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NA USŁUGĘ</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PROWADZON</w:t>
      </w:r>
      <w:r w:rsidR="008636C7" w:rsidRPr="001309BE">
        <w:rPr>
          <w:rFonts w:ascii="Times New Roman" w:hAnsi="Times New Roman" w:cs="Times New Roman"/>
          <w:sz w:val="22"/>
        </w:rPr>
        <w:t>E</w:t>
      </w:r>
      <w:r w:rsidRPr="001309BE">
        <w:rPr>
          <w:rFonts w:ascii="Times New Roman" w:hAnsi="Times New Roman" w:cs="Times New Roman"/>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o wartości mniejszej niż 2</w:t>
      </w:r>
      <w:r w:rsidR="008636C7" w:rsidRPr="001309BE">
        <w:rPr>
          <w:rFonts w:ascii="Times New Roman" w:hAnsi="Times New Roman" w:cs="Times New Roman"/>
          <w:b w:val="0"/>
          <w:sz w:val="22"/>
        </w:rPr>
        <w:t>21</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8636C7" w:rsidRPr="001309BE">
        <w:rPr>
          <w:rFonts w:ascii="Times New Roman" w:hAnsi="Times New Roman" w:cs="Times New Roman"/>
          <w:b w:val="0"/>
          <w:color w:val="000000"/>
          <w:sz w:val="22"/>
        </w:rPr>
        <w:t>8</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1986</w:t>
      </w:r>
      <w:r w:rsidRPr="001309BE">
        <w:rPr>
          <w:rFonts w:ascii="Times New Roman" w:hAnsi="Times New Roman" w:cs="Times New Roman"/>
          <w:b w:val="0"/>
          <w:color w:val="000000"/>
          <w:sz w:val="22"/>
        </w:rPr>
        <w:t xml:space="preserve"> z późn.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r w:rsidRPr="00252334">
        <w:rPr>
          <w:rStyle w:val="Hipercze"/>
          <w:rFonts w:ascii="Times New Roman" w:hAnsi="Times New Roman"/>
          <w:b/>
          <w:bCs/>
          <w:color w:val="auto"/>
          <w:sz w:val="22"/>
          <w:szCs w:val="22"/>
          <w:u w:val="none"/>
          <w:lang w:val="de-DE"/>
        </w:rPr>
        <w:t xml:space="preserve">Adres e-mail: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8636C7" w:rsidRPr="001309BE">
        <w:rPr>
          <w:rFonts w:ascii="Times New Roman" w:hAnsi="Times New Roman" w:cs="Times New Roman"/>
          <w:sz w:val="22"/>
        </w:rPr>
        <w:t>In.III.271.18.2018</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t>Informacja RODO</w:t>
      </w:r>
    </w:p>
    <w:p w:rsidR="005C3ABA" w:rsidRPr="001309BE" w:rsidRDefault="005C3ABA" w:rsidP="005C3ABA">
      <w:pPr>
        <w:tabs>
          <w:tab w:val="left" w:pos="0"/>
        </w:tabs>
        <w:ind w:left="-567"/>
        <w:jc w:val="both"/>
        <w:rPr>
          <w:b/>
          <w:iCs/>
          <w:color w:val="000000"/>
          <w:sz w:val="22"/>
          <w:szCs w:val="22"/>
          <w:u w:val="single"/>
        </w:rPr>
      </w:pP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31026F">
      <w:pPr>
        <w:pStyle w:val="Akapitzlist"/>
        <w:numPr>
          <w:ilvl w:val="0"/>
          <w:numId w:val="31"/>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r w:rsidRPr="001309BE">
        <w:rPr>
          <w:rFonts w:ascii="Times New Roman" w:hAnsi="Times New Roman"/>
          <w:b/>
          <w:color w:val="000000"/>
          <w:lang w:val="de-DE"/>
        </w:rPr>
        <w:t xml:space="preserve">adres e-mail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31026F">
      <w:pPr>
        <w:pStyle w:val="Akapitzlist"/>
        <w:numPr>
          <w:ilvl w:val="0"/>
          <w:numId w:val="32"/>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kontakt: 41 2714466 wew. 32</w:t>
      </w:r>
    </w:p>
    <w:p w:rsidR="005C3ABA" w:rsidRPr="001309BE" w:rsidRDefault="005C3ABA" w:rsidP="005C3ABA">
      <w:pPr>
        <w:pStyle w:val="Akapitzlist"/>
        <w:spacing w:after="150"/>
        <w:ind w:left="426"/>
        <w:jc w:val="both"/>
        <w:rPr>
          <w:rFonts w:ascii="Times New Roman" w:hAnsi="Times New Roman"/>
          <w:color w:val="00B0F0"/>
          <w:lang w:val="de-DE"/>
        </w:rPr>
      </w:pPr>
      <w:r w:rsidRPr="001309BE">
        <w:rPr>
          <w:rFonts w:ascii="Times New Roman" w:hAnsi="Times New Roman"/>
          <w:i/>
          <w:lang w:val="de-DE"/>
        </w:rPr>
        <w:t xml:space="preserve">adres e-mail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5C3ABA" w:rsidRPr="001309BE" w:rsidRDefault="005C3ABA" w:rsidP="005C3ABA">
      <w:pPr>
        <w:autoSpaceDE w:val="0"/>
        <w:autoSpaceDN w:val="0"/>
        <w:adjustRightInd w:val="0"/>
        <w:jc w:val="both"/>
        <w:rPr>
          <w:rFonts w:eastAsia="Calibri"/>
          <w:b/>
          <w:bCs/>
          <w:color w:val="000000"/>
          <w:sz w:val="22"/>
          <w:szCs w:val="22"/>
          <w:lang w:eastAsia="en-US"/>
        </w:rPr>
      </w:pPr>
      <w:r w:rsidRPr="001309BE">
        <w:rPr>
          <w:sz w:val="22"/>
          <w:szCs w:val="22"/>
        </w:rPr>
        <w:t>Pani/Pana dane osobowe przetwarzane będą na podstawie art. 6 ust. 1 lit. c</w:t>
      </w:r>
      <w:r w:rsidRPr="001309BE">
        <w:rPr>
          <w:i/>
          <w:sz w:val="22"/>
          <w:szCs w:val="22"/>
        </w:rPr>
        <w:t xml:space="preserve"> </w:t>
      </w:r>
      <w:r w:rsidRPr="001309BE">
        <w:rPr>
          <w:sz w:val="22"/>
          <w:szCs w:val="22"/>
        </w:rPr>
        <w:t xml:space="preserve">RODO w celu związanym z postępowaniem o udzielenie zamówienia publicznego </w:t>
      </w:r>
      <w:r w:rsidRPr="001309BE">
        <w:rPr>
          <w:i/>
          <w:sz w:val="22"/>
          <w:szCs w:val="22"/>
        </w:rPr>
        <w:t xml:space="preserve">na zadanie pn.: </w:t>
      </w:r>
      <w:r w:rsidRPr="001309BE">
        <w:rPr>
          <w:rFonts w:eastAsia="Calibri"/>
          <w:bCs/>
          <w:color w:val="000000"/>
          <w:sz w:val="22"/>
          <w:szCs w:val="22"/>
          <w:lang w:eastAsia="en-US"/>
        </w:rPr>
        <w:t>„</w:t>
      </w: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r w:rsidRPr="001309BE">
        <w:rPr>
          <w:rFonts w:eastAsia="Calibri"/>
          <w:b/>
          <w:bCs/>
          <w:color w:val="000000"/>
          <w:sz w:val="22"/>
          <w:szCs w:val="22"/>
          <w:lang w:eastAsia="en-US"/>
        </w:rPr>
        <w:t>”</w:t>
      </w: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5C3ABA">
      <w:pPr>
        <w:jc w:val="both"/>
        <w:rPr>
          <w:b/>
          <w:sz w:val="22"/>
          <w:szCs w:val="22"/>
        </w:rPr>
      </w:pP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31026F">
      <w:pPr>
        <w:pStyle w:val="Akapitzlist"/>
        <w:numPr>
          <w:ilvl w:val="0"/>
          <w:numId w:val="33"/>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31026F">
      <w:pPr>
        <w:pStyle w:val="Akapitzlist"/>
        <w:numPr>
          <w:ilvl w:val="0"/>
          <w:numId w:val="32"/>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rPr>
        <w:lastRenderedPageBreak/>
        <w:t>prawo do przenoszenia danych osobowych, o którym mowa w art. 20 RODO;</w:t>
      </w:r>
    </w:p>
    <w:p w:rsidR="005C3ABA" w:rsidRPr="001309BE" w:rsidRDefault="005C3ABA" w:rsidP="0031026F">
      <w:pPr>
        <w:pStyle w:val="Akapitzlist"/>
        <w:numPr>
          <w:ilvl w:val="0"/>
          <w:numId w:val="34"/>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jc w:val="both"/>
        <w:rPr>
          <w:bCs/>
          <w:iCs/>
          <w:sz w:val="22"/>
          <w:szCs w:val="22"/>
        </w:rPr>
      </w:pPr>
    </w:p>
    <w:p w:rsidR="00B65D86" w:rsidRPr="001309BE" w:rsidRDefault="00B65D86" w:rsidP="00B65D86">
      <w:pPr>
        <w:jc w:val="both"/>
        <w:rPr>
          <w:bCs/>
          <w:iCs/>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5C3ABA" w:rsidRPr="001309BE">
        <w:rPr>
          <w:sz w:val="22"/>
          <w:szCs w:val="22"/>
        </w:rPr>
        <w:t>8</w:t>
      </w:r>
      <w:r w:rsidRPr="001309BE">
        <w:rPr>
          <w:sz w:val="22"/>
          <w:szCs w:val="22"/>
        </w:rPr>
        <w:t xml:space="preserve">, poz. </w:t>
      </w:r>
      <w:r w:rsidR="005C3ABA" w:rsidRPr="001309BE">
        <w:rPr>
          <w:sz w:val="22"/>
          <w:szCs w:val="22"/>
        </w:rPr>
        <w:t>1986</w:t>
      </w:r>
      <w:r w:rsidRPr="001309BE">
        <w:rPr>
          <w:sz w:val="22"/>
          <w:szCs w:val="22"/>
        </w:rPr>
        <w:t xml:space="preserve"> z późn. zm.).</w:t>
      </w:r>
    </w:p>
    <w:p w:rsidR="008641CC" w:rsidRPr="00452901" w:rsidRDefault="008641CC" w:rsidP="008641CC">
      <w:pPr>
        <w:suppressAutoHyphens/>
        <w:jc w:val="both"/>
        <w:rPr>
          <w:b/>
          <w:sz w:val="22"/>
          <w:szCs w:val="22"/>
        </w:rPr>
      </w:pPr>
      <w:r w:rsidRPr="00452901">
        <w:rPr>
          <w:b/>
          <w:sz w:val="22"/>
          <w:szCs w:val="22"/>
        </w:rPr>
        <w:t>Postępowanie prowadzone jest w oparciu o zapisy art. 24aa ust. 1 ustawy Pzp (tzw. „procedura odwrócona”). Zamawiający najpierw dokona oceny ofert, a następnie zbada, czy Wykonawca, którego oferta została oceniona jako najkorzystniejsza, nie podlega wykluczeniu oraz spełnia warunki udziału w postępowaniu.</w:t>
      </w:r>
    </w:p>
    <w:p w:rsidR="008641CC" w:rsidRPr="008641CC" w:rsidRDefault="008641CC" w:rsidP="008641CC">
      <w:pPr>
        <w:suppressAutoHyphens/>
        <w:jc w:val="both"/>
        <w:rPr>
          <w:color w:val="000000"/>
          <w:sz w:val="22"/>
          <w:szCs w:val="22"/>
        </w:rPr>
      </w:pPr>
      <w:r w:rsidRPr="008641CC">
        <w:rPr>
          <w:color w:val="000000"/>
          <w:sz w:val="22"/>
          <w:szCs w:val="22"/>
        </w:rPr>
        <w:t>Wartość zamówienia nie przekracza kwoty określonej w przepisach wydanych na podstawie art. 11 ust. 8 ustawy Pzp.</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AC5ECB" w:rsidRPr="001309BE">
        <w:rPr>
          <w:sz w:val="22"/>
          <w:szCs w:val="22"/>
        </w:rPr>
        <w:t>8</w:t>
      </w:r>
      <w:r w:rsidRPr="001309BE">
        <w:rPr>
          <w:sz w:val="22"/>
          <w:szCs w:val="22"/>
        </w:rPr>
        <w:t xml:space="preserve">, poz. </w:t>
      </w:r>
      <w:r w:rsidR="00AC5ECB" w:rsidRPr="001309BE">
        <w:rPr>
          <w:sz w:val="22"/>
          <w:szCs w:val="22"/>
        </w:rPr>
        <w:t>1986</w:t>
      </w:r>
      <w:r w:rsidRPr="001309BE">
        <w:rPr>
          <w:sz w:val="22"/>
          <w:szCs w:val="22"/>
        </w:rPr>
        <w:t xml:space="preserve"> </w:t>
      </w:r>
      <w:r w:rsidRPr="00346778">
        <w:rPr>
          <w:sz w:val="22"/>
          <w:szCs w:val="22"/>
        </w:rPr>
        <w:t>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dnia 27 kwietnia 2001 roku Prawo ochro</w:t>
      </w:r>
      <w:r w:rsidR="00471FB4" w:rsidRPr="00346778">
        <w:rPr>
          <w:sz w:val="22"/>
          <w:szCs w:val="22"/>
        </w:rPr>
        <w:t>ny środowiska (tj. Dz. U. z 2018</w:t>
      </w:r>
      <w:r w:rsidRPr="00346778">
        <w:rPr>
          <w:sz w:val="22"/>
          <w:szCs w:val="22"/>
        </w:rPr>
        <w:t xml:space="preserve">, poz. </w:t>
      </w:r>
      <w:r w:rsidR="00471FB4" w:rsidRPr="00346778">
        <w:rPr>
          <w:sz w:val="22"/>
          <w:szCs w:val="22"/>
        </w:rPr>
        <w:t>799</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 xml:space="preserve">Ustawa z dnia 13 września 1996 roku o utrzymaniu czystości i porządku w gminach </w:t>
      </w:r>
      <w:r w:rsidR="00471FB4" w:rsidRPr="00346778">
        <w:rPr>
          <w:rFonts w:eastAsia="Calibri"/>
          <w:sz w:val="22"/>
          <w:szCs w:val="22"/>
          <w:lang w:eastAsia="ar-SA"/>
        </w:rPr>
        <w:t>(t.j. Dz. U. z 2018</w:t>
      </w:r>
      <w:r w:rsidRPr="00346778">
        <w:rPr>
          <w:rFonts w:eastAsia="Calibri"/>
          <w:sz w:val="22"/>
          <w:szCs w:val="22"/>
          <w:lang w:eastAsia="ar-SA"/>
        </w:rPr>
        <w:t xml:space="preserve"> r. poz.</w:t>
      </w:r>
      <w:r w:rsidR="00471FB4" w:rsidRPr="00346778">
        <w:rPr>
          <w:rFonts w:eastAsia="Calibri"/>
          <w:sz w:val="22"/>
          <w:szCs w:val="22"/>
          <w:lang w:eastAsia="ar-SA"/>
        </w:rPr>
        <w:t xml:space="preserve"> 1454</w:t>
      </w:r>
      <w:r w:rsidRPr="00346778">
        <w:rPr>
          <w:rFonts w:eastAsia="Calibri"/>
          <w:sz w:val="22"/>
          <w:szCs w:val="22"/>
          <w:lang w:eastAsia="ar-SA"/>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Rozporządzenie Ministra Środowiska z dnia 11 stycznia 2013 roku w sprawie szczegółowych wymagań w zakresie odbierania odpadów komunalnych od właścicieli nieruchomości (Dz. U. z 2013 r. poz. 122)</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Ustawa z 14 grudnia 201</w:t>
      </w:r>
      <w:r w:rsidR="00F10661" w:rsidRPr="00346778">
        <w:rPr>
          <w:sz w:val="22"/>
          <w:szCs w:val="22"/>
        </w:rPr>
        <w:t>2 roku o odpadach (Dz. U. z 2018</w:t>
      </w:r>
      <w:r w:rsidRPr="00346778">
        <w:rPr>
          <w:sz w:val="22"/>
          <w:szCs w:val="22"/>
        </w:rPr>
        <w:t xml:space="preserve"> r. poz. </w:t>
      </w:r>
      <w:r w:rsidR="00F10661" w:rsidRPr="00346778">
        <w:rPr>
          <w:sz w:val="22"/>
          <w:szCs w:val="22"/>
        </w:rPr>
        <w:t>992</w:t>
      </w:r>
      <w:r w:rsidRPr="00346778">
        <w:rPr>
          <w:sz w:val="22"/>
          <w:szCs w:val="22"/>
        </w:rPr>
        <w:t xml:space="preserve"> ze zm.)</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Rozporządzenie Ministra Środowiska z dnia 9 grudnia 2014 roku w sprawie katalogu odpadów (</w:t>
      </w:r>
      <w:r w:rsidRPr="00346778">
        <w:rPr>
          <w:sz w:val="22"/>
          <w:szCs w:val="22"/>
        </w:rPr>
        <w:t>Dz.U.2014.1923</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26 lipca 2018</w:t>
      </w:r>
      <w:r w:rsidRPr="00346778">
        <w:rPr>
          <w:rFonts w:eastAsia="TimesNewRoman"/>
          <w:sz w:val="22"/>
          <w:szCs w:val="22"/>
        </w:rPr>
        <w:t xml:space="preserve"> roku w sprawie wzoru sprawozdań o odebranych odpadach komunalnych, odebranych nieczystościach ciekłych oraz realizacji zadań z zakresu gospodarowania odpadami komunalnymi (</w:t>
      </w:r>
      <w:r w:rsidR="00F10661" w:rsidRPr="00346778">
        <w:rPr>
          <w:sz w:val="22"/>
          <w:szCs w:val="22"/>
        </w:rPr>
        <w:t>Dz.U.2018.1627</w:t>
      </w:r>
      <w:r w:rsidRPr="00346778">
        <w:rPr>
          <w:rFonts w:eastAsia="TimesNewRoman"/>
          <w:sz w:val="22"/>
          <w:szCs w:val="22"/>
        </w:rPr>
        <w:t>)</w:t>
      </w:r>
    </w:p>
    <w:p w:rsidR="00B65D86" w:rsidRPr="00346778" w:rsidRDefault="00B65D86" w:rsidP="00B65D86">
      <w:pPr>
        <w:numPr>
          <w:ilvl w:val="0"/>
          <w:numId w:val="5"/>
        </w:numPr>
        <w:spacing w:line="276" w:lineRule="auto"/>
        <w:ind w:right="-289"/>
        <w:jc w:val="both"/>
        <w:rPr>
          <w:sz w:val="22"/>
          <w:szCs w:val="22"/>
        </w:rPr>
      </w:pPr>
      <w:r w:rsidRPr="00346778">
        <w:rPr>
          <w:rFonts w:eastAsia="TimesNewRoman"/>
          <w:sz w:val="22"/>
          <w:szCs w:val="22"/>
        </w:rPr>
        <w:t xml:space="preserve">Rozporządzenie Ministra Środowiska z dnia </w:t>
      </w:r>
      <w:r w:rsidR="00F10661" w:rsidRPr="00346778">
        <w:rPr>
          <w:rFonts w:eastAsia="TimesNewRoman"/>
          <w:sz w:val="22"/>
          <w:szCs w:val="22"/>
        </w:rPr>
        <w:t>14</w:t>
      </w:r>
      <w:r w:rsidRPr="00346778">
        <w:rPr>
          <w:rFonts w:eastAsia="TimesNewRoman"/>
          <w:sz w:val="22"/>
          <w:szCs w:val="22"/>
        </w:rPr>
        <w:t xml:space="preserve"> </w:t>
      </w:r>
      <w:r w:rsidR="00F10661" w:rsidRPr="00346778">
        <w:rPr>
          <w:rFonts w:eastAsia="TimesNewRoman"/>
          <w:sz w:val="22"/>
          <w:szCs w:val="22"/>
        </w:rPr>
        <w:t>grudnia  2016</w:t>
      </w:r>
      <w:r w:rsidRPr="00346778">
        <w:rPr>
          <w:rFonts w:eastAsia="TimesNewRoman"/>
          <w:sz w:val="22"/>
          <w:szCs w:val="22"/>
        </w:rPr>
        <w:t xml:space="preserve"> roku w sprawie poziomów recyklingu, przygotowania do ponownego użycia i odzysku innymi metodami niektórych frakcji od</w:t>
      </w:r>
      <w:r w:rsidR="00F10661" w:rsidRPr="00346778">
        <w:rPr>
          <w:rFonts w:eastAsia="TimesNewRoman"/>
          <w:sz w:val="22"/>
          <w:szCs w:val="22"/>
        </w:rPr>
        <w:t>padów komunalnych (Dz. U. z 2016</w:t>
      </w:r>
      <w:r w:rsidRPr="00346778">
        <w:rPr>
          <w:rFonts w:eastAsia="TimesNewRoman"/>
          <w:sz w:val="22"/>
          <w:szCs w:val="22"/>
        </w:rPr>
        <w:t xml:space="preserve"> roku poz. </w:t>
      </w:r>
      <w:r w:rsidR="00F10661" w:rsidRPr="00346778">
        <w:rPr>
          <w:rFonts w:eastAsia="TimesNewRoman"/>
          <w:sz w:val="22"/>
          <w:szCs w:val="22"/>
        </w:rPr>
        <w:t>2167</w:t>
      </w:r>
      <w:r w:rsidRPr="00346778">
        <w:rPr>
          <w:rFonts w:eastAsia="TimesNewRoman"/>
          <w:sz w:val="22"/>
          <w:szCs w:val="22"/>
        </w:rPr>
        <w:t>).</w:t>
      </w:r>
    </w:p>
    <w:p w:rsidR="00B65D86" w:rsidRPr="001309BE" w:rsidRDefault="00B071D2" w:rsidP="00B65D86">
      <w:pPr>
        <w:numPr>
          <w:ilvl w:val="0"/>
          <w:numId w:val="5"/>
        </w:numPr>
        <w:spacing w:line="276" w:lineRule="auto"/>
        <w:ind w:right="-289"/>
        <w:jc w:val="both"/>
        <w:rPr>
          <w:color w:val="0070C0"/>
          <w:sz w:val="22"/>
          <w:szCs w:val="22"/>
        </w:rPr>
      </w:pPr>
      <w:r w:rsidRPr="00346778">
        <w:rPr>
          <w:rFonts w:eastAsia="Calibri"/>
          <w:sz w:val="22"/>
          <w:szCs w:val="22"/>
        </w:rPr>
        <w:t>Rozporządzenie Ministra Środowiska z dnia 15 grudnia 2017 r. w sprawie poziomów ograniczenia składowania masy odpadów komunalnych ulegających biodegradacji (Dz. U. z 2017r  poz. 2412</w:t>
      </w:r>
      <w:r w:rsidRPr="001309BE">
        <w:rPr>
          <w:rFonts w:eastAsia="Calibri"/>
          <w:color w:val="0070C0"/>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B65D86" w:rsidRPr="00346778" w:rsidRDefault="00B65D86" w:rsidP="00B65D86">
      <w:pPr>
        <w:numPr>
          <w:ilvl w:val="0"/>
          <w:numId w:val="5"/>
        </w:numPr>
        <w:spacing w:line="276" w:lineRule="auto"/>
        <w:ind w:right="-289"/>
        <w:jc w:val="both"/>
        <w:rPr>
          <w:sz w:val="22"/>
          <w:szCs w:val="22"/>
        </w:rPr>
      </w:pPr>
      <w:r w:rsidRPr="001309BE">
        <w:rPr>
          <w:color w:val="2E74B5" w:themeColor="accent1" w:themeShade="BF"/>
          <w:sz w:val="22"/>
          <w:szCs w:val="22"/>
        </w:rPr>
        <w:t xml:space="preserve"> </w:t>
      </w:r>
      <w:r w:rsidRPr="00346778">
        <w:rPr>
          <w:sz w:val="22"/>
          <w:szCs w:val="22"/>
        </w:rPr>
        <w:t>Ustawa</w:t>
      </w:r>
      <w:r w:rsidR="0000655B" w:rsidRPr="00346778">
        <w:rPr>
          <w:rFonts w:eastAsia="Calibri"/>
          <w:sz w:val="22"/>
          <w:szCs w:val="22"/>
          <w:lang w:eastAsia="ar-SA"/>
        </w:rPr>
        <w:t xml:space="preserve"> z dnia 20</w:t>
      </w:r>
      <w:r w:rsidRPr="00346778">
        <w:rPr>
          <w:rFonts w:eastAsia="Calibri"/>
          <w:sz w:val="22"/>
          <w:szCs w:val="22"/>
          <w:lang w:eastAsia="ar-SA"/>
        </w:rPr>
        <w:t xml:space="preserve"> lipca 2001 r. - Prawo wodne (</w:t>
      </w:r>
      <w:r w:rsidR="0000655B" w:rsidRPr="00346778">
        <w:rPr>
          <w:sz w:val="22"/>
          <w:szCs w:val="22"/>
        </w:rPr>
        <w:t>Dz.U.2017. poz. 1566</w:t>
      </w:r>
      <w:r w:rsidRPr="00346778">
        <w:rPr>
          <w:sz w:val="22"/>
          <w:szCs w:val="22"/>
        </w:rPr>
        <w:t xml:space="preserve"> j.t</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rFonts w:eastAsia="Calibri"/>
          <w:sz w:val="22"/>
          <w:szCs w:val="22"/>
          <w:lang w:eastAsia="ar-SA"/>
        </w:rPr>
        <w:t xml:space="preserve"> Ustawa Kodeks cywilny z dnia  23 kwietnia 1964 r. (j.t. Dz. U. z 201</w:t>
      </w:r>
      <w:r w:rsidR="00AC5ECB" w:rsidRPr="00346778">
        <w:rPr>
          <w:rFonts w:eastAsia="Calibri"/>
          <w:sz w:val="22"/>
          <w:szCs w:val="22"/>
          <w:lang w:eastAsia="ar-SA"/>
        </w:rPr>
        <w:t>7</w:t>
      </w:r>
      <w:r w:rsidRPr="00346778">
        <w:rPr>
          <w:rFonts w:eastAsia="Calibri"/>
          <w:sz w:val="22"/>
          <w:szCs w:val="22"/>
          <w:lang w:eastAsia="ar-SA"/>
        </w:rPr>
        <w:t xml:space="preserve"> r., poz. </w:t>
      </w:r>
      <w:r w:rsidR="00AC5ECB" w:rsidRPr="00346778">
        <w:rPr>
          <w:sz w:val="22"/>
          <w:szCs w:val="22"/>
        </w:rPr>
        <w:t>459 z późn. zm.</w:t>
      </w:r>
      <w:r w:rsidRPr="00346778">
        <w:rPr>
          <w:rFonts w:eastAsia="Calibri"/>
          <w:sz w:val="22"/>
          <w:szCs w:val="22"/>
          <w:lang w:eastAsia="ar-SA"/>
        </w:rPr>
        <w:t>),</w:t>
      </w:r>
    </w:p>
    <w:p w:rsidR="00B65D86" w:rsidRPr="00346778" w:rsidRDefault="00B65D86" w:rsidP="00B65D86">
      <w:pPr>
        <w:numPr>
          <w:ilvl w:val="0"/>
          <w:numId w:val="5"/>
        </w:numPr>
        <w:spacing w:line="276" w:lineRule="auto"/>
        <w:ind w:right="-289"/>
        <w:jc w:val="both"/>
        <w:rPr>
          <w:sz w:val="22"/>
          <w:szCs w:val="22"/>
        </w:rPr>
      </w:pPr>
      <w:r w:rsidRPr="00346778">
        <w:rPr>
          <w:sz w:val="22"/>
          <w:szCs w:val="22"/>
        </w:rPr>
        <w:t>Regulamin utrzymania czystości i porządku na terenie Gminy Skarżysko Kościelne - Uchwała Rady Gminy Skarżysko Kościelne Nr V/30/2015 z dnia 30 marca 2015 r.</w:t>
      </w:r>
    </w:p>
    <w:p w:rsidR="00B65D86" w:rsidRPr="00346778" w:rsidRDefault="00086AC6" w:rsidP="00B65D86">
      <w:pPr>
        <w:numPr>
          <w:ilvl w:val="0"/>
          <w:numId w:val="5"/>
        </w:numPr>
        <w:spacing w:line="276" w:lineRule="auto"/>
        <w:ind w:right="-289"/>
        <w:jc w:val="both"/>
        <w:rPr>
          <w:sz w:val="22"/>
          <w:szCs w:val="22"/>
        </w:rPr>
      </w:pPr>
      <w:r w:rsidRPr="00346778">
        <w:rPr>
          <w:sz w:val="22"/>
          <w:szCs w:val="22"/>
        </w:rPr>
        <w:t>Plan gospodarki odpadami dla Województwa Świętokrzyskiego na lata 2016 - 2022 - Uchwała Nr XXV/356/2016 z dnia 27 lipca 2016r.</w:t>
      </w: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lastRenderedPageBreak/>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309BE" w:rsidRDefault="00B65D86" w:rsidP="00B65D86">
      <w:pPr>
        <w:numPr>
          <w:ilvl w:val="0"/>
          <w:numId w:val="4"/>
        </w:numPr>
        <w:spacing w:line="276" w:lineRule="auto"/>
        <w:jc w:val="both"/>
        <w:rPr>
          <w:sz w:val="22"/>
          <w:szCs w:val="22"/>
        </w:rPr>
      </w:pPr>
      <w:r w:rsidRPr="001309BE">
        <w:rPr>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jc w:val="both"/>
        <w:rPr>
          <w:b/>
          <w:sz w:val="22"/>
          <w:szCs w:val="22"/>
        </w:rPr>
      </w:pPr>
      <w:r w:rsidRPr="001309BE">
        <w:rPr>
          <w:b/>
          <w:sz w:val="22"/>
          <w:szCs w:val="22"/>
        </w:rPr>
        <w:t>„Odbiór i zagospodarowanie odpadów komunalnych od właścicieli nieruchomości zamieszkałych w Gminie Skarżysko Kościelne oraz wyposażenie i prowadzenie punktu selektywnej zbiórki odpadów komunalnych PSZOK”</w:t>
      </w:r>
    </w:p>
    <w:p w:rsidR="00B65D86" w:rsidRPr="001309BE" w:rsidRDefault="00B65D86" w:rsidP="00B65D86">
      <w:pPr>
        <w:jc w:val="both"/>
        <w:rPr>
          <w:sz w:val="22"/>
          <w:szCs w:val="22"/>
        </w:rPr>
      </w:pPr>
    </w:p>
    <w:p w:rsidR="00B65D86" w:rsidRPr="001309BE" w:rsidRDefault="00B65D86" w:rsidP="00B65D86">
      <w:pPr>
        <w:jc w:val="both"/>
        <w:rPr>
          <w:sz w:val="22"/>
          <w:szCs w:val="22"/>
        </w:rPr>
      </w:pPr>
      <w:r w:rsidRPr="001309BE">
        <w:rPr>
          <w:sz w:val="22"/>
          <w:szCs w:val="22"/>
        </w:rPr>
        <w:t>Dokonany zgodnie z art. 29 ustawy Prawo zamówień publicznych (tekst jednolity: Dz. U. z 201</w:t>
      </w:r>
      <w:r w:rsidR="00643E3A" w:rsidRPr="001309BE">
        <w:rPr>
          <w:sz w:val="22"/>
          <w:szCs w:val="22"/>
        </w:rPr>
        <w:t>8</w:t>
      </w:r>
      <w:r w:rsidRPr="001309BE">
        <w:rPr>
          <w:sz w:val="22"/>
          <w:szCs w:val="22"/>
        </w:rPr>
        <w:t xml:space="preserve">r. poz. </w:t>
      </w:r>
      <w:r w:rsidR="00643E3A" w:rsidRPr="001309BE">
        <w:rPr>
          <w:sz w:val="22"/>
          <w:szCs w:val="22"/>
        </w:rPr>
        <w:t>1986</w:t>
      </w:r>
      <w:r w:rsidRPr="001309BE">
        <w:rPr>
          <w:sz w:val="22"/>
          <w:szCs w:val="22"/>
        </w:rPr>
        <w:t xml:space="preserve"> ze zm.). </w:t>
      </w:r>
    </w:p>
    <w:p w:rsidR="00B65D86" w:rsidRPr="001309BE" w:rsidRDefault="00B65D86" w:rsidP="00B65D86">
      <w:pPr>
        <w:autoSpaceDE w:val="0"/>
        <w:rPr>
          <w:rFonts w:eastAsia="Calibri"/>
          <w:sz w:val="22"/>
          <w:szCs w:val="22"/>
          <w:lang w:eastAsia="ar-SA"/>
        </w:rPr>
      </w:pPr>
    </w:p>
    <w:p w:rsidR="00B65D86" w:rsidRPr="001309BE" w:rsidRDefault="00B65D86" w:rsidP="00B65D86">
      <w:pPr>
        <w:autoSpaceDE w:val="0"/>
        <w:rPr>
          <w:rFonts w:eastAsia="Calibri"/>
          <w:sz w:val="22"/>
          <w:szCs w:val="22"/>
          <w:lang w:eastAsia="ar-SA"/>
        </w:rPr>
      </w:pPr>
      <w:r w:rsidRPr="001309BE">
        <w:rPr>
          <w:rFonts w:eastAsia="Calibri"/>
          <w:sz w:val="22"/>
          <w:szCs w:val="22"/>
          <w:lang w:eastAsia="ar-SA"/>
        </w:rPr>
        <w:t>Przedmiotem zamówienia jest wykonanie usługi polegającej na:</w:t>
      </w:r>
    </w:p>
    <w:p w:rsidR="00B65D86" w:rsidRPr="001309BE" w:rsidRDefault="00B65D86" w:rsidP="00B65D86">
      <w:pPr>
        <w:autoSpaceDE w:val="0"/>
        <w:jc w:val="both"/>
        <w:rPr>
          <w:rFonts w:eastAsia="Calibri"/>
          <w:color w:val="FF0000"/>
          <w:sz w:val="22"/>
          <w:szCs w:val="22"/>
          <w:lang w:eastAsia="ar-SA"/>
        </w:rPr>
      </w:pPr>
    </w:p>
    <w:p w:rsidR="00B65D86" w:rsidRPr="00346778" w:rsidRDefault="00B65D86" w:rsidP="00B65D86">
      <w:pPr>
        <w:autoSpaceDE w:val="0"/>
        <w:jc w:val="both"/>
        <w:rPr>
          <w:rFonts w:eastAsia="Calibri"/>
          <w:sz w:val="22"/>
          <w:szCs w:val="22"/>
          <w:lang w:eastAsia="ar-SA"/>
        </w:rPr>
      </w:pPr>
      <w:r w:rsidRPr="00452901">
        <w:rPr>
          <w:rFonts w:eastAsia="Calibri"/>
          <w:sz w:val="22"/>
          <w:szCs w:val="22"/>
          <w:lang w:eastAsia="ar-SA"/>
        </w:rPr>
        <w:t>1)</w:t>
      </w:r>
      <w:r w:rsidRPr="001309BE">
        <w:rPr>
          <w:rFonts w:eastAsia="Calibri"/>
          <w:color w:val="0070C0"/>
          <w:sz w:val="22"/>
          <w:szCs w:val="22"/>
          <w:lang w:eastAsia="ar-SA"/>
        </w:rPr>
        <w:t xml:space="preserve"> </w:t>
      </w:r>
      <w:r w:rsidRPr="00346778">
        <w:rPr>
          <w:rFonts w:eastAsia="Calibri"/>
          <w:sz w:val="22"/>
          <w:szCs w:val="22"/>
          <w:lang w:eastAsia="ar-SA"/>
        </w:rPr>
        <w:t xml:space="preserve">odbieraniu odpadów komunalnych, wymienionych w tabeli nr 2 bezpośrednio ze wszystkich  nieruchomości, na których zamieszkują mieszkańcy, </w:t>
      </w:r>
    </w:p>
    <w:p w:rsidR="00B65D86" w:rsidRPr="00346778" w:rsidRDefault="00B65D86" w:rsidP="00B65D86">
      <w:pPr>
        <w:autoSpaceDE w:val="0"/>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2) </w:t>
      </w:r>
      <w:r w:rsidRPr="00346778">
        <w:rPr>
          <w:sz w:val="22"/>
          <w:szCs w:val="22"/>
        </w:rPr>
        <w:t>wyposażenie i prowadzenie</w:t>
      </w:r>
      <w:r w:rsidRPr="00346778">
        <w:rPr>
          <w:rFonts w:eastAsia="Calibri"/>
          <w:sz w:val="22"/>
          <w:szCs w:val="22"/>
          <w:lang w:eastAsia="ar-SA"/>
        </w:rPr>
        <w:t xml:space="preserve">  na  terenie  Gminy  Skarżysko Kościelne punktu  selektywnego  zbierania odpadów komunalnych, zwanego dalej PSZOK. PSZOK prowadzi zbiórkę dostarczonych, we własnym zakresie  przez  właścicieli  wszystkich  nieruchomości,  na  których  zamieszkują  mieszkańcy,  odpadów komunalnych wymienionych w tabeli nr 6. W tabeli przedstawiono minimum, które jest wymagane do spełnienia kryteriów z zakresu funkcjonowania PSZOK. Wykonawca może rozszerzyć zakres selektywnie zbieranych frakcji odpadów w PSZOK.</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3)  odbieranie  przeterminowanych  leków  zbieranych  przez  mieszkańców  w  punktach  zbiórki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przeterminowanych leków zlokalizowanych w aptekach, przychodniach zdrowia,  wyszczególnionych w tabeli nr 3 znajdujących  się  na  terenie  Gminy  Skarżysko Kościelne wraz z wyposażeniem ich w oznakowane pojemniki przeznaczone do zbierania przeterminowanych leków. Zamawiający przewiduje, że maksymalna liczba punktów zbiórki przeterminowanych leków może wynieść 2 szt. Zmiany liczby bądź adresów tych punktów będą odbywały się po zawiadomieniu Wykonawcy przez Zamawiającego drogą pisemną i nie będą wymagały zmiany zapisów zawartej umowy; </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odbieraniu odpadów wielkogabarytowych, popiołu, zużytego sprzętu elektrycznego </w:t>
      </w:r>
      <w:r w:rsidRPr="00346778">
        <w:rPr>
          <w:rFonts w:eastAsia="Calibri"/>
          <w:sz w:val="22"/>
          <w:szCs w:val="22"/>
          <w:lang w:eastAsia="ar-SA"/>
        </w:rPr>
        <w:br/>
        <w:t>i elektronicznego i innych odpadów bezpośrednio z terenu nieruchomości (wystawki), na których zamieszkują mieszkańcy.</w:t>
      </w:r>
    </w:p>
    <w:p w:rsidR="00B65D86" w:rsidRPr="00346778" w:rsidRDefault="00B65D86" w:rsidP="00B65D86">
      <w:pPr>
        <w:pStyle w:val="NormalnyWeb"/>
        <w:jc w:val="both"/>
        <w:rPr>
          <w:sz w:val="22"/>
          <w:szCs w:val="22"/>
          <w:lang w:eastAsia="ar-SA"/>
        </w:rPr>
      </w:pPr>
      <w:r w:rsidRPr="00346778">
        <w:rPr>
          <w:sz w:val="22"/>
          <w:szCs w:val="22"/>
          <w:lang w:eastAsia="ar-SA"/>
        </w:rPr>
        <w:t>5) dostarczenie pojemników</w:t>
      </w:r>
      <w:r w:rsidRPr="00346778">
        <w:rPr>
          <w:sz w:val="22"/>
          <w:szCs w:val="22"/>
        </w:rPr>
        <w:t xml:space="preserve"> </w:t>
      </w:r>
      <w:r w:rsidRPr="00346778">
        <w:rPr>
          <w:sz w:val="22"/>
          <w:szCs w:val="22"/>
          <w:lang w:eastAsia="ar-SA"/>
        </w:rPr>
        <w:t xml:space="preserve">i worków do gromadzenia odpadów zmieszanych i segregowanych, </w:t>
      </w:r>
      <w:r w:rsidRPr="00346778">
        <w:rPr>
          <w:sz w:val="22"/>
          <w:szCs w:val="22"/>
          <w:lang w:eastAsia="ar-SA"/>
        </w:rPr>
        <w:br/>
        <w:t>w odpowiedniej kolorystyce;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6) zagospodarowanie odpadów komunalnych odebranych od właścicieli wszystkich nieruchomości, na których zamieszkują mieszkańcy, zebranych w punkcie selektywnego zbierania odpadów komunalnych PSZOK  i  zebranych  w punktach  zbiórki przeterminowanych leków w sposób, zgodny z hierarchią postępowania z odpadami, przepisami ustawy z dnia 13 września 1996 roku o utrzymaniu czystości i porz</w:t>
      </w:r>
      <w:r w:rsidR="00D91FD3" w:rsidRPr="00346778">
        <w:rPr>
          <w:rFonts w:eastAsia="Calibri"/>
          <w:sz w:val="22"/>
          <w:szCs w:val="22"/>
          <w:lang w:eastAsia="ar-SA"/>
        </w:rPr>
        <w:t>ądku w gminach (t.j Dz. U z 2018</w:t>
      </w:r>
      <w:r w:rsidRPr="00346778">
        <w:rPr>
          <w:rFonts w:eastAsia="Calibri"/>
          <w:sz w:val="22"/>
          <w:szCs w:val="22"/>
          <w:lang w:eastAsia="ar-SA"/>
        </w:rPr>
        <w:t xml:space="preserve"> roku poz. </w:t>
      </w:r>
      <w:r w:rsidR="00D91FD3" w:rsidRPr="00346778">
        <w:rPr>
          <w:rFonts w:eastAsia="Calibri"/>
          <w:sz w:val="22"/>
          <w:szCs w:val="22"/>
          <w:lang w:eastAsia="ar-SA"/>
        </w:rPr>
        <w:t>1454</w:t>
      </w:r>
      <w:r w:rsidRPr="00346778">
        <w:rPr>
          <w:rFonts w:eastAsia="Calibri"/>
          <w:sz w:val="22"/>
          <w:szCs w:val="22"/>
          <w:lang w:eastAsia="ar-SA"/>
        </w:rPr>
        <w:t xml:space="preserve"> ze zm.), ustawy z dnia 14 grudnia 2012 </w:t>
      </w:r>
      <w:r w:rsidR="00657882" w:rsidRPr="00346778">
        <w:rPr>
          <w:rFonts w:eastAsia="Calibri"/>
          <w:sz w:val="22"/>
          <w:szCs w:val="22"/>
          <w:lang w:eastAsia="ar-SA"/>
        </w:rPr>
        <w:t>r. o odpadach (t.j Dz. U. z 2018 r. poz. 992</w:t>
      </w:r>
      <w:r w:rsidRPr="00346778">
        <w:rPr>
          <w:rFonts w:eastAsia="Calibri"/>
          <w:sz w:val="22"/>
          <w:szCs w:val="22"/>
          <w:lang w:eastAsia="ar-SA"/>
        </w:rPr>
        <w:t xml:space="preserve"> ze zmianami);</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7) gospodarowanie odebranymi odpadami w sposób zapewniający wywiązanie się Gminy </w:t>
      </w:r>
      <w:r w:rsidRPr="00346778">
        <w:rPr>
          <w:rFonts w:eastAsia="Calibri"/>
          <w:sz w:val="22"/>
          <w:szCs w:val="22"/>
          <w:lang w:eastAsia="ar-SA"/>
        </w:rPr>
        <w:br/>
        <w:t xml:space="preserve">z obowiązków nałożonych w rozporządzeniach wydanych na podstawie art. 3b i art 3c ust. 2 ustawy </w:t>
      </w:r>
      <w:r w:rsidRPr="00346778">
        <w:rPr>
          <w:rFonts w:eastAsia="Calibri"/>
          <w:sz w:val="22"/>
          <w:szCs w:val="22"/>
          <w:lang w:eastAsia="ar-SA"/>
        </w:rPr>
        <w:br/>
        <w:t>z 13.09.1996  r. o utrzymaniu czystości i porz</w:t>
      </w:r>
      <w:r w:rsidR="00657882" w:rsidRPr="00346778">
        <w:rPr>
          <w:rFonts w:eastAsia="Calibri"/>
          <w:sz w:val="22"/>
          <w:szCs w:val="22"/>
          <w:lang w:eastAsia="ar-SA"/>
        </w:rPr>
        <w:t>ądku w gminach (t.j Dz. U z 2018</w:t>
      </w:r>
      <w:r w:rsidRPr="00346778">
        <w:rPr>
          <w:rFonts w:eastAsia="Calibri"/>
          <w:sz w:val="22"/>
          <w:szCs w:val="22"/>
          <w:lang w:eastAsia="ar-SA"/>
        </w:rPr>
        <w:t xml:space="preserve"> roku poz. </w:t>
      </w:r>
      <w:r w:rsidR="00657882" w:rsidRPr="00346778">
        <w:rPr>
          <w:rFonts w:eastAsia="Calibri"/>
          <w:sz w:val="22"/>
          <w:szCs w:val="22"/>
          <w:lang w:eastAsia="ar-SA"/>
        </w:rPr>
        <w:t>1454</w:t>
      </w:r>
      <w:r w:rsidRPr="00346778">
        <w:rPr>
          <w:rFonts w:eastAsia="Calibri"/>
          <w:sz w:val="22"/>
          <w:szCs w:val="22"/>
          <w:lang w:eastAsia="ar-SA"/>
        </w:rPr>
        <w:t xml:space="preserve"> ze zm.).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Rozporządzenie Ministra Środowiska z dnia 29 maja 2012 r. w sprawie poziomów recyklingu, przygotowania do ponownego użycia oraz odzysku innymi metodami niektórych frakcji od</w:t>
      </w:r>
      <w:r w:rsidR="00A94D76" w:rsidRPr="00346778">
        <w:rPr>
          <w:rFonts w:eastAsia="Calibri"/>
          <w:sz w:val="22"/>
          <w:szCs w:val="22"/>
          <w:lang w:eastAsia="ar-SA"/>
        </w:rPr>
        <w:t>padów komunalnych (Dz. U. z 2016 r., poz. 2167</w:t>
      </w:r>
      <w:r w:rsidRPr="00346778">
        <w:rPr>
          <w:rFonts w:eastAsia="Calibri"/>
          <w:sz w:val="22"/>
          <w:szCs w:val="22"/>
          <w:lang w:eastAsia="ar-SA"/>
        </w:rPr>
        <w:t>)</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Rozporządzenie Ministra Środowiska z dnia 25 maja 2012 r. w sprawie poziomów ograniczania masy odpadów komunalnych ulegających biodegradacji przekazywanych do składowania oraz sposobu obliczania poziomu ograniczenia </w:t>
      </w:r>
      <w:r w:rsidR="00A94D76" w:rsidRPr="00346778">
        <w:rPr>
          <w:rFonts w:eastAsia="Calibri"/>
          <w:sz w:val="22"/>
          <w:szCs w:val="22"/>
          <w:lang w:eastAsia="ar-SA"/>
        </w:rPr>
        <w:t>masy tych odpadów (Dz. U. z 2017</w:t>
      </w:r>
      <w:r w:rsidRPr="00346778">
        <w:rPr>
          <w:rFonts w:eastAsia="Calibri"/>
          <w:sz w:val="22"/>
          <w:szCs w:val="22"/>
          <w:lang w:eastAsia="ar-SA"/>
        </w:rPr>
        <w:t xml:space="preserve"> r., poz. </w:t>
      </w:r>
      <w:r w:rsidR="00A94D76" w:rsidRPr="00346778">
        <w:rPr>
          <w:rFonts w:eastAsia="Calibri"/>
          <w:sz w:val="22"/>
          <w:szCs w:val="22"/>
          <w:lang w:eastAsia="ar-SA"/>
        </w:rPr>
        <w:t>2412</w:t>
      </w:r>
      <w:r w:rsidRPr="00346778">
        <w:rPr>
          <w:rFonts w:eastAsia="Calibri"/>
          <w:sz w:val="22"/>
          <w:szCs w:val="22"/>
          <w:lang w:eastAsia="ar-SA"/>
        </w:rPr>
        <w:t>)</w:t>
      </w:r>
    </w:p>
    <w:p w:rsidR="00B65D86" w:rsidRPr="00346778" w:rsidRDefault="00B65D86" w:rsidP="00B65D86">
      <w:pPr>
        <w:autoSpaceDE w:val="0"/>
        <w:autoSpaceDN w:val="0"/>
        <w:adjustRightInd w:val="0"/>
        <w:jc w:val="both"/>
        <w:rPr>
          <w:sz w:val="22"/>
          <w:szCs w:val="22"/>
        </w:rPr>
      </w:pPr>
      <w:r w:rsidRPr="00346778">
        <w:rPr>
          <w:sz w:val="22"/>
          <w:szCs w:val="22"/>
        </w:rPr>
        <w:t xml:space="preserve"> 8)  odpady budowlane.</w:t>
      </w:r>
    </w:p>
    <w:p w:rsidR="00B65D86" w:rsidRPr="00346778" w:rsidRDefault="00B65D86" w:rsidP="00B65D86">
      <w:pPr>
        <w:autoSpaceDE w:val="0"/>
        <w:autoSpaceDN w:val="0"/>
        <w:adjustRightInd w:val="0"/>
        <w:jc w:val="both"/>
        <w:rPr>
          <w:sz w:val="22"/>
          <w:szCs w:val="22"/>
        </w:rPr>
      </w:pPr>
      <w:r w:rsidRPr="00346778">
        <w:rPr>
          <w:sz w:val="22"/>
          <w:szCs w:val="22"/>
        </w:rPr>
        <w:t xml:space="preserve">Gospodarka odpadami budowlanymi nie jest przedmiotem niniejszego zamówienia i odbywać  się będzie w oparciu o indywidualne umowy cywilno – prawne zawierane pomiędzy podmiotami wykonującymi prace remontowo – budowlane i właścicielami nieruchomości lub między właścicielami, a uprawnionymi do odbioru odpadów przedsiębiorcami. W zakresie niniejszego przedmiotu zamówienia ujęte zostają jedynie drobne odpady remontowe w ilościach jak w tabeli nr 4 tj. </w:t>
      </w:r>
      <w:r w:rsidRPr="00346778">
        <w:rPr>
          <w:sz w:val="22"/>
          <w:szCs w:val="22"/>
          <w:lang w:eastAsia="en-US"/>
        </w:rPr>
        <w:t>z limitem 1 m</w:t>
      </w:r>
      <w:r w:rsidRPr="00346778">
        <w:rPr>
          <w:sz w:val="22"/>
          <w:szCs w:val="22"/>
          <w:vertAlign w:val="superscript"/>
          <w:lang w:eastAsia="en-US"/>
        </w:rPr>
        <w:t>3</w:t>
      </w:r>
      <w:r w:rsidRPr="00346778">
        <w:rPr>
          <w:sz w:val="22"/>
          <w:szCs w:val="22"/>
          <w:lang w:eastAsia="en-US"/>
        </w:rPr>
        <w:t>/na lokal mieszkalny raz na rok.</w:t>
      </w:r>
    </w:p>
    <w:p w:rsidR="00B65D86" w:rsidRPr="00346778" w:rsidRDefault="00B65D86" w:rsidP="00B65D86">
      <w:pPr>
        <w:pStyle w:val="Default"/>
        <w:jc w:val="both"/>
        <w:rPr>
          <w:color w:val="auto"/>
          <w:sz w:val="22"/>
          <w:szCs w:val="22"/>
        </w:rPr>
      </w:pPr>
    </w:p>
    <w:p w:rsidR="00B65D86" w:rsidRPr="00346778" w:rsidRDefault="00B65D86" w:rsidP="00B65D86">
      <w:pPr>
        <w:pStyle w:val="Default"/>
        <w:jc w:val="both"/>
        <w:rPr>
          <w:rFonts w:eastAsia="TimesNewRoman"/>
          <w:color w:val="auto"/>
          <w:sz w:val="22"/>
          <w:szCs w:val="22"/>
          <w:lang w:eastAsia="ar-SA"/>
        </w:rPr>
      </w:pPr>
      <w:r w:rsidRPr="00346778">
        <w:rPr>
          <w:rFonts w:eastAsia="Calibri"/>
          <w:color w:val="auto"/>
          <w:sz w:val="22"/>
          <w:szCs w:val="22"/>
          <w:lang w:eastAsia="ar-SA"/>
        </w:rPr>
        <w:t xml:space="preserve">1) Powierzchnia gminy Skarżysko Kościelne wynosi </w:t>
      </w:r>
      <w:smartTag w:uri="urn:schemas-microsoft-com:office:smarttags" w:element="metricconverter">
        <w:smartTagPr>
          <w:attr w:name="ProductID" w:val="5.324 ha"/>
        </w:smartTagPr>
        <w:r w:rsidRPr="00346778">
          <w:rPr>
            <w:color w:val="auto"/>
            <w:sz w:val="22"/>
            <w:szCs w:val="22"/>
          </w:rPr>
          <w:t>5.324 ha</w:t>
        </w:r>
      </w:smartTag>
      <w:r w:rsidRPr="00346778">
        <w:rPr>
          <w:rFonts w:eastAsia="Calibri"/>
          <w:color w:val="auto"/>
          <w:sz w:val="22"/>
          <w:szCs w:val="22"/>
          <w:lang w:eastAsia="ar-SA"/>
        </w:rPr>
        <w:t xml:space="preserve">.  Na </w:t>
      </w:r>
      <w:r w:rsidRPr="00346778">
        <w:rPr>
          <w:rFonts w:eastAsia="TimesNewRoman"/>
          <w:color w:val="auto"/>
          <w:sz w:val="22"/>
          <w:szCs w:val="22"/>
          <w:lang w:eastAsia="ar-SA"/>
        </w:rPr>
        <w:t xml:space="preserve">terenie gminy Skarżysko Kościelne  znajduje się 9 sołectw: </w:t>
      </w:r>
      <w:r w:rsidRPr="00346778">
        <w:rPr>
          <w:color w:val="auto"/>
          <w:sz w:val="22"/>
          <w:szCs w:val="22"/>
        </w:rPr>
        <w:t>Skarżysko Kościelne I, Skarżysko Kościelne II, Grzybowa Góra, Lipowe Pole Skarbowe, Lipowe Pole Plebańskie, Kierz Niedźwiedzi, Majków, Michałów i Świeczek.</w:t>
      </w:r>
    </w:p>
    <w:p w:rsidR="00B65D86" w:rsidRPr="00346778" w:rsidRDefault="00B65D86" w:rsidP="00B65D86">
      <w:pPr>
        <w:pStyle w:val="Default"/>
        <w:jc w:val="both"/>
        <w:rPr>
          <w:rFonts w:eastAsia="Calibri"/>
          <w:color w:val="auto"/>
          <w:sz w:val="22"/>
          <w:szCs w:val="22"/>
          <w:lang w:eastAsia="ar-SA"/>
        </w:rPr>
      </w:pPr>
      <w:r w:rsidRPr="00346778">
        <w:rPr>
          <w:rFonts w:eastAsia="Calibri"/>
          <w:color w:val="auto"/>
          <w:sz w:val="22"/>
          <w:szCs w:val="22"/>
          <w:lang w:eastAsia="ar-SA"/>
        </w:rPr>
        <w:t xml:space="preserve">Liczba ludności gminy Skarżysko Kościelne wynosi </w:t>
      </w:r>
      <w:r w:rsidRPr="00346778">
        <w:rPr>
          <w:color w:val="auto"/>
          <w:sz w:val="22"/>
          <w:szCs w:val="22"/>
        </w:rPr>
        <w:t>62</w:t>
      </w:r>
      <w:r w:rsidR="00CD720F" w:rsidRPr="00346778">
        <w:rPr>
          <w:color w:val="auto"/>
          <w:sz w:val="22"/>
          <w:szCs w:val="22"/>
        </w:rPr>
        <w:t>03</w:t>
      </w:r>
      <w:r w:rsidRPr="00346778">
        <w:rPr>
          <w:color w:val="auto"/>
          <w:sz w:val="22"/>
          <w:szCs w:val="22"/>
        </w:rPr>
        <w:t xml:space="preserve"> (stan na dzień </w:t>
      </w:r>
      <w:r w:rsidR="00CD720F" w:rsidRPr="00346778">
        <w:rPr>
          <w:color w:val="auto"/>
          <w:sz w:val="22"/>
          <w:szCs w:val="22"/>
        </w:rPr>
        <w:t>26</w:t>
      </w:r>
      <w:r w:rsidRPr="00346778">
        <w:rPr>
          <w:color w:val="auto"/>
          <w:sz w:val="22"/>
          <w:szCs w:val="22"/>
        </w:rPr>
        <w:t>-11-201</w:t>
      </w:r>
      <w:r w:rsidR="00CD720F" w:rsidRPr="00346778">
        <w:rPr>
          <w:color w:val="auto"/>
          <w:sz w:val="22"/>
          <w:szCs w:val="22"/>
        </w:rPr>
        <w:t>8</w:t>
      </w:r>
      <w:r w:rsidRPr="00346778">
        <w:rPr>
          <w:color w:val="auto"/>
          <w:sz w:val="22"/>
          <w:szCs w:val="22"/>
        </w:rPr>
        <w:t>)</w:t>
      </w:r>
      <w:r w:rsidRPr="00346778">
        <w:rPr>
          <w:rFonts w:eastAsia="Calibri"/>
          <w:color w:val="auto"/>
          <w:sz w:val="22"/>
          <w:szCs w:val="22"/>
          <w:lang w:eastAsia="ar-SA"/>
        </w:rPr>
        <w:t xml:space="preserve"> mieszkańców w zabudowie jednorodzinnej.</w:t>
      </w:r>
    </w:p>
    <w:p w:rsidR="00B65D86" w:rsidRPr="00346778" w:rsidRDefault="00B65D86" w:rsidP="00B65D86">
      <w:pPr>
        <w:autoSpaceDE w:val="0"/>
        <w:jc w:val="both"/>
        <w:rPr>
          <w:sz w:val="22"/>
          <w:szCs w:val="22"/>
          <w:lang w:eastAsia="ar-SA"/>
        </w:rPr>
      </w:pPr>
      <w:r w:rsidRPr="00346778">
        <w:rPr>
          <w:sz w:val="22"/>
          <w:szCs w:val="22"/>
          <w:lang w:eastAsia="ar-SA"/>
        </w:rPr>
        <w:t>2) Przewidywana ilość nieruchomości do obsługi obejmuje około 158</w:t>
      </w:r>
      <w:r w:rsidR="00CD720F" w:rsidRPr="00346778">
        <w:rPr>
          <w:sz w:val="22"/>
          <w:szCs w:val="22"/>
          <w:lang w:eastAsia="ar-SA"/>
        </w:rPr>
        <w:t>8</w:t>
      </w:r>
      <w:r w:rsidRPr="00346778">
        <w:rPr>
          <w:sz w:val="22"/>
          <w:szCs w:val="22"/>
          <w:lang w:eastAsia="ar-SA"/>
        </w:rPr>
        <w:t xml:space="preserve"> </w:t>
      </w:r>
      <w:r w:rsidRPr="00346778">
        <w:rPr>
          <w:sz w:val="22"/>
          <w:szCs w:val="22"/>
        </w:rPr>
        <w:t xml:space="preserve">(stan na dzień </w:t>
      </w:r>
      <w:r w:rsidRPr="00346778">
        <w:rPr>
          <w:sz w:val="22"/>
          <w:szCs w:val="22"/>
        </w:rPr>
        <w:br/>
      </w:r>
      <w:r w:rsidR="00CD720F" w:rsidRPr="00346778">
        <w:rPr>
          <w:sz w:val="22"/>
          <w:szCs w:val="22"/>
        </w:rPr>
        <w:t>26</w:t>
      </w:r>
      <w:r w:rsidRPr="00346778">
        <w:rPr>
          <w:sz w:val="22"/>
          <w:szCs w:val="22"/>
        </w:rPr>
        <w:t>-11-201</w:t>
      </w:r>
      <w:r w:rsidR="00CD720F" w:rsidRPr="00346778">
        <w:rPr>
          <w:sz w:val="22"/>
          <w:szCs w:val="22"/>
        </w:rPr>
        <w:t>8</w:t>
      </w:r>
      <w:r w:rsidRPr="00346778">
        <w:rPr>
          <w:sz w:val="22"/>
          <w:szCs w:val="22"/>
        </w:rPr>
        <w:t>)</w:t>
      </w:r>
      <w:r w:rsidRPr="00346778">
        <w:rPr>
          <w:sz w:val="22"/>
          <w:szCs w:val="22"/>
          <w:lang w:eastAsia="ar-SA"/>
        </w:rPr>
        <w:t xml:space="preserve"> lokali jednorodzinnych. Wykaz z ilością lokali w danym sołectwie przygotowano wg stanu z ewidencji meldunkowej na dzień </w:t>
      </w:r>
      <w:r w:rsidR="00CD720F" w:rsidRPr="00346778">
        <w:rPr>
          <w:sz w:val="22"/>
          <w:szCs w:val="22"/>
          <w:lang w:eastAsia="ar-SA"/>
        </w:rPr>
        <w:t>26</w:t>
      </w:r>
      <w:r w:rsidRPr="00346778">
        <w:rPr>
          <w:sz w:val="22"/>
          <w:szCs w:val="22"/>
          <w:lang w:eastAsia="ar-SA"/>
        </w:rPr>
        <w:t>-11-201</w:t>
      </w:r>
      <w:r w:rsidR="00CD720F" w:rsidRPr="00346778">
        <w:rPr>
          <w:sz w:val="22"/>
          <w:szCs w:val="22"/>
          <w:lang w:eastAsia="ar-SA"/>
        </w:rPr>
        <w:t>8</w:t>
      </w:r>
      <w:r w:rsidRPr="00346778">
        <w:rPr>
          <w:sz w:val="22"/>
          <w:szCs w:val="22"/>
          <w:lang w:eastAsia="ar-SA"/>
        </w:rPr>
        <w:t>r. Wykaz adresów zostanie przekazany wybranemu wykonawcy. Zamawiający nie dysponuje odrębnym wykazem nieruchomości, na których faktycznie zamieszkują mieszkańcy.</w:t>
      </w:r>
    </w:p>
    <w:p w:rsidR="00B65D86" w:rsidRPr="00346778" w:rsidRDefault="00B65D86" w:rsidP="00B65D86">
      <w:pPr>
        <w:autoSpaceDE w:val="0"/>
        <w:jc w:val="both"/>
        <w:rPr>
          <w:sz w:val="22"/>
          <w:szCs w:val="22"/>
          <w:lang w:eastAsia="ar-SA"/>
        </w:rPr>
      </w:pPr>
      <w:r w:rsidRPr="00346778">
        <w:rPr>
          <w:sz w:val="22"/>
          <w:szCs w:val="22"/>
          <w:lang w:eastAsia="ar-SA"/>
        </w:rPr>
        <w:t>Wykonawca zobowiązany jest uwzględnić przy sporządzeniu oferty szacunkowy wzrost liczby nieruchomości o około 2%  w stosunku rocznym.</w:t>
      </w:r>
    </w:p>
    <w:p w:rsidR="00066A5E" w:rsidRPr="00346778" w:rsidRDefault="00066A5E" w:rsidP="00066A5E">
      <w:pPr>
        <w:widowControl w:val="0"/>
        <w:autoSpaceDE w:val="0"/>
        <w:autoSpaceDN w:val="0"/>
        <w:adjustRightInd w:val="0"/>
        <w:jc w:val="both"/>
        <w:rPr>
          <w:spacing w:val="-2"/>
          <w:w w:val="102"/>
          <w:sz w:val="22"/>
          <w:szCs w:val="22"/>
        </w:rPr>
      </w:pPr>
      <w:r w:rsidRPr="00346778">
        <w:rPr>
          <w:spacing w:val="-2"/>
          <w:w w:val="102"/>
          <w:sz w:val="22"/>
          <w:szCs w:val="22"/>
        </w:rPr>
        <w:t>UWAGA: Zamawiający udostępni Wykonawcy w okresie trwania umowy wykaz nieruchomości na których zamieszkują mieszkańcy. Wykaz ten będzie zawierał wykaz posesji do odbioru odpadów komunalnych. Wykonawca zobowiązany jest przestrzegać ochrony danych osobowych pozyskanych w związku z realizacją przedmiotu zamówienia, Wykonawca nie może ich wykorzystywać do innych celów niż realizacja przedmiotu zamówienia, w szczególności zakazuje się wykorzystywania danych w celach reklamowych lub marketingowych.</w:t>
      </w:r>
    </w:p>
    <w:p w:rsidR="00066A5E" w:rsidRPr="00346778" w:rsidRDefault="00066A5E" w:rsidP="00066A5E">
      <w:pPr>
        <w:widowControl w:val="0"/>
        <w:autoSpaceDE w:val="0"/>
        <w:autoSpaceDN w:val="0"/>
        <w:adjustRightInd w:val="0"/>
        <w:spacing w:line="276" w:lineRule="auto"/>
        <w:ind w:right="78"/>
        <w:jc w:val="both"/>
        <w:rPr>
          <w:sz w:val="22"/>
          <w:szCs w:val="22"/>
        </w:rPr>
      </w:pPr>
      <w:r w:rsidRPr="00346778">
        <w:rPr>
          <w:sz w:val="22"/>
          <w:szCs w:val="22"/>
        </w:rPr>
        <w:t>Wykonawca zobowiązuje się do przekazywania Zamawiającemu bieżących informacji o adresach nieruchomości, na których zamieszkują mieszkańcy i powstają odpady komunalne, a nie ujętych w bazie danych (wykazie) prowadzonej przez Zamawiającego.</w:t>
      </w:r>
    </w:p>
    <w:p w:rsidR="00066A5E" w:rsidRPr="00346778" w:rsidRDefault="00066A5E" w:rsidP="00B65D86">
      <w:pPr>
        <w:autoSpaceDE w:val="0"/>
        <w:jc w:val="both"/>
        <w:rPr>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Wykaz nieruchomości, stanowi tabela 5.</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3) Szacunkowa ilość odpadów komunalnych zmieszanych przewidziana do odebrania na terenie Gminy Skarżysko Kościelne, wyniesie około </w:t>
      </w:r>
      <w:r w:rsidR="00F4342B">
        <w:rPr>
          <w:rFonts w:eastAsia="Calibri"/>
          <w:b/>
          <w:sz w:val="22"/>
          <w:szCs w:val="22"/>
          <w:lang w:eastAsia="ar-SA"/>
        </w:rPr>
        <w:t>720</w:t>
      </w:r>
      <w:r w:rsidRPr="00346778">
        <w:rPr>
          <w:rFonts w:eastAsia="Calibri"/>
          <w:b/>
          <w:sz w:val="22"/>
          <w:szCs w:val="22"/>
          <w:lang w:eastAsia="ar-SA"/>
        </w:rPr>
        <w:t>Mg.</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Szacunkowa ilość wszystkich odpadów komunalnych przewidziana do odebrania z terenu Gminy Skarżysko Kościelne w terminie realizacji zamówienia, wyniesie około  </w:t>
      </w:r>
      <w:r w:rsidR="00F4342B">
        <w:rPr>
          <w:rFonts w:eastAsia="Calibri"/>
          <w:b/>
          <w:sz w:val="22"/>
          <w:szCs w:val="22"/>
          <w:lang w:eastAsia="ar-SA"/>
        </w:rPr>
        <w:t>150</w:t>
      </w:r>
      <w:r w:rsidR="00F70536" w:rsidRPr="00346778">
        <w:rPr>
          <w:rFonts w:eastAsia="Calibri"/>
          <w:b/>
          <w:sz w:val="22"/>
          <w:szCs w:val="22"/>
          <w:lang w:eastAsia="ar-SA"/>
        </w:rPr>
        <w:t>0</w:t>
      </w:r>
      <w:r w:rsidRPr="00346778">
        <w:rPr>
          <w:rFonts w:eastAsia="Calibri"/>
          <w:b/>
          <w:sz w:val="22"/>
          <w:szCs w:val="22"/>
          <w:lang w:eastAsia="ar-SA"/>
        </w:rPr>
        <w:t xml:space="preserve"> Mg.</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Ilość odpadów odebranych z terenu gminy Skarżysko Kościelne z podziałem na poszczególne frakcje przedstawia poniższa tabela.</w:t>
      </w: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6B1850" w:rsidRPr="001309BE" w:rsidRDefault="006B1850" w:rsidP="00B65D86">
      <w:pPr>
        <w:autoSpaceDE w:val="0"/>
        <w:rPr>
          <w:rFonts w:eastAsia="Calibri"/>
          <w:color w:val="2E74B5" w:themeColor="accent1" w:themeShade="BF"/>
          <w:sz w:val="22"/>
          <w:szCs w:val="22"/>
          <w:lang w:eastAsia="ar-SA"/>
        </w:rPr>
      </w:pPr>
    </w:p>
    <w:p w:rsidR="00346778" w:rsidRDefault="00346778" w:rsidP="00B65D86">
      <w:pPr>
        <w:autoSpaceDE w:val="0"/>
        <w:rPr>
          <w:rFonts w:eastAsia="Calibri"/>
          <w:color w:val="2E74B5" w:themeColor="accent1" w:themeShade="BF"/>
          <w:sz w:val="22"/>
          <w:szCs w:val="22"/>
          <w:lang w:eastAsia="ar-SA"/>
        </w:rPr>
      </w:pPr>
    </w:p>
    <w:p w:rsidR="00346778" w:rsidRDefault="00346778" w:rsidP="00B65D86">
      <w:pPr>
        <w:autoSpaceDE w:val="0"/>
        <w:rPr>
          <w:rFonts w:eastAsia="Calibri"/>
          <w:color w:val="2E74B5" w:themeColor="accent1" w:themeShade="BF"/>
          <w:sz w:val="22"/>
          <w:szCs w:val="22"/>
          <w:lang w:eastAsia="ar-SA"/>
        </w:rPr>
      </w:pPr>
    </w:p>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Tabela nr 1</w:t>
      </w:r>
    </w:p>
    <w:p w:rsidR="00B65D86" w:rsidRPr="001309BE" w:rsidRDefault="008D5717" w:rsidP="008D5717">
      <w:pPr>
        <w:autoSpaceDE w:val="0"/>
        <w:jc w:val="center"/>
        <w:rPr>
          <w:rFonts w:eastAsia="Calibri"/>
          <w:color w:val="FF0000"/>
          <w:sz w:val="22"/>
          <w:szCs w:val="22"/>
          <w:lang w:eastAsia="ar-SA"/>
        </w:rPr>
      </w:pPr>
      <w:r w:rsidRPr="001309BE">
        <w:rPr>
          <w:rFonts w:eastAsia="Calibri"/>
          <w:noProof/>
          <w:sz w:val="22"/>
          <w:szCs w:val="22"/>
        </w:rPr>
        <w:drawing>
          <wp:inline distT="0" distB="0" distL="0" distR="0">
            <wp:extent cx="5638800" cy="47910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4791075"/>
                    </a:xfrm>
                    <a:prstGeom prst="rect">
                      <a:avLst/>
                    </a:prstGeom>
                    <a:noFill/>
                    <a:ln>
                      <a:noFill/>
                    </a:ln>
                  </pic:spPr>
                </pic:pic>
              </a:graphicData>
            </a:graphic>
          </wp:inline>
        </w:drawing>
      </w:r>
    </w:p>
    <w:p w:rsidR="00B65D86" w:rsidRPr="001309BE" w:rsidRDefault="00B65D86" w:rsidP="00B65D86">
      <w:pPr>
        <w:autoSpaceDE w:val="0"/>
        <w:jc w:val="both"/>
        <w:rPr>
          <w:rFonts w:eastAsia="Calibri"/>
          <w:color w:val="FF0000"/>
          <w:sz w:val="22"/>
          <w:szCs w:val="22"/>
          <w:lang w:eastAsia="ar-SA"/>
        </w:rPr>
      </w:pPr>
    </w:p>
    <w:p w:rsidR="00B65D86" w:rsidRPr="001309BE" w:rsidRDefault="00B65D86" w:rsidP="00B65D86">
      <w:pPr>
        <w:autoSpaceDE w:val="0"/>
        <w:jc w:val="both"/>
        <w:rPr>
          <w:rFonts w:eastAsia="Calibri"/>
          <w:color w:val="FF0000"/>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UWAGA: Dane przedstawione w powyższej tabeli zostały przygotowane przez Zamawiającego w oparciu o dane przekazane przez przedsiębiorców odbierających odpady komunalne na terenie gminy Skarżysko Kościelne. Dane te obejmują odpady odebrane zarówno z nieruchomości na których zamieszkują mieszkańcy, jak i na których powstają odpady komunalne, a nie zamieszkują mieszkańcy.</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b/>
          <w:sz w:val="22"/>
          <w:szCs w:val="22"/>
          <w:lang w:eastAsia="ar-SA"/>
        </w:rPr>
      </w:pPr>
      <w:r w:rsidRPr="00346778">
        <w:rPr>
          <w:rFonts w:eastAsia="Calibri"/>
          <w:b/>
          <w:sz w:val="22"/>
          <w:szCs w:val="22"/>
          <w:lang w:eastAsia="ar-SA"/>
        </w:rPr>
        <w:t>Wykonawca przy sporządzaniu oferty zobowiązany jest uwzględnić wzrost ilości odbieranych odpadów w trakcie trwania umowy</w:t>
      </w:r>
    </w:p>
    <w:p w:rsidR="00B65D86" w:rsidRPr="001309BE" w:rsidRDefault="00B65D86" w:rsidP="00B65D86">
      <w:pPr>
        <w:autoSpaceDE w:val="0"/>
        <w:jc w:val="both"/>
        <w:rPr>
          <w:rFonts w:eastAsia="TimesNewRoman"/>
          <w:sz w:val="22"/>
          <w:szCs w:val="22"/>
          <w:lang w:eastAsia="ar-SA"/>
        </w:rPr>
      </w:pPr>
    </w:p>
    <w:p w:rsidR="00B65D86" w:rsidRPr="001309BE" w:rsidRDefault="00B65D86" w:rsidP="00B65D86">
      <w:pPr>
        <w:autoSpaceDE w:val="0"/>
        <w:jc w:val="both"/>
        <w:rPr>
          <w:rFonts w:eastAsia="Calibri"/>
          <w:b/>
          <w:bCs/>
          <w:i/>
          <w:sz w:val="22"/>
          <w:szCs w:val="22"/>
          <w:lang w:eastAsia="ar-SA"/>
        </w:rPr>
      </w:pPr>
      <w:r w:rsidRPr="001309BE">
        <w:rPr>
          <w:rFonts w:eastAsia="Calibri"/>
          <w:b/>
          <w:bCs/>
          <w:i/>
          <w:sz w:val="22"/>
          <w:szCs w:val="22"/>
          <w:lang w:eastAsia="ar-SA"/>
        </w:rPr>
        <w:t>Odbiór odpadów komunalnych.</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pStyle w:val="Akapitzlist"/>
        <w:autoSpaceDE w:val="0"/>
        <w:spacing w:after="0" w:line="240" w:lineRule="auto"/>
        <w:ind w:left="0"/>
        <w:jc w:val="both"/>
        <w:rPr>
          <w:rFonts w:ascii="Times New Roman" w:hAnsi="Times New Roman"/>
          <w:lang w:eastAsia="ar-SA"/>
        </w:rPr>
      </w:pPr>
      <w:r w:rsidRPr="001309BE">
        <w:rPr>
          <w:rFonts w:ascii="Times New Roman" w:hAnsi="Times New Roman"/>
          <w:lang w:eastAsia="ar-SA"/>
        </w:rPr>
        <w:t>1. Usługa odbierania odpadów komunalnych wytworzonych i zebranych przez właścicieli nieruchomości, na których zamieszkują mieszkańcy i ich zagospodarowanie obejmuje:</w:t>
      </w:r>
    </w:p>
    <w:p w:rsidR="00B65D86" w:rsidRPr="001309BE" w:rsidRDefault="00B65D86" w:rsidP="00B65D86">
      <w:pPr>
        <w:autoSpaceDE w:val="0"/>
        <w:jc w:val="both"/>
        <w:rPr>
          <w:rFonts w:eastAsia="Calibri"/>
          <w:sz w:val="22"/>
          <w:szCs w:val="22"/>
          <w:lang w:eastAsia="ar-SA"/>
        </w:rPr>
      </w:pPr>
      <w:r w:rsidRPr="001309BE">
        <w:rPr>
          <w:rFonts w:eastAsia="Calibri"/>
          <w:sz w:val="22"/>
          <w:szCs w:val="22"/>
          <w:lang w:eastAsia="ar-SA"/>
        </w:rPr>
        <w:t>- odbiór odpadów komunalnych wymienionych w poniższej tabeli bezpośrednio ze wszystkich nieruchomości, na których zamieszkują mieszkańcy, tj.:</w:t>
      </w:r>
    </w:p>
    <w:p w:rsidR="00B65D86" w:rsidRPr="001309BE" w:rsidRDefault="00B65D86" w:rsidP="00B65D86">
      <w:pPr>
        <w:autoSpaceDE w:val="0"/>
        <w:jc w:val="both"/>
        <w:rPr>
          <w:rFonts w:eastAsia="Calibri"/>
          <w:sz w:val="22"/>
          <w:szCs w:val="22"/>
          <w:lang w:eastAsia="ar-SA"/>
        </w:rPr>
      </w:pPr>
    </w:p>
    <w:p w:rsidR="00B65D86" w:rsidRPr="001309BE" w:rsidRDefault="00B65D86" w:rsidP="00B65D86">
      <w:pPr>
        <w:autoSpaceDE w:val="0"/>
        <w:jc w:val="both"/>
        <w:rPr>
          <w:rFonts w:eastAsia="Calibri"/>
          <w:sz w:val="22"/>
          <w:szCs w:val="22"/>
          <w:lang w:eastAsia="ar-SA"/>
        </w:rPr>
      </w:pPr>
      <w:r w:rsidRPr="001309BE">
        <w:rPr>
          <w:rFonts w:eastAsia="Calibri"/>
          <w:sz w:val="22"/>
          <w:szCs w:val="22"/>
          <w:lang w:eastAsia="ar-SA"/>
        </w:rPr>
        <w:t>Tabela nr 2</w:t>
      </w:r>
    </w:p>
    <w:tbl>
      <w:tblPr>
        <w:tblW w:w="0" w:type="auto"/>
        <w:tblInd w:w="-10" w:type="dxa"/>
        <w:tblLayout w:type="fixed"/>
        <w:tblLook w:val="04A0" w:firstRow="1" w:lastRow="0" w:firstColumn="1" w:lastColumn="0" w:noHBand="0" w:noVBand="1"/>
      </w:tblPr>
      <w:tblGrid>
        <w:gridCol w:w="969"/>
        <w:gridCol w:w="8221"/>
      </w:tblGrid>
      <w:tr w:rsidR="00471FB4" w:rsidRPr="001309BE" w:rsidTr="00471FB4">
        <w:tc>
          <w:tcPr>
            <w:tcW w:w="969"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L.P.</w:t>
            </w:r>
          </w:p>
        </w:tc>
        <w:tc>
          <w:tcPr>
            <w:tcW w:w="8221" w:type="dxa"/>
            <w:tcBorders>
              <w:top w:val="single" w:sz="4" w:space="0" w:color="000000"/>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Rodzaje odpadów</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Zmieszane odpady komunalne, w tym także pozostałości z sortowania (trwale zanieczyszczone)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Odpady biodegradowalne i zielone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lastRenderedPageBreak/>
              <w:t>3</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Papier i tektura, opakowania z papieru i tektury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4</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Tworzywa sztuczne, opakowania z tworzyw sztucznych</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5</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Opakowania wielomateriałowe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6</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Szkło, opakowania ze szkła</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7</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Metal, opakowania z metalu</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8</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Meble i inne odpady wielkogabarytowe</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9</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Zużyte opony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10</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Popioły</w:t>
            </w:r>
          </w:p>
        </w:tc>
      </w:tr>
      <w:tr w:rsidR="00471FB4" w:rsidRPr="001309BE"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11</w:t>
            </w:r>
          </w:p>
        </w:tc>
        <w:tc>
          <w:tcPr>
            <w:tcW w:w="8221"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r>
    </w:tbl>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TimesNewRomanPSMT"/>
          <w:sz w:val="22"/>
          <w:szCs w:val="22"/>
          <w:lang w:eastAsia="ar-SA"/>
        </w:rPr>
      </w:pPr>
      <w:r w:rsidRPr="00346778">
        <w:rPr>
          <w:rFonts w:eastAsia="TimesNewRomanPSMT"/>
          <w:sz w:val="22"/>
          <w:szCs w:val="22"/>
          <w:lang w:eastAsia="ar-SA"/>
        </w:rPr>
        <w:t>- zagospodarowanie niesegregowanych (zmieszanych) odpadów komunalnych, odpadów biodegradowalnych odebranych bezpośrednio ze wszystkich nieruchomości, na których zamieszkują mieszkańcy, zebranych w punkcie selektywnego zbierania odpadów komunalnych PSZOK, przeterminowanych leków poprzez przekazanie ich do odzysku lub unieszkodliwienia zgodnie z przepisami obowiązującego prawa i Planem Gospodarki Odpadami dla Województwa Świętokrzyskiego oraz przedstawienie Zamawiającemu dowodów potwierdzających wykonanie tych czynności, w formie raportów miesięcznych.</w:t>
      </w:r>
    </w:p>
    <w:p w:rsidR="00B65D86" w:rsidRPr="00346778" w:rsidRDefault="00B65D86" w:rsidP="00B65D86">
      <w:pPr>
        <w:autoSpaceDE w:val="0"/>
        <w:jc w:val="both"/>
        <w:rPr>
          <w:rFonts w:eastAsia="TimesNewRomanPSMT"/>
          <w:sz w:val="22"/>
          <w:szCs w:val="22"/>
          <w:lang w:eastAsia="ar-SA"/>
        </w:rPr>
      </w:pPr>
      <w:r w:rsidRPr="00346778">
        <w:rPr>
          <w:rFonts w:eastAsia="TimesNewRomanPSMT"/>
          <w:sz w:val="22"/>
          <w:szCs w:val="22"/>
          <w:lang w:eastAsia="ar-SA"/>
        </w:rPr>
        <w:t xml:space="preserve">- zagospodarowanie selektywnie zebranych odpadów poprzez przekazanie ich do odzysku zgodnie </w:t>
      </w:r>
      <w:r w:rsidRPr="00346778">
        <w:rPr>
          <w:rFonts w:eastAsia="TimesNewRomanPSMT"/>
          <w:sz w:val="22"/>
          <w:szCs w:val="22"/>
          <w:lang w:eastAsia="ar-SA"/>
        </w:rPr>
        <w:br/>
        <w:t>z przepisami obowiązującego prawa oraz przedstawienie Zamawiającemu dowodów potwierdzających wykonanie tych czynności, w formie raportów miesięcznych.</w:t>
      </w:r>
    </w:p>
    <w:p w:rsidR="00B65D86" w:rsidRPr="00346778" w:rsidRDefault="00B65D86" w:rsidP="00B65D86">
      <w:pPr>
        <w:autoSpaceDE w:val="0"/>
        <w:jc w:val="both"/>
        <w:rPr>
          <w:rFonts w:eastAsia="TimesNewRomanPSMT"/>
          <w:sz w:val="22"/>
          <w:szCs w:val="22"/>
          <w:lang w:eastAsia="ar-SA"/>
        </w:rPr>
      </w:pPr>
      <w:r w:rsidRPr="00346778">
        <w:rPr>
          <w:rFonts w:eastAsia="Calibri"/>
          <w:sz w:val="22"/>
          <w:szCs w:val="22"/>
          <w:lang w:eastAsia="ar-SA"/>
        </w:rPr>
        <w:t xml:space="preserve">2. </w:t>
      </w:r>
      <w:r w:rsidRPr="00346778">
        <w:rPr>
          <w:rFonts w:eastAsia="TimesNewRomanPSMT"/>
          <w:sz w:val="22"/>
          <w:szCs w:val="22"/>
          <w:lang w:eastAsia="ar-SA"/>
        </w:rPr>
        <w:t xml:space="preserve">Na terenie Gminy </w:t>
      </w:r>
      <w:r w:rsidRPr="00346778">
        <w:rPr>
          <w:rFonts w:eastAsia="Calibri"/>
          <w:sz w:val="22"/>
          <w:szCs w:val="22"/>
          <w:lang w:eastAsia="ar-SA"/>
        </w:rPr>
        <w:t>Skarżysko Kościelne</w:t>
      </w:r>
      <w:r w:rsidRPr="00346778">
        <w:rPr>
          <w:rFonts w:eastAsia="TimesNewRomanPSMT"/>
          <w:sz w:val="22"/>
          <w:szCs w:val="22"/>
          <w:lang w:eastAsia="ar-SA"/>
        </w:rPr>
        <w:t xml:space="preserve"> obowiązywać będzie mieszany system zbiórki odpadów komunalnych tj. pojemnikowo-workowy</w:t>
      </w:r>
      <w:r w:rsidRPr="00346778">
        <w:rPr>
          <w:rFonts w:eastAsia="Calibri"/>
          <w:i/>
          <w:sz w:val="22"/>
          <w:szCs w:val="22"/>
          <w:lang w:eastAsia="ar-SA"/>
        </w:rPr>
        <w:t xml:space="preserve"> </w:t>
      </w:r>
      <w:r w:rsidRPr="00346778">
        <w:rPr>
          <w:rFonts w:eastAsia="Calibri"/>
          <w:sz w:val="22"/>
          <w:szCs w:val="22"/>
          <w:lang w:eastAsia="ar-SA"/>
        </w:rPr>
        <w:t>na terenie zabudowy jednorodzinnej:</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do zbierania odpadów zmieszanych – pojemniki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do selektywnego zbierania odpadów komunalnych – worki o minimalnej pojemności </w:t>
      </w:r>
      <w:smartTag w:uri="urn:schemas-microsoft-com:office:smarttags" w:element="metricconverter">
        <w:smartTagPr>
          <w:attr w:name="ProductID" w:val="120 litr￳w"/>
        </w:smartTagPr>
        <w:r w:rsidRPr="00346778">
          <w:rPr>
            <w:rFonts w:eastAsia="Calibri"/>
            <w:sz w:val="22"/>
            <w:szCs w:val="22"/>
            <w:lang w:eastAsia="ar-SA"/>
          </w:rPr>
          <w:t>120 litrów</w:t>
        </w:r>
      </w:smartTag>
      <w:r w:rsidRPr="00346778">
        <w:rPr>
          <w:rFonts w:eastAsia="Calibri"/>
          <w:sz w:val="22"/>
          <w:szCs w:val="22"/>
          <w:lang w:eastAsia="ar-SA"/>
        </w:rPr>
        <w:t xml:space="preserve"> o, </w:t>
      </w:r>
      <w:r w:rsidRPr="00346778">
        <w:rPr>
          <w:rFonts w:eastAsia="Calibri"/>
          <w:sz w:val="22"/>
          <w:szCs w:val="22"/>
          <w:lang w:eastAsia="ar-SA"/>
        </w:rPr>
        <w:br/>
        <w:t>o następującej kolorystyce:</w:t>
      </w:r>
    </w:p>
    <w:p w:rsidR="00B65D86" w:rsidRPr="00346778" w:rsidRDefault="00B65D86" w:rsidP="00B65D86">
      <w:pPr>
        <w:autoSpaceDE w:val="0"/>
        <w:autoSpaceDN w:val="0"/>
        <w:adjustRightInd w:val="0"/>
        <w:jc w:val="both"/>
        <w:rPr>
          <w:b/>
          <w:sz w:val="22"/>
          <w:szCs w:val="22"/>
        </w:rPr>
      </w:pPr>
      <w:r w:rsidRPr="00346778">
        <w:rPr>
          <w:b/>
          <w:sz w:val="22"/>
          <w:szCs w:val="22"/>
        </w:rPr>
        <w:t xml:space="preserve">1) kolor niebieski przeznaczony do zbierania odpadów z papieru, w tym tektury, odpadów opakowaniowych z papieru i tektury, oznaczonych napisem „Papier i tektura”(odpady suche) – wymagana grubość minimalna folii </w:t>
      </w:r>
      <w:smartTag w:uri="urn:schemas-microsoft-com:office:smarttags" w:element="metricconverter">
        <w:smartTagPr>
          <w:attr w:name="ProductID" w:val="0,04 mm"/>
        </w:smartTagPr>
        <w:r w:rsidRPr="00346778">
          <w:rPr>
            <w:b/>
            <w:sz w:val="22"/>
            <w:szCs w:val="22"/>
          </w:rPr>
          <w:t>0,04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 xml:space="preserve">2) kolor zielony przeznaczony jest do zbierania odpadów ze szkła kolorowego oraz odpadów opakowaniowych ze szkła kolorowego, oznaczonych napisem „Szkło kolorowe”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3) kolor brązowy przeznaczone do zbierania bioodpadów, biodegradowalnych i zielonych (odpadów mokrych)</w:t>
      </w:r>
      <w:r w:rsidR="00A4170D" w:rsidRPr="00346778">
        <w:rPr>
          <w:b/>
          <w:sz w:val="22"/>
          <w:szCs w:val="22"/>
        </w:rPr>
        <w:t>, oznaczonych napisem „Bio”</w:t>
      </w:r>
      <w:r w:rsidRPr="00346778">
        <w:rPr>
          <w:b/>
          <w:sz w:val="22"/>
          <w:szCs w:val="22"/>
        </w:rPr>
        <w:t xml:space="preserv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rFonts w:eastAsia="TimesNewRoman"/>
          <w:b/>
          <w:sz w:val="22"/>
          <w:szCs w:val="22"/>
        </w:rPr>
      </w:pPr>
      <w:r w:rsidRPr="00346778">
        <w:rPr>
          <w:b/>
          <w:sz w:val="22"/>
          <w:szCs w:val="22"/>
        </w:rPr>
        <w:t xml:space="preserve">4) kolor czarny przeznaczony do zbierania </w:t>
      </w:r>
      <w:r w:rsidRPr="00346778">
        <w:rPr>
          <w:rFonts w:eastAsia="TimesNewRoman"/>
          <w:b/>
          <w:sz w:val="22"/>
          <w:szCs w:val="22"/>
        </w:rPr>
        <w:t>popiołu</w:t>
      </w:r>
      <w:r w:rsidRPr="00346778">
        <w:rPr>
          <w:b/>
          <w:sz w:val="22"/>
          <w:szCs w:val="22"/>
        </w:rPr>
        <w:t xml:space="preserve">, oznaczonych napisem „Popiół” – wymagana grubość minimalna folii </w:t>
      </w:r>
      <w:smartTag w:uri="urn:schemas-microsoft-com:office:smarttags" w:element="metricconverter">
        <w:smartTagPr>
          <w:attr w:name="ProductID" w:val="0,09 mm"/>
        </w:smartTagPr>
        <w:r w:rsidRPr="00346778">
          <w:rPr>
            <w:b/>
            <w:sz w:val="22"/>
            <w:szCs w:val="22"/>
          </w:rPr>
          <w:t>0,09 mm</w:t>
        </w:r>
      </w:smartTag>
      <w:r w:rsidRPr="00346778">
        <w:rPr>
          <w:rFonts w:eastAsia="TimesNewRoman"/>
          <w:b/>
          <w:sz w:val="22"/>
          <w:szCs w:val="22"/>
        </w:rPr>
        <w:t>,</w:t>
      </w:r>
    </w:p>
    <w:p w:rsidR="00B65D86" w:rsidRPr="00346778" w:rsidRDefault="00B65D86" w:rsidP="00B65D86">
      <w:pPr>
        <w:autoSpaceDE w:val="0"/>
        <w:autoSpaceDN w:val="0"/>
        <w:adjustRightInd w:val="0"/>
        <w:jc w:val="both"/>
        <w:rPr>
          <w:rFonts w:eastAsia="TimesNewRoman"/>
          <w:b/>
          <w:sz w:val="22"/>
          <w:szCs w:val="22"/>
        </w:rPr>
      </w:pPr>
      <w:r w:rsidRPr="00346778">
        <w:rPr>
          <w:rFonts w:eastAsia="TimesNewRoman"/>
          <w:b/>
          <w:sz w:val="22"/>
          <w:szCs w:val="22"/>
        </w:rPr>
        <w:t>5) odpady zmieszane, nieposegregowane powinny być zbierane w pojemnikach,</w:t>
      </w:r>
    </w:p>
    <w:p w:rsidR="00B65D86" w:rsidRPr="00346778" w:rsidRDefault="00B65D86" w:rsidP="00B65D86">
      <w:pPr>
        <w:autoSpaceDE w:val="0"/>
        <w:autoSpaceDN w:val="0"/>
        <w:adjustRightInd w:val="0"/>
        <w:jc w:val="both"/>
        <w:rPr>
          <w:b/>
          <w:sz w:val="22"/>
          <w:szCs w:val="22"/>
        </w:rPr>
      </w:pPr>
      <w:r w:rsidRPr="00346778">
        <w:rPr>
          <w:rFonts w:eastAsia="TimesNewRoman"/>
          <w:b/>
          <w:sz w:val="22"/>
          <w:szCs w:val="22"/>
        </w:rPr>
        <w:t xml:space="preserve">6) kolor żółty przeznaczony do zbierania odpadów metali, w tym odpadów opakowaniowych z metali, odpadów z tworzyw sztucznych, w tym odpadów opakowaniowych z tworzyw sztucznych oraz opakowań wielomateriałowych, oznaczonych napisem „Metale” lub „Tworzywa sztuczne i opakowania wielomateriałowe” – wymagana grubość  minimalna </w:t>
      </w:r>
      <w:r w:rsidRPr="00346778">
        <w:rPr>
          <w:b/>
          <w:sz w:val="22"/>
          <w:szCs w:val="22"/>
        </w:rPr>
        <w:t>folii 0,08 mm,</w:t>
      </w:r>
    </w:p>
    <w:p w:rsidR="00B65D86" w:rsidRPr="00346778" w:rsidRDefault="00B65D86" w:rsidP="00B65D86">
      <w:pPr>
        <w:autoSpaceDE w:val="0"/>
        <w:autoSpaceDN w:val="0"/>
        <w:adjustRightInd w:val="0"/>
        <w:jc w:val="both"/>
        <w:rPr>
          <w:b/>
          <w:sz w:val="22"/>
          <w:szCs w:val="22"/>
        </w:rPr>
      </w:pPr>
      <w:r w:rsidRPr="00346778">
        <w:rPr>
          <w:b/>
          <w:sz w:val="22"/>
          <w:szCs w:val="22"/>
        </w:rPr>
        <w:t xml:space="preserve">7) kolor biały przeznaczony do zbierania odpadów szkła bezbarwnego  oraz opakowań ze szkła bezbarwnego, oznaczonych napisem „Szkło bezbarwne” – wymagana grubość minimalna folii </w:t>
      </w:r>
      <w:smartTag w:uri="urn:schemas-microsoft-com:office:smarttags" w:element="metricconverter">
        <w:smartTagPr>
          <w:attr w:name="ProductID" w:val="0,08 mm"/>
        </w:smartTagPr>
        <w:r w:rsidRPr="00346778">
          <w:rPr>
            <w:b/>
            <w:sz w:val="22"/>
            <w:szCs w:val="22"/>
          </w:rPr>
          <w:t>0,08 mm</w:t>
        </w:r>
      </w:smartTag>
      <w:r w:rsidRPr="00346778">
        <w:rPr>
          <w:b/>
          <w:sz w:val="22"/>
          <w:szCs w:val="22"/>
        </w:rPr>
        <w:t>,</w:t>
      </w:r>
    </w:p>
    <w:p w:rsidR="00B65D86" w:rsidRPr="00346778" w:rsidRDefault="00B65D86" w:rsidP="00B65D86">
      <w:pPr>
        <w:autoSpaceDE w:val="0"/>
        <w:autoSpaceDN w:val="0"/>
        <w:adjustRightInd w:val="0"/>
        <w:jc w:val="both"/>
        <w:rPr>
          <w:b/>
          <w:sz w:val="22"/>
          <w:szCs w:val="22"/>
        </w:rPr>
      </w:pPr>
      <w:r w:rsidRPr="00346778">
        <w:rPr>
          <w:b/>
          <w:sz w:val="22"/>
          <w:szCs w:val="22"/>
        </w:rPr>
        <w:t>8) Zamawiający dopuszcza zbieranie szkła białego i kolorowego do worków w kolorze zielonym z napisem „szkło”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Wykonawca jest zobowiązany odebrać wszystkie odpady wielkogabarytowe, popiół, zużyty sprzęt elektryczny i elektroniczny i inne odpady, które zostaną wystawione przez mieszkańców przed posesję lub przy altanach śmietnikowych zgodnie z przedstawionym przez wykonawcę i zatwierdzonym prz</w:t>
      </w:r>
      <w:r w:rsidR="00D52D84" w:rsidRPr="00346778">
        <w:rPr>
          <w:rFonts w:eastAsia="Calibri"/>
          <w:sz w:val="22"/>
          <w:szCs w:val="22"/>
          <w:lang w:eastAsia="ar-SA"/>
        </w:rPr>
        <w:t>ez Zamawiającego harmonogramem.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Wykonawca jest zobowiązany odebrać przeterminowane  leki  zbieranych  przez  mieszkańców  </w:t>
      </w:r>
      <w:r w:rsidRPr="00346778">
        <w:rPr>
          <w:rFonts w:eastAsia="Calibri"/>
          <w:sz w:val="22"/>
          <w:szCs w:val="22"/>
          <w:lang w:eastAsia="ar-SA"/>
        </w:rPr>
        <w:br/>
        <w:t xml:space="preserve">w  punktach  zbiórki przeterminowanych leków zlokalizowanych w aptece, przychodni zdrowia,  znajdujących  się  na  terenie  Gminy  Skarżysko Kościelne, których wykaz przedstawia tabela nr 3, </w:t>
      </w:r>
      <w:r w:rsidRPr="00346778">
        <w:rPr>
          <w:rFonts w:eastAsia="Calibri"/>
          <w:sz w:val="22"/>
          <w:szCs w:val="22"/>
          <w:lang w:eastAsia="ar-SA"/>
        </w:rPr>
        <w:br/>
        <w:t>na indywid</w:t>
      </w:r>
      <w:r w:rsidR="006735CC" w:rsidRPr="00346778">
        <w:rPr>
          <w:rFonts w:eastAsia="Calibri"/>
          <w:sz w:val="22"/>
          <w:szCs w:val="22"/>
          <w:lang w:eastAsia="ar-SA"/>
        </w:rPr>
        <w:t>ualne zgłoszenie zamawiającego.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3</w:t>
      </w:r>
    </w:p>
    <w:tbl>
      <w:tblPr>
        <w:tblW w:w="0" w:type="auto"/>
        <w:tblInd w:w="-10" w:type="dxa"/>
        <w:tblLayout w:type="fixed"/>
        <w:tblLook w:val="04A0" w:firstRow="1" w:lastRow="0" w:firstColumn="1" w:lastColumn="0" w:noHBand="0" w:noVBand="1"/>
      </w:tblPr>
      <w:tblGrid>
        <w:gridCol w:w="969"/>
        <w:gridCol w:w="3000"/>
        <w:gridCol w:w="5221"/>
      </w:tblGrid>
      <w:tr w:rsidR="00346778" w:rsidRPr="00346778" w:rsidTr="00471FB4">
        <w:tc>
          <w:tcPr>
            <w:tcW w:w="969"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lastRenderedPageBreak/>
              <w:t>L.P.</w:t>
            </w:r>
          </w:p>
        </w:tc>
        <w:tc>
          <w:tcPr>
            <w:tcW w:w="3000" w:type="dxa"/>
            <w:tcBorders>
              <w:top w:val="single" w:sz="4" w:space="0" w:color="000000"/>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Nazwa punktu</w:t>
            </w:r>
          </w:p>
        </w:tc>
        <w:tc>
          <w:tcPr>
            <w:tcW w:w="5221" w:type="dxa"/>
            <w:tcBorders>
              <w:top w:val="single" w:sz="4" w:space="0" w:color="000000"/>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Adres</w:t>
            </w:r>
          </w:p>
        </w:tc>
      </w:tr>
      <w:tr w:rsidR="00346778" w:rsidRPr="00346778"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1</w:t>
            </w:r>
          </w:p>
        </w:tc>
        <w:tc>
          <w:tcPr>
            <w:tcW w:w="3000"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Apteka Anna Minda</w:t>
            </w:r>
          </w:p>
        </w:tc>
        <w:tc>
          <w:tcPr>
            <w:tcW w:w="5221" w:type="dxa"/>
            <w:tcBorders>
              <w:top w:val="nil"/>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26 – 115 Skarżysko Kościelne, ul. Kościelna 2a</w:t>
            </w:r>
          </w:p>
        </w:tc>
      </w:tr>
      <w:tr w:rsidR="00346778" w:rsidRPr="00346778" w:rsidTr="00471FB4">
        <w:tc>
          <w:tcPr>
            <w:tcW w:w="969"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w:t>
            </w:r>
          </w:p>
        </w:tc>
        <w:tc>
          <w:tcPr>
            <w:tcW w:w="3000"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SPZOZ</w:t>
            </w:r>
          </w:p>
        </w:tc>
        <w:tc>
          <w:tcPr>
            <w:tcW w:w="5221" w:type="dxa"/>
            <w:tcBorders>
              <w:top w:val="nil"/>
              <w:left w:val="single" w:sz="4" w:space="0" w:color="auto"/>
              <w:bottom w:val="single" w:sz="4" w:space="0" w:color="000000"/>
              <w:right w:val="single" w:sz="4" w:space="0" w:color="000000"/>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26 – 115 Skarżysko Kościelne, ul. Iłżecka 2a</w:t>
            </w:r>
          </w:p>
        </w:tc>
      </w:tr>
    </w:tbl>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Wykonawcę obowiązuje: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zakaz mieszania selektywnie zebranych odpadów komunalnych ze zmieszanymi odpadami</w:t>
      </w:r>
    </w:p>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komunalnymi odbieranymi od właścicieli nieruchomości,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b) zabezpieczenie przewożonych odpadów komunalnych przed wysypaniem w trakcie transportu, </w:t>
      </w:r>
      <w:r w:rsidRPr="00346778">
        <w:rPr>
          <w:rFonts w:eastAsia="Calibri"/>
          <w:sz w:val="22"/>
          <w:szCs w:val="22"/>
          <w:lang w:eastAsia="ar-SA"/>
        </w:rPr>
        <w:br/>
        <w:t>w przypadku wysypania Wykonawca obowiązany jest do natychmiastowego  uprzątnięcia odpadów komunalnych oraz skutków ich wysypania (zabrudzeń, plam, itd.).,</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zabezpieczenie przed osobami trzecimi możliwości pobrania odbieranych i transportowanych przeterminowanych leków z punktu zbiórki przeterminowanych leków,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6. Wykonawca ponosi odpowiedzialność za zniszczenie lub uszkodzenie pojemników do zbierania odpadów należących do właścicieli nieruchomości, powstałych w związku z realizacją przedmiotu umowy, na zasadach określonych w Kodeksie cywilnym.</w:t>
      </w:r>
    </w:p>
    <w:p w:rsidR="00B65D86" w:rsidRPr="00346778" w:rsidRDefault="00B65D86" w:rsidP="00B65D86">
      <w:pPr>
        <w:autoSpaceDE w:val="0"/>
        <w:rPr>
          <w:rFonts w:eastAsia="Calibri"/>
          <w:b/>
          <w:bCs/>
          <w:i/>
          <w:sz w:val="22"/>
          <w:szCs w:val="22"/>
          <w:lang w:eastAsia="ar-SA"/>
        </w:rPr>
      </w:pPr>
    </w:p>
    <w:p w:rsidR="00B65D86" w:rsidRPr="00346778" w:rsidRDefault="00B65D86" w:rsidP="00B65D86">
      <w:pPr>
        <w:autoSpaceDE w:val="0"/>
        <w:rPr>
          <w:rFonts w:eastAsia="Calibri"/>
          <w:b/>
          <w:bCs/>
          <w:i/>
          <w:sz w:val="22"/>
          <w:szCs w:val="22"/>
          <w:lang w:eastAsia="ar-SA"/>
        </w:rPr>
      </w:pPr>
      <w:r w:rsidRPr="00346778">
        <w:rPr>
          <w:rFonts w:eastAsia="Calibri"/>
          <w:b/>
          <w:bCs/>
          <w:i/>
          <w:sz w:val="22"/>
          <w:szCs w:val="22"/>
          <w:lang w:eastAsia="ar-SA"/>
        </w:rPr>
        <w:t>Częstotliwość odbierania. Harmonogram.</w:t>
      </w:r>
    </w:p>
    <w:p w:rsidR="001570D1" w:rsidRPr="00346778" w:rsidRDefault="001570D1" w:rsidP="00B65D86">
      <w:pPr>
        <w:autoSpaceDE w:val="0"/>
        <w:rPr>
          <w:rFonts w:eastAsia="Calibri"/>
          <w:b/>
          <w:bCs/>
          <w:i/>
          <w:sz w:val="22"/>
          <w:szCs w:val="22"/>
          <w:lang w:eastAsia="ar-SA"/>
        </w:rPr>
      </w:pPr>
    </w:p>
    <w:p w:rsidR="00B65D86" w:rsidRPr="00346778" w:rsidRDefault="001570D1" w:rsidP="001570D1">
      <w:pPr>
        <w:autoSpaceDE w:val="0"/>
        <w:ind w:left="720"/>
        <w:rPr>
          <w:rFonts w:eastAsia="Calibri"/>
          <w:sz w:val="22"/>
          <w:szCs w:val="22"/>
          <w:lang w:eastAsia="ar-SA"/>
        </w:rPr>
      </w:pPr>
      <w:r w:rsidRPr="00346778">
        <w:rPr>
          <w:rFonts w:eastAsia="Calibri"/>
          <w:sz w:val="22"/>
          <w:szCs w:val="22"/>
          <w:lang w:eastAsia="ar-SA"/>
        </w:rPr>
        <w:t xml:space="preserve">2. </w:t>
      </w:r>
      <w:r w:rsidR="00B65D86" w:rsidRPr="00346778">
        <w:rPr>
          <w:rFonts w:eastAsia="Calibri"/>
          <w:sz w:val="22"/>
          <w:szCs w:val="22"/>
          <w:lang w:eastAsia="ar-SA"/>
        </w:rPr>
        <w:t xml:space="preserve">Wykonawca zapewnia odbieranie odpadów komunalnych z następująca częstotliwością: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4</w:t>
      </w:r>
    </w:p>
    <w:tbl>
      <w:tblPr>
        <w:tblW w:w="9315" w:type="dxa"/>
        <w:tblInd w:w="-10" w:type="dxa"/>
        <w:tblLayout w:type="fixed"/>
        <w:tblLook w:val="04A0" w:firstRow="1" w:lastRow="0" w:firstColumn="1" w:lastColumn="0" w:noHBand="0" w:noVBand="1"/>
      </w:tblPr>
      <w:tblGrid>
        <w:gridCol w:w="2824"/>
        <w:gridCol w:w="3242"/>
        <w:gridCol w:w="3249"/>
      </w:tblGrid>
      <w:tr w:rsidR="00346778" w:rsidRPr="00346778" w:rsidTr="00471FB4">
        <w:trPr>
          <w:cantSplit/>
          <w:trHeight w:hRule="exact" w:val="286"/>
        </w:trPr>
        <w:tc>
          <w:tcPr>
            <w:tcW w:w="2824" w:type="dxa"/>
            <w:vMerge w:val="restart"/>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Rodzaj odpadów komunalnych</w:t>
            </w:r>
          </w:p>
        </w:tc>
        <w:tc>
          <w:tcPr>
            <w:tcW w:w="3242" w:type="dxa"/>
            <w:tcBorders>
              <w:top w:val="single" w:sz="4" w:space="0" w:color="000000"/>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Sposób odbioru</w:t>
            </w:r>
          </w:p>
        </w:tc>
        <w:tc>
          <w:tcPr>
            <w:tcW w:w="3249" w:type="dxa"/>
            <w:tcBorders>
              <w:top w:val="single" w:sz="4" w:space="0" w:color="000000"/>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Częstotliwość odbierania</w:t>
            </w:r>
          </w:p>
        </w:tc>
      </w:tr>
      <w:tr w:rsidR="00346778" w:rsidRPr="00346778" w:rsidTr="00471FB4">
        <w:trPr>
          <w:cantSplit/>
        </w:trPr>
        <w:tc>
          <w:tcPr>
            <w:tcW w:w="2824" w:type="dxa"/>
            <w:vMerge/>
            <w:tcBorders>
              <w:top w:val="single" w:sz="4" w:space="0" w:color="000000"/>
              <w:left w:val="single" w:sz="4" w:space="0" w:color="000000"/>
              <w:bottom w:val="single" w:sz="4" w:space="0" w:color="000000"/>
              <w:right w:val="nil"/>
            </w:tcBorders>
            <w:vAlign w:val="center"/>
            <w:hideMark/>
          </w:tcPr>
          <w:p w:rsidR="00B65D86" w:rsidRPr="00346778" w:rsidRDefault="00B65D86" w:rsidP="00471FB4">
            <w:pPr>
              <w:rPr>
                <w:rFonts w:eastAsia="Calibri"/>
                <w:sz w:val="22"/>
                <w:szCs w:val="22"/>
                <w:lang w:eastAsia="ar-SA"/>
              </w:rPr>
            </w:pP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bCs/>
                <w:sz w:val="22"/>
                <w:szCs w:val="22"/>
                <w:lang w:eastAsia="ar-SA"/>
              </w:rPr>
              <w:t>Zabudowa jednorodzinna</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Zabudowa jednorodzinna</w:t>
            </w:r>
          </w:p>
        </w:tc>
      </w:tr>
      <w:tr w:rsidR="00346778" w:rsidRPr="00346778" w:rsidTr="00471FB4">
        <w:tc>
          <w:tcPr>
            <w:tcW w:w="2824"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sz w:val="22"/>
                <w:szCs w:val="22"/>
                <w:lang w:eastAsia="ar-SA"/>
              </w:rPr>
            </w:pPr>
            <w:r w:rsidRPr="00346778">
              <w:rPr>
                <w:rFonts w:eastAsia="Calibri"/>
                <w:sz w:val="22"/>
                <w:szCs w:val="22"/>
                <w:lang w:eastAsia="ar-SA"/>
              </w:rPr>
              <w:t>Zmieszane odpady komunalne</w:t>
            </w: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Pojemniki i worki</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w miesiącu</w:t>
            </w:r>
          </w:p>
        </w:tc>
      </w:tr>
      <w:tr w:rsidR="00346778" w:rsidRPr="00346778" w:rsidTr="00471FB4">
        <w:tc>
          <w:tcPr>
            <w:tcW w:w="2824" w:type="dxa"/>
            <w:tcBorders>
              <w:top w:val="nil"/>
              <w:left w:val="single" w:sz="4" w:space="0" w:color="000000"/>
              <w:bottom w:val="single" w:sz="4" w:space="0" w:color="000000"/>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Odpady selektywnie</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zbierane: papier, tektura, tworzywa sztuczne,</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odpady</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wielomateriałowe,  szkło, metale</w:t>
            </w:r>
          </w:p>
        </w:tc>
        <w:tc>
          <w:tcPr>
            <w:tcW w:w="3242" w:type="dxa"/>
            <w:tcBorders>
              <w:top w:val="nil"/>
              <w:left w:val="single" w:sz="4" w:space="0" w:color="000000"/>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Worki</w:t>
            </w:r>
          </w:p>
        </w:tc>
        <w:tc>
          <w:tcPr>
            <w:tcW w:w="3249" w:type="dxa"/>
            <w:tcBorders>
              <w:top w:val="nil"/>
              <w:left w:val="single" w:sz="4" w:space="0" w:color="000000"/>
              <w:bottom w:val="single" w:sz="4" w:space="0" w:color="000000"/>
              <w:right w:val="single" w:sz="4" w:space="0" w:color="000000"/>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na miesiąc</w:t>
            </w:r>
          </w:p>
        </w:tc>
      </w:tr>
      <w:tr w:rsidR="00346778" w:rsidRPr="00346778" w:rsidTr="00471FB4">
        <w:tc>
          <w:tcPr>
            <w:tcW w:w="2824" w:type="dxa"/>
            <w:tcBorders>
              <w:top w:val="nil"/>
              <w:left w:val="single" w:sz="4" w:space="0" w:color="000000"/>
              <w:bottom w:val="single" w:sz="4" w:space="0" w:color="auto"/>
              <w:right w:val="nil"/>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Meble i inne odpady</w:t>
            </w:r>
          </w:p>
          <w:p w:rsidR="00B65D86" w:rsidRPr="00346778" w:rsidRDefault="00B65D86" w:rsidP="00471FB4">
            <w:pPr>
              <w:autoSpaceDE w:val="0"/>
              <w:rPr>
                <w:rFonts w:eastAsia="Calibri"/>
                <w:bCs/>
                <w:sz w:val="22"/>
                <w:szCs w:val="22"/>
                <w:lang w:eastAsia="ar-SA"/>
              </w:rPr>
            </w:pPr>
            <w:r w:rsidRPr="00346778">
              <w:rPr>
                <w:rFonts w:eastAsia="Calibri"/>
                <w:bCs/>
                <w:sz w:val="22"/>
                <w:szCs w:val="22"/>
                <w:lang w:eastAsia="ar-SA"/>
              </w:rPr>
              <w:t>wielkogabarytowe</w:t>
            </w:r>
          </w:p>
        </w:tc>
        <w:tc>
          <w:tcPr>
            <w:tcW w:w="3242" w:type="dxa"/>
            <w:tcBorders>
              <w:top w:val="nil"/>
              <w:left w:val="single" w:sz="4" w:space="0" w:color="000000"/>
              <w:bottom w:val="single" w:sz="4" w:space="0" w:color="auto"/>
              <w:right w:val="nil"/>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nil"/>
              <w:left w:val="single" w:sz="4" w:space="0" w:color="000000"/>
              <w:bottom w:val="single" w:sz="4" w:space="0" w:color="auto"/>
              <w:right w:val="single" w:sz="4" w:space="0" w:color="000000"/>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Minimum 2 razy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Popiół</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suppressAutoHyphens/>
              <w:autoSpaceDE w:val="0"/>
              <w:ind w:left="-97"/>
              <w:jc w:val="center"/>
              <w:rPr>
                <w:b/>
                <w:sz w:val="22"/>
                <w:szCs w:val="22"/>
              </w:rPr>
            </w:pPr>
            <w:r w:rsidRPr="00346778">
              <w:rPr>
                <w:sz w:val="22"/>
                <w:szCs w:val="22"/>
              </w:rPr>
              <w:t>1 raz na miesiąc w ciągu sezonu grzewczego tj. od października do kwietnia zaś w okresie od maja do września 1 raz na dwa miesiące</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bCs/>
                <w:sz w:val="22"/>
                <w:szCs w:val="22"/>
                <w:lang w:eastAsia="ar-SA"/>
              </w:rPr>
              <w:t>Zużyty sprzęt elektryczny i elektroniczny</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2 raz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sz w:val="22"/>
                <w:szCs w:val="22"/>
              </w:rPr>
              <w:t>Zużyte opony - pochodzące z rowerów, motorowerów, motocykli, wózków oraz pojazdów o masie do 3,5 tony, niepochodzących z działalności gospodarczej</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2 raz na rok</w:t>
            </w:r>
          </w:p>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rPr>
                <w:sz w:val="22"/>
                <w:szCs w:val="22"/>
              </w:rPr>
            </w:pPr>
            <w:r w:rsidRPr="00346778">
              <w:rPr>
                <w:sz w:val="22"/>
                <w:szCs w:val="22"/>
              </w:rPr>
              <w:t>Odpady biodegradowalne i zielone</w:t>
            </w: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Zbiórki objazdowe</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bezpośrednio</w:t>
            </w:r>
          </w:p>
          <w:p w:rsidR="00B65D86" w:rsidRPr="00346778" w:rsidRDefault="00B65D86" w:rsidP="00471FB4">
            <w:pPr>
              <w:autoSpaceDE w:val="0"/>
              <w:jc w:val="center"/>
              <w:rPr>
                <w:rFonts w:eastAsia="Calibri"/>
                <w:bCs/>
                <w:sz w:val="22"/>
                <w:szCs w:val="22"/>
                <w:lang w:eastAsia="ar-SA"/>
              </w:rPr>
            </w:pPr>
            <w:r w:rsidRPr="00346778">
              <w:rPr>
                <w:rFonts w:eastAsia="Calibri"/>
                <w:bCs/>
                <w:sz w:val="22"/>
                <w:szCs w:val="22"/>
                <w:lang w:eastAsia="ar-SA"/>
              </w:rPr>
              <w:t>z nieruchomości,</w:t>
            </w:r>
          </w:p>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tj. „wystawka”</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1 raz na miesiąc w terminie od kwietnia do listopada</w:t>
            </w: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 baterie i akumulatory, </w:t>
            </w:r>
          </w:p>
          <w:p w:rsidR="00B65D86" w:rsidRPr="00346778" w:rsidRDefault="00B65D86" w:rsidP="00471FB4">
            <w:pPr>
              <w:autoSpaceDE w:val="0"/>
              <w:autoSpaceDN w:val="0"/>
              <w:adjustRightInd w:val="0"/>
              <w:ind w:left="10"/>
              <w:jc w:val="both"/>
              <w:rPr>
                <w:rFonts w:eastAsia="Calibri"/>
                <w:sz w:val="22"/>
                <w:szCs w:val="22"/>
                <w:lang w:eastAsia="en-US"/>
              </w:rPr>
            </w:pPr>
            <w:r w:rsidRPr="00346778">
              <w:rPr>
                <w:rFonts w:eastAsia="Calibri"/>
                <w:sz w:val="22"/>
                <w:szCs w:val="22"/>
                <w:lang w:eastAsia="en-US"/>
              </w:rPr>
              <w:t>- świetlówki,</w:t>
            </w:r>
          </w:p>
          <w:p w:rsidR="00B65D86" w:rsidRPr="00346778" w:rsidRDefault="00B65D86" w:rsidP="00471FB4">
            <w:pPr>
              <w:autoSpaceDE w:val="0"/>
              <w:autoSpaceDN w:val="0"/>
              <w:adjustRightInd w:val="0"/>
              <w:ind w:left="10"/>
              <w:contextualSpacing/>
              <w:rPr>
                <w:sz w:val="22"/>
                <w:szCs w:val="22"/>
              </w:rPr>
            </w:pPr>
            <w:r w:rsidRPr="00346778">
              <w:rPr>
                <w:sz w:val="22"/>
                <w:szCs w:val="22"/>
              </w:rPr>
              <w:t>- odpady biodegradowalne,</w:t>
            </w:r>
          </w:p>
          <w:p w:rsidR="00B65D86" w:rsidRPr="00346778" w:rsidRDefault="00B65D86" w:rsidP="00471FB4">
            <w:pPr>
              <w:autoSpaceDE w:val="0"/>
              <w:autoSpaceDN w:val="0"/>
              <w:adjustRightInd w:val="0"/>
              <w:ind w:left="10"/>
              <w:contextualSpacing/>
              <w:rPr>
                <w:sz w:val="22"/>
                <w:szCs w:val="22"/>
              </w:rPr>
            </w:pPr>
            <w:r w:rsidRPr="00346778">
              <w:rPr>
                <w:sz w:val="22"/>
                <w:szCs w:val="22"/>
              </w:rPr>
              <w:lastRenderedPageBreak/>
              <w:t>- zużyty sprzęt elektryczny i elektroniczny;</w:t>
            </w:r>
          </w:p>
          <w:p w:rsidR="00B65D86" w:rsidRPr="00346778" w:rsidRDefault="00B65D86" w:rsidP="00471FB4">
            <w:pPr>
              <w:suppressAutoHyphens/>
              <w:ind w:left="10"/>
              <w:contextualSpacing/>
              <w:jc w:val="both"/>
              <w:rPr>
                <w:sz w:val="22"/>
                <w:szCs w:val="22"/>
              </w:rPr>
            </w:pPr>
            <w:r w:rsidRPr="00346778">
              <w:rPr>
                <w:sz w:val="22"/>
                <w:szCs w:val="22"/>
              </w:rPr>
              <w:t>-opakowania po nawozach sztucznych i środkach ochrony roślin;</w:t>
            </w:r>
          </w:p>
          <w:p w:rsidR="00B65D86" w:rsidRPr="00346778" w:rsidRDefault="00B65D86" w:rsidP="00471FB4">
            <w:pPr>
              <w:autoSpaceDE w:val="0"/>
              <w:autoSpaceDN w:val="0"/>
              <w:adjustRightInd w:val="0"/>
              <w:ind w:left="10"/>
              <w:contextualSpacing/>
              <w:jc w:val="both"/>
              <w:rPr>
                <w:sz w:val="22"/>
                <w:szCs w:val="22"/>
              </w:rPr>
            </w:pPr>
            <w:r w:rsidRPr="00346778">
              <w:rPr>
                <w:sz w:val="22"/>
                <w:szCs w:val="22"/>
              </w:rPr>
              <w:t>- opakowania po farbach, lakierach oraz innych środkach chemicznych, olejach silnikowych i hydraulicznych;</w:t>
            </w:r>
          </w:p>
          <w:p w:rsidR="00B65D86" w:rsidRPr="00346778" w:rsidRDefault="00B65D86" w:rsidP="00471FB4">
            <w:pPr>
              <w:autoSpaceDE w:val="0"/>
              <w:autoSpaceDN w:val="0"/>
              <w:adjustRightInd w:val="0"/>
              <w:ind w:left="10"/>
              <w:contextualSpacing/>
              <w:jc w:val="both"/>
              <w:rPr>
                <w:sz w:val="22"/>
                <w:szCs w:val="22"/>
              </w:rPr>
            </w:pPr>
            <w:r w:rsidRPr="00346778">
              <w:rPr>
                <w:sz w:val="22"/>
                <w:szCs w:val="22"/>
              </w:rPr>
              <w:t>-odpady wielkogabarytowe;</w:t>
            </w:r>
          </w:p>
          <w:p w:rsidR="00B65D86" w:rsidRPr="00346778" w:rsidRDefault="00B65D86" w:rsidP="00471FB4">
            <w:pPr>
              <w:autoSpaceDE w:val="0"/>
              <w:autoSpaceDN w:val="0"/>
              <w:adjustRightInd w:val="0"/>
              <w:ind w:left="10"/>
              <w:contextualSpacing/>
              <w:rPr>
                <w:sz w:val="22"/>
                <w:szCs w:val="22"/>
              </w:rPr>
            </w:pPr>
            <w:r w:rsidRPr="00346778">
              <w:rPr>
                <w:sz w:val="22"/>
                <w:szCs w:val="22"/>
              </w:rPr>
              <w:t>- zużyte opony,</w:t>
            </w:r>
          </w:p>
          <w:p w:rsidR="00B65D86" w:rsidRPr="00346778" w:rsidRDefault="00B65D86" w:rsidP="00471FB4">
            <w:pPr>
              <w:autoSpaceDE w:val="0"/>
              <w:autoSpaceDN w:val="0"/>
              <w:adjustRightInd w:val="0"/>
              <w:ind w:left="10"/>
              <w:contextualSpacing/>
              <w:rPr>
                <w:sz w:val="22"/>
                <w:szCs w:val="22"/>
              </w:rPr>
            </w:pPr>
            <w:r w:rsidRPr="00346778">
              <w:rPr>
                <w:sz w:val="22"/>
                <w:szCs w:val="22"/>
              </w:rPr>
              <w:t>- tekstylia, opakowania z tekstyliów</w:t>
            </w:r>
          </w:p>
          <w:p w:rsidR="00B65D86" w:rsidRPr="00346778" w:rsidRDefault="00B65D86" w:rsidP="00471FB4">
            <w:pPr>
              <w:autoSpaceDE w:val="0"/>
              <w:autoSpaceDN w:val="0"/>
              <w:adjustRightInd w:val="0"/>
              <w:ind w:left="10"/>
              <w:contextualSpacing/>
              <w:rPr>
                <w:sz w:val="22"/>
                <w:szCs w:val="22"/>
              </w:rPr>
            </w:pPr>
            <w:r w:rsidRPr="00346778">
              <w:rPr>
                <w:sz w:val="22"/>
                <w:szCs w:val="22"/>
              </w:rPr>
              <w:t>- oleje i tłuszcze</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lastRenderedPageBreak/>
              <w:t xml:space="preserve">Kontenery w </w:t>
            </w:r>
            <w:r w:rsidRPr="00346778">
              <w:rPr>
                <w:rFonts w:eastAsia="Calibri"/>
                <w:sz w:val="22"/>
                <w:szCs w:val="22"/>
                <w:lang w:eastAsia="ar-SA"/>
              </w:rPr>
              <w:t>Punkcie Selektywnego  Zbierania Odpadów Komunalnych</w:t>
            </w:r>
            <w:r w:rsidRPr="00346778">
              <w:rPr>
                <w:rFonts w:eastAsia="Calibri"/>
                <w:bCs/>
                <w:sz w:val="22"/>
                <w:szCs w:val="22"/>
                <w:lang w:eastAsia="ar-SA"/>
              </w:rPr>
              <w:t xml:space="preserve"> PSZOK</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autoSpaceDE w:val="0"/>
              <w:snapToGrid w:val="0"/>
              <w:jc w:val="center"/>
              <w:rPr>
                <w:rFonts w:eastAsia="Calibri"/>
                <w:sz w:val="22"/>
                <w:szCs w:val="22"/>
                <w:lang w:eastAsia="ar-SA"/>
              </w:rPr>
            </w:pPr>
          </w:p>
        </w:tc>
      </w:tr>
      <w:tr w:rsidR="00346778" w:rsidRPr="00346778" w:rsidTr="00471FB4">
        <w:tc>
          <w:tcPr>
            <w:tcW w:w="2824"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bCs/>
                <w:sz w:val="22"/>
                <w:szCs w:val="22"/>
                <w:lang w:eastAsia="ar-SA"/>
              </w:rPr>
            </w:pPr>
            <w:r w:rsidRPr="00346778">
              <w:rPr>
                <w:rFonts w:eastAsia="Calibri"/>
                <w:sz w:val="22"/>
                <w:szCs w:val="22"/>
                <w:lang w:eastAsia="ar-SA"/>
              </w:rPr>
              <w:t xml:space="preserve">przeterminowane  leki  </w:t>
            </w:r>
          </w:p>
        </w:tc>
        <w:tc>
          <w:tcPr>
            <w:tcW w:w="3242"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bCs/>
                <w:sz w:val="22"/>
                <w:szCs w:val="22"/>
                <w:lang w:eastAsia="ar-SA"/>
              </w:rPr>
            </w:pPr>
            <w:r w:rsidRPr="00346778">
              <w:rPr>
                <w:rFonts w:eastAsia="Calibri"/>
                <w:bCs/>
                <w:sz w:val="22"/>
                <w:szCs w:val="22"/>
                <w:lang w:eastAsia="ar-SA"/>
              </w:rPr>
              <w:t>Pojemniki w punktach zbiórki</w:t>
            </w:r>
          </w:p>
        </w:tc>
        <w:tc>
          <w:tcPr>
            <w:tcW w:w="3249" w:type="dxa"/>
            <w:tcBorders>
              <w:top w:val="single" w:sz="4" w:space="0" w:color="auto"/>
              <w:left w:val="single" w:sz="4" w:space="0" w:color="auto"/>
              <w:bottom w:val="single" w:sz="4" w:space="0" w:color="auto"/>
              <w:right w:val="single" w:sz="4" w:space="0" w:color="auto"/>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na indywidualne zlecenie w miarę potrzeb</w:t>
            </w:r>
          </w:p>
        </w:tc>
      </w:tr>
      <w:tr w:rsidR="00346778" w:rsidRPr="00346778" w:rsidTr="00471FB4">
        <w:tc>
          <w:tcPr>
            <w:tcW w:w="2824" w:type="dxa"/>
            <w:vMerge w:val="restart"/>
            <w:tcBorders>
              <w:top w:val="single" w:sz="4" w:space="0" w:color="auto"/>
              <w:left w:val="single" w:sz="4" w:space="0" w:color="auto"/>
              <w:right w:val="single" w:sz="4" w:space="0" w:color="auto"/>
            </w:tcBorders>
          </w:tcPr>
          <w:p w:rsidR="00B65D86" w:rsidRPr="00346778" w:rsidRDefault="00B65D86" w:rsidP="00471FB4">
            <w:pPr>
              <w:rPr>
                <w:sz w:val="22"/>
                <w:szCs w:val="22"/>
                <w:lang w:eastAsia="en-US"/>
              </w:rPr>
            </w:pPr>
            <w:r w:rsidRPr="00346778">
              <w:rPr>
                <w:sz w:val="22"/>
                <w:szCs w:val="22"/>
                <w:lang w:eastAsia="en-US"/>
              </w:rPr>
              <w:t xml:space="preserve">Drobne odpady remontowe </w:t>
            </w: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Zbiórka bezpośrednio z nieruchomości</w:t>
            </w:r>
            <w:r w:rsidRPr="00346778">
              <w:rPr>
                <w:sz w:val="22"/>
                <w:szCs w:val="22"/>
              </w:rPr>
              <w:t xml:space="preserve"> </w:t>
            </w:r>
            <w:r w:rsidRPr="00346778">
              <w:rPr>
                <w:sz w:val="22"/>
                <w:szCs w:val="22"/>
                <w:lang w:eastAsia="en-US"/>
              </w:rPr>
              <w:t xml:space="preserve">na prośbę mieszkańca podstawienie kontenera </w:t>
            </w:r>
            <w:r w:rsidRPr="00346778">
              <w:rPr>
                <w:sz w:val="22"/>
                <w:szCs w:val="22"/>
                <w:lang w:eastAsia="en-US"/>
              </w:rPr>
              <w:br/>
              <w:t>i odebranie - według zapotrzebowania z limitem 1 m</w:t>
            </w:r>
            <w:r w:rsidRPr="00346778">
              <w:rPr>
                <w:sz w:val="22"/>
                <w:szCs w:val="22"/>
                <w:vertAlign w:val="superscript"/>
                <w:lang w:eastAsia="en-US"/>
              </w:rPr>
              <w:t>3</w:t>
            </w:r>
            <w:r w:rsidRPr="00346778">
              <w:rPr>
                <w:sz w:val="22"/>
                <w:szCs w:val="22"/>
                <w:lang w:eastAsia="en-US"/>
              </w:rPr>
              <w:t>/na lokal mieszkalny</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Na zgłoszenie</w:t>
            </w:r>
          </w:p>
          <w:p w:rsidR="00B65D86" w:rsidRPr="00346778" w:rsidRDefault="00B65D86" w:rsidP="00471FB4">
            <w:pPr>
              <w:jc w:val="center"/>
              <w:rPr>
                <w:sz w:val="22"/>
                <w:szCs w:val="22"/>
                <w:lang w:eastAsia="en-US"/>
              </w:rPr>
            </w:pPr>
            <w:r w:rsidRPr="00346778">
              <w:rPr>
                <w:sz w:val="22"/>
                <w:szCs w:val="22"/>
                <w:lang w:eastAsia="en-US"/>
              </w:rPr>
              <w:t>(raz do roku z 1 nieruchomości)</w:t>
            </w:r>
          </w:p>
        </w:tc>
      </w:tr>
      <w:tr w:rsidR="00346778" w:rsidRPr="00346778" w:rsidTr="00471FB4">
        <w:tc>
          <w:tcPr>
            <w:tcW w:w="2824" w:type="dxa"/>
            <w:vMerge/>
            <w:tcBorders>
              <w:left w:val="single" w:sz="4" w:space="0" w:color="auto"/>
              <w:bottom w:val="single" w:sz="4" w:space="0" w:color="auto"/>
              <w:right w:val="single" w:sz="4" w:space="0" w:color="auto"/>
            </w:tcBorders>
          </w:tcPr>
          <w:p w:rsidR="00B65D86" w:rsidRPr="00346778" w:rsidRDefault="00B65D86" w:rsidP="00471FB4">
            <w:pPr>
              <w:rPr>
                <w:sz w:val="22"/>
                <w:szCs w:val="22"/>
                <w:lang w:eastAsia="en-US"/>
              </w:rPr>
            </w:pPr>
          </w:p>
        </w:tc>
        <w:tc>
          <w:tcPr>
            <w:tcW w:w="3242"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Punkt Selektywnej Zbiórki Odpadów Komunalnych - odpady dostarczane przez mieszkańców gminy we własnym zakresie z limitem ilościowym 1 m</w:t>
            </w:r>
            <w:r w:rsidRPr="00346778">
              <w:rPr>
                <w:sz w:val="22"/>
                <w:szCs w:val="22"/>
                <w:vertAlign w:val="superscript"/>
                <w:lang w:eastAsia="en-US"/>
              </w:rPr>
              <w:t>3</w:t>
            </w:r>
            <w:r w:rsidRPr="00346778">
              <w:rPr>
                <w:sz w:val="22"/>
                <w:szCs w:val="22"/>
                <w:lang w:eastAsia="en-US"/>
              </w:rPr>
              <w:t>/na lokal mieszkalny 1 raz do roku</w:t>
            </w:r>
          </w:p>
        </w:tc>
        <w:tc>
          <w:tcPr>
            <w:tcW w:w="3249" w:type="dxa"/>
            <w:tcBorders>
              <w:top w:val="single" w:sz="4" w:space="0" w:color="auto"/>
              <w:left w:val="single" w:sz="4" w:space="0" w:color="auto"/>
              <w:bottom w:val="single" w:sz="4" w:space="0" w:color="auto"/>
              <w:right w:val="single" w:sz="4" w:space="0" w:color="auto"/>
            </w:tcBorders>
          </w:tcPr>
          <w:p w:rsidR="00B65D86" w:rsidRPr="00346778" w:rsidRDefault="00B65D86" w:rsidP="00471FB4">
            <w:pPr>
              <w:jc w:val="center"/>
              <w:rPr>
                <w:sz w:val="22"/>
                <w:szCs w:val="22"/>
                <w:lang w:eastAsia="en-US"/>
              </w:rPr>
            </w:pPr>
            <w:r w:rsidRPr="00346778">
              <w:rPr>
                <w:sz w:val="22"/>
                <w:szCs w:val="22"/>
                <w:lang w:eastAsia="en-US"/>
              </w:rPr>
              <w:t>W dniach i godzinach otwarcia PSZOK</w:t>
            </w:r>
          </w:p>
        </w:tc>
      </w:tr>
    </w:tbl>
    <w:p w:rsidR="00B65D86" w:rsidRPr="00346778" w:rsidRDefault="00B65D86" w:rsidP="00B65D86">
      <w:pPr>
        <w:autoSpaceDE w:val="0"/>
        <w:rPr>
          <w:rFonts w:eastAsia="Calibri"/>
          <w:sz w:val="22"/>
          <w:szCs w:val="22"/>
          <w:lang w:eastAsia="ar-SA"/>
        </w:rPr>
      </w:pP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2) Jeżeli odbiór odpadów segregowanych i niesegregowanych następuje w tym samym dniu, Wykonawca obowiązany jest wykonać usługę różnymi pojazdami odpowiednio oznakowanymi,         w tym napisy „odpady segregowane” i „odpady niesegregowane”.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Wykonawca zobowiązany jest do opracowania i przedstawienia celem akceptacji harmonogramu  odbioru odpadów z uwzględnieniem poszczególnych rodzajów odpadów, biorąc pod uwagę, iż odbiór odpadów nie może następować w dni wolne od pracy.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Pierwszy harmonogram obejmując</w:t>
      </w:r>
      <w:r w:rsidR="003246A5" w:rsidRPr="00346778">
        <w:rPr>
          <w:rFonts w:eastAsia="Calibri"/>
          <w:sz w:val="22"/>
          <w:szCs w:val="22"/>
          <w:lang w:eastAsia="ar-SA"/>
        </w:rPr>
        <w:t xml:space="preserve">y okres od dnia 01 stycznia 2019 do dnia 31 grudnia 2019 </w:t>
      </w:r>
      <w:r w:rsidRPr="00346778">
        <w:rPr>
          <w:rFonts w:eastAsia="Calibri"/>
          <w:sz w:val="22"/>
          <w:szCs w:val="22"/>
          <w:lang w:eastAsia="ar-SA"/>
        </w:rPr>
        <w:t>r. powinien zostać opracowany i przedłożony Zamawiającemu w terminie do 10 dni od dnia podpisania umowy.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Kolejne harmonogramy powinny</w:t>
      </w:r>
      <w:r w:rsidR="00EF236F" w:rsidRPr="00346778">
        <w:rPr>
          <w:rFonts w:eastAsia="Calibri"/>
          <w:sz w:val="22"/>
          <w:szCs w:val="22"/>
          <w:lang w:eastAsia="ar-SA"/>
        </w:rPr>
        <w:t xml:space="preserve"> obejmować rok kalendarzowy 2020</w:t>
      </w:r>
      <w:r w:rsidRPr="00346778">
        <w:rPr>
          <w:rFonts w:eastAsia="Calibri"/>
          <w:sz w:val="22"/>
          <w:szCs w:val="22"/>
          <w:lang w:eastAsia="ar-SA"/>
        </w:rPr>
        <w:t>. Wykonawca przedłoży Zamawiającemu w terminie co najmniej 30 dni przed początkiem roku kalendarzowego, którego dotyczy.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 przypadku gdy w ustalony dzień tygodnia lub miesiąca dla odbioru odpadów komunalnych przypada w dniu ustawowo wolnym od pracy, Wykonawca zapewni odbiór odpadów komunalnych </w:t>
      </w:r>
      <w:r w:rsidRPr="00346778">
        <w:rPr>
          <w:rFonts w:eastAsia="Calibri"/>
          <w:sz w:val="22"/>
          <w:szCs w:val="22"/>
          <w:lang w:eastAsia="ar-SA"/>
        </w:rPr>
        <w:br/>
        <w:t>w następnym  dniu nie będącym dniem ustawowo wolnym od pracy.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Zadaniem Wykonawcy jest sporządzenie harmonogramu zapewniające regularność i powtarzalność odbierania, by mieszkańcy mogli w łatwy sposób zaplanować przygotowanie odpadów do odebrania.</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6) Wykonawca zobowiązany jest do przekazania harmonogramu mieszkańcom nieruchomości </w:t>
      </w:r>
      <w:r w:rsidRPr="00346778">
        <w:rPr>
          <w:rFonts w:eastAsia="Calibri"/>
          <w:sz w:val="22"/>
          <w:szCs w:val="22"/>
          <w:lang w:eastAsia="ar-SA"/>
        </w:rPr>
        <w:br/>
        <w:t>w następujących formach: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dla nieruchomości z zabudową jednorodzinną – 1 egzemplarz w formie papierowej, obowiązek zostanie spełniony poprzez dostarczenie do skrzynki na listy, drogą pocztową, bezpośrednio do rąk mieszkańca danej nieruchomości;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 terminach:</w:t>
      </w:r>
    </w:p>
    <w:p w:rsidR="00B65D86" w:rsidRPr="00346778" w:rsidRDefault="00EF236F" w:rsidP="00B65D86">
      <w:pPr>
        <w:autoSpaceDE w:val="0"/>
        <w:jc w:val="both"/>
        <w:rPr>
          <w:rFonts w:eastAsia="Calibri"/>
          <w:sz w:val="22"/>
          <w:szCs w:val="22"/>
          <w:lang w:eastAsia="ar-SA"/>
        </w:rPr>
      </w:pPr>
      <w:r w:rsidRPr="00346778">
        <w:rPr>
          <w:rFonts w:eastAsia="Calibri"/>
          <w:sz w:val="22"/>
          <w:szCs w:val="22"/>
          <w:lang w:eastAsia="ar-SA"/>
        </w:rPr>
        <w:t xml:space="preserve">- do 10 stycznia 2019 </w:t>
      </w:r>
      <w:r w:rsidR="00B65D86" w:rsidRPr="00346778">
        <w:rPr>
          <w:rFonts w:eastAsia="Calibri"/>
          <w:sz w:val="22"/>
          <w:szCs w:val="22"/>
          <w:lang w:eastAsia="ar-SA"/>
        </w:rPr>
        <w:t>r. harmonogramu na okres od 1 stycznia do 31 grud</w:t>
      </w:r>
      <w:r w:rsidRPr="00346778">
        <w:rPr>
          <w:rFonts w:eastAsia="Calibri"/>
          <w:sz w:val="22"/>
          <w:szCs w:val="22"/>
          <w:lang w:eastAsia="ar-SA"/>
        </w:rPr>
        <w:t>nia 2019</w:t>
      </w:r>
      <w:r w:rsidR="00B65D86" w:rsidRPr="00346778">
        <w:rPr>
          <w:rFonts w:eastAsia="Calibri"/>
          <w:sz w:val="22"/>
          <w:szCs w:val="22"/>
          <w:lang w:eastAsia="ar-SA"/>
        </w:rPr>
        <w:t>r.</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w ciągu miesiąca od zaakcep</w:t>
      </w:r>
      <w:r w:rsidR="00EF236F" w:rsidRPr="00346778">
        <w:rPr>
          <w:rFonts w:eastAsia="Calibri"/>
          <w:sz w:val="22"/>
          <w:szCs w:val="22"/>
          <w:lang w:eastAsia="ar-SA"/>
        </w:rPr>
        <w:t>towania harmonogramu na rok 2020</w:t>
      </w:r>
      <w:r w:rsidRPr="00346778">
        <w:rPr>
          <w:rFonts w:eastAsia="Calibri"/>
          <w:sz w:val="22"/>
          <w:szCs w:val="22"/>
          <w:lang w:eastAsia="ar-SA"/>
        </w:rPr>
        <w:t xml:space="preserve">.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lastRenderedPageBreak/>
        <w:t xml:space="preserve">7) Harmonogram co do treści i formy wymaga zatwierdzenia przez Zamawiającego. Wykonawca przekazuje harmonogram Zamawiającemu w formie elektronicznej. Zamawiający zaakceptuje harmonogram lub przedstawi uwagi do niego w terminie 5 dni od jego otrzymania. Wykonawca </w:t>
      </w:r>
      <w:r w:rsidRPr="00346778">
        <w:rPr>
          <w:rFonts w:eastAsia="Calibri"/>
          <w:sz w:val="22"/>
          <w:szCs w:val="22"/>
          <w:lang w:eastAsia="ar-SA"/>
        </w:rPr>
        <w:br/>
        <w:t xml:space="preserve">w terminie 5 dni wprowadzi uwagi Zamawiającego oraz przedstawi go do ponownej akceptacji. Zaakceptowany harmonogram Zamawiający niezwłocznie przekaże Wykonawcy. </w:t>
      </w:r>
    </w:p>
    <w:p w:rsidR="00B65D86" w:rsidRPr="00346778" w:rsidRDefault="00B65D86" w:rsidP="00B65D86">
      <w:pPr>
        <w:autoSpaceDE w:val="0"/>
        <w:rPr>
          <w:rFonts w:eastAsia="TimesNewRoman"/>
          <w:sz w:val="22"/>
          <w:szCs w:val="22"/>
          <w:lang w:eastAsia="ar-SA"/>
        </w:rPr>
      </w:pPr>
    </w:p>
    <w:p w:rsidR="00B65D86" w:rsidRPr="00346778" w:rsidRDefault="00B65D86" w:rsidP="00B65D86">
      <w:pPr>
        <w:autoSpaceDE w:val="0"/>
        <w:jc w:val="both"/>
        <w:rPr>
          <w:rFonts w:eastAsia="Calibri"/>
          <w:b/>
          <w:i/>
          <w:sz w:val="22"/>
          <w:szCs w:val="22"/>
          <w:lang w:eastAsia="ar-SA"/>
        </w:rPr>
      </w:pPr>
      <w:r w:rsidRPr="00346778">
        <w:rPr>
          <w:rFonts w:eastAsia="Calibri"/>
          <w:b/>
          <w:i/>
          <w:sz w:val="22"/>
          <w:szCs w:val="22"/>
          <w:lang w:eastAsia="ar-SA"/>
        </w:rPr>
        <w:t>Wyposażenie nieruchomości w worki i pojemniki do gromadzenia odpadów.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1. Wykonawca jest zobowiązany wyposażyć każdą zamieszkałą przez mieszkańca nieruchomość </w:t>
      </w:r>
      <w:r w:rsidRPr="00346778">
        <w:rPr>
          <w:rFonts w:eastAsia="Calibri"/>
          <w:sz w:val="22"/>
          <w:szCs w:val="22"/>
          <w:lang w:eastAsia="ar-SA"/>
        </w:rPr>
        <w:br/>
        <w:t xml:space="preserve">w pojemniki i worki. </w:t>
      </w:r>
    </w:p>
    <w:p w:rsidR="00B65D86" w:rsidRPr="00346778" w:rsidRDefault="00B65D86" w:rsidP="00B65D86">
      <w:pPr>
        <w:widowControl w:val="0"/>
        <w:autoSpaceDE w:val="0"/>
        <w:ind w:right="66"/>
        <w:jc w:val="both"/>
        <w:rPr>
          <w:rFonts w:eastAsia="Calibri"/>
          <w:sz w:val="22"/>
          <w:szCs w:val="22"/>
          <w:lang w:eastAsia="ar-SA"/>
        </w:rPr>
      </w:pPr>
      <w:r w:rsidRPr="00346778">
        <w:rPr>
          <w:rFonts w:eastAsia="Calibri"/>
          <w:sz w:val="22"/>
          <w:szCs w:val="22"/>
          <w:lang w:eastAsia="ar-SA"/>
        </w:rPr>
        <w:t>2. W przypadku nowo zgłoszonej nieruchomości (nieruchomość, która do tej pory nie była objęta systemem odbierania odpadów komunalnych), Wykonawca dostarczy właścicielowi nieruchomości pojemniki i worki do gromadzenia odpadów w ciągu siedmiu dni po dniu, w którym Zamawiający umieścił informacje o tej nieruchomości w wykazie.</w:t>
      </w:r>
    </w:p>
    <w:p w:rsidR="00B65D86" w:rsidRPr="00346778" w:rsidRDefault="00B65D86" w:rsidP="00B65D86">
      <w:pPr>
        <w:autoSpaceDE w:val="0"/>
        <w:rPr>
          <w:rFonts w:eastAsia="Calibri"/>
          <w:sz w:val="22"/>
          <w:szCs w:val="22"/>
          <w:lang w:eastAsia="ar-SA"/>
        </w:rPr>
      </w:pPr>
    </w:p>
    <w:p w:rsidR="00B65D86" w:rsidRPr="00346778" w:rsidRDefault="00B65D86" w:rsidP="00B65D86">
      <w:pPr>
        <w:autoSpaceDE w:val="0"/>
        <w:jc w:val="both"/>
        <w:rPr>
          <w:rFonts w:eastAsia="Calibri"/>
          <w:b/>
          <w:bCs/>
          <w:i/>
          <w:sz w:val="22"/>
          <w:szCs w:val="22"/>
          <w:lang w:eastAsia="ar-SA"/>
        </w:rPr>
      </w:pPr>
      <w:r w:rsidRPr="00346778">
        <w:rPr>
          <w:rFonts w:eastAsia="Calibri"/>
          <w:b/>
          <w:bCs/>
          <w:i/>
          <w:sz w:val="22"/>
          <w:szCs w:val="22"/>
          <w:lang w:eastAsia="ar-SA"/>
        </w:rPr>
        <w:t>Obowiązki Wykonawcy.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Wykonawca jest zobowiązany do posiadania i przedstawienia na każde żądanie Zamawiającego dokumentów potwierdzających spełnienie przez niego wymagań w zakresie realizacji zadania, obejmujące:</w:t>
      </w:r>
    </w:p>
    <w:p w:rsidR="009A472F" w:rsidRPr="00346778" w:rsidRDefault="009A472F" w:rsidP="0031026F">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9A472F" w:rsidRPr="00346778" w:rsidRDefault="009A472F" w:rsidP="0031026F">
      <w:pPr>
        <w:widowControl w:val="0"/>
        <w:numPr>
          <w:ilvl w:val="0"/>
          <w:numId w:val="35"/>
        </w:numPr>
        <w:autoSpaceDE w:val="0"/>
        <w:autoSpaceDN w:val="0"/>
        <w:adjustRightInd w:val="0"/>
        <w:spacing w:line="242" w:lineRule="auto"/>
        <w:ind w:right="66"/>
        <w:jc w:val="both"/>
        <w:rPr>
          <w:kern w:val="1"/>
          <w:sz w:val="22"/>
          <w:szCs w:val="22"/>
        </w:rPr>
      </w:pPr>
      <w:r w:rsidRPr="00346778">
        <w:rPr>
          <w:sz w:val="22"/>
          <w:szCs w:val="22"/>
        </w:rPr>
        <w:t xml:space="preserve">posiadania zezwolenia na przetwarzanie odpadów, o którym mowa w art. 42 ust. 2 ustawy z dnia 14 grudnia </w:t>
      </w:r>
      <w:r w:rsidR="00183EE2" w:rsidRPr="00346778">
        <w:rPr>
          <w:sz w:val="22"/>
          <w:szCs w:val="22"/>
        </w:rPr>
        <w:t>2012 r. o odpadach (Dz.U.2018.992</w:t>
      </w:r>
      <w:r w:rsidRPr="00346778">
        <w:rPr>
          <w:sz w:val="22"/>
          <w:szCs w:val="22"/>
        </w:rPr>
        <w:t xml:space="preserve">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wpisu do rejestru zbierających zużyty sprzęt elektryczny i elektroniczny, zgodnie z ustawą z dnia 11 września 2015 r. o zużytym sprzęcie elektrycznym                                       i elektronicznym (Dz.U. z 2018 r. poz. 1466);</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transport odpadów lub wpisu do rejestru zgodnie z ustawą z dnia 14 grudnia 2012 r. o odpadach (Dz.U. z 2018 r. poz. 992);</w:t>
      </w:r>
    </w:p>
    <w:p w:rsidR="009A472F" w:rsidRPr="00346778" w:rsidRDefault="009A472F" w:rsidP="0031026F">
      <w:pPr>
        <w:pStyle w:val="Bezodstpw"/>
        <w:numPr>
          <w:ilvl w:val="0"/>
          <w:numId w:val="35"/>
        </w:numPr>
        <w:jc w:val="both"/>
        <w:rPr>
          <w:rFonts w:ascii="Times New Roman" w:eastAsia="Times New Roman" w:hAnsi="Times New Roman"/>
          <w:kern w:val="1"/>
        </w:rPr>
      </w:pPr>
      <w:r w:rsidRPr="00346778">
        <w:rPr>
          <w:rFonts w:ascii="Times New Roman" w:eastAsia="Times New Roman" w:hAnsi="Times New Roman"/>
          <w:kern w:val="1"/>
        </w:rPr>
        <w:t>posiadania zezwolenia na zbieranie odpadów, zgodnie z ustawą z dnia 14 grudnia 2012 r. o odpadach (Dz.U. z 2018 r. poz. 992);</w:t>
      </w:r>
    </w:p>
    <w:p w:rsidR="009A472F" w:rsidRPr="00346778" w:rsidRDefault="009A472F" w:rsidP="0031026F">
      <w:pPr>
        <w:widowControl w:val="0"/>
        <w:numPr>
          <w:ilvl w:val="0"/>
          <w:numId w:val="35"/>
        </w:numPr>
        <w:autoSpaceDE w:val="0"/>
        <w:autoSpaceDN w:val="0"/>
        <w:adjustRightInd w:val="0"/>
        <w:spacing w:line="242" w:lineRule="auto"/>
        <w:ind w:right="66"/>
        <w:jc w:val="both"/>
        <w:rPr>
          <w:rFonts w:eastAsia="Calibri"/>
          <w:sz w:val="22"/>
          <w:szCs w:val="22"/>
          <w:lang w:eastAsia="ar-SA"/>
        </w:rPr>
      </w:pPr>
      <w:r w:rsidRPr="00346778">
        <w:rPr>
          <w:sz w:val="22"/>
          <w:szCs w:val="22"/>
        </w:rPr>
        <w:t>posiadania umowy z regionalną instalacją do przetwarzania odpadów komunalnych (RIPOK) wskazanej w Planie gospodarki odpadami dla województwa świę</w:t>
      </w:r>
      <w:r w:rsidR="00AC7AA3" w:rsidRPr="00346778">
        <w:rPr>
          <w:sz w:val="22"/>
          <w:szCs w:val="22"/>
        </w:rPr>
        <w:t>tokrzyskiego dla Regionu 6.</w:t>
      </w:r>
    </w:p>
    <w:p w:rsidR="00B65D86" w:rsidRPr="00346778" w:rsidRDefault="00B65D86" w:rsidP="00B65D86">
      <w:pPr>
        <w:autoSpaceDE w:val="0"/>
        <w:rPr>
          <w:rFonts w:eastAsia="Calibri"/>
          <w:b/>
          <w:bCs/>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Wykonawca obowiązany jest do spełniania powyższych wymagań przez cały okres realizacji zamówienia.</w:t>
      </w:r>
    </w:p>
    <w:p w:rsidR="00B65D86" w:rsidRPr="00346778" w:rsidRDefault="00B65D86" w:rsidP="00B65D86">
      <w:pPr>
        <w:autoSpaceDE w:val="0"/>
        <w:jc w:val="both"/>
        <w:rPr>
          <w:rFonts w:eastAsia="TimesNewRoman"/>
          <w:sz w:val="22"/>
          <w:szCs w:val="22"/>
          <w:lang w:eastAsia="ar-SA"/>
        </w:rPr>
      </w:pPr>
    </w:p>
    <w:p w:rsidR="009B5683" w:rsidRPr="00346778" w:rsidRDefault="00B65D86" w:rsidP="009B5683">
      <w:pPr>
        <w:widowControl w:val="0"/>
        <w:autoSpaceDE w:val="0"/>
        <w:autoSpaceDN w:val="0"/>
        <w:adjustRightInd w:val="0"/>
        <w:ind w:right="71"/>
        <w:jc w:val="both"/>
        <w:rPr>
          <w:sz w:val="22"/>
          <w:szCs w:val="22"/>
          <w:u w:val="single"/>
        </w:rPr>
      </w:pPr>
      <w:r w:rsidRPr="00346778">
        <w:rPr>
          <w:rFonts w:eastAsia="TimesNewRoman"/>
          <w:b/>
          <w:sz w:val="22"/>
          <w:szCs w:val="22"/>
          <w:lang w:eastAsia="ar-SA"/>
        </w:rPr>
        <w:t xml:space="preserve">Szczegółowe wymagania stawiane Wykonawcom odbierającym odpady komunalne </w:t>
      </w:r>
      <w:r w:rsidRPr="00346778">
        <w:rPr>
          <w:rFonts w:eastAsia="TimesNewRoman"/>
          <w:b/>
          <w:sz w:val="22"/>
          <w:szCs w:val="22"/>
          <w:lang w:eastAsia="ar-SA"/>
        </w:rPr>
        <w:br/>
        <w:t xml:space="preserve">od właścicieli nieruchomości </w:t>
      </w:r>
      <w:r w:rsidR="009B5683" w:rsidRPr="00346778">
        <w:rPr>
          <w:spacing w:val="8"/>
          <w:sz w:val="22"/>
          <w:szCs w:val="22"/>
          <w:u w:val="single"/>
        </w:rPr>
        <w:t>W</w:t>
      </w:r>
      <w:r w:rsidR="009B5683" w:rsidRPr="00346778">
        <w:rPr>
          <w:spacing w:val="-7"/>
          <w:sz w:val="22"/>
          <w:szCs w:val="22"/>
          <w:u w:val="single"/>
        </w:rPr>
        <w:t>y</w:t>
      </w:r>
      <w:r w:rsidR="009B5683" w:rsidRPr="00346778">
        <w:rPr>
          <w:spacing w:val="1"/>
          <w:sz w:val="22"/>
          <w:szCs w:val="22"/>
          <w:u w:val="single"/>
        </w:rPr>
        <w:t>m</w:t>
      </w:r>
      <w:r w:rsidR="009B5683" w:rsidRPr="00346778">
        <w:rPr>
          <w:spacing w:val="-2"/>
          <w:sz w:val="22"/>
          <w:szCs w:val="22"/>
          <w:u w:val="single"/>
        </w:rPr>
        <w:t>a</w:t>
      </w:r>
      <w:r w:rsidR="009B5683" w:rsidRPr="00346778">
        <w:rPr>
          <w:spacing w:val="1"/>
          <w:sz w:val="22"/>
          <w:szCs w:val="22"/>
          <w:u w:val="single"/>
        </w:rPr>
        <w:t>ga</w:t>
      </w:r>
      <w:r w:rsidR="009B5683" w:rsidRPr="00346778">
        <w:rPr>
          <w:spacing w:val="-4"/>
          <w:sz w:val="22"/>
          <w:szCs w:val="22"/>
          <w:u w:val="single"/>
        </w:rPr>
        <w:t>n</w:t>
      </w:r>
      <w:r w:rsidR="009B5683" w:rsidRPr="00346778">
        <w:rPr>
          <w:spacing w:val="3"/>
          <w:sz w:val="22"/>
          <w:szCs w:val="22"/>
          <w:u w:val="single"/>
        </w:rPr>
        <w:t>i</w:t>
      </w:r>
      <w:r w:rsidR="009B5683" w:rsidRPr="00346778">
        <w:rPr>
          <w:sz w:val="22"/>
          <w:szCs w:val="22"/>
          <w:u w:val="single"/>
        </w:rPr>
        <w:t>a</w:t>
      </w:r>
      <w:r w:rsidR="009B5683" w:rsidRPr="00346778">
        <w:rPr>
          <w:spacing w:val="39"/>
          <w:sz w:val="22"/>
          <w:szCs w:val="22"/>
          <w:u w:val="single"/>
        </w:rPr>
        <w:t xml:space="preserve"> </w:t>
      </w:r>
      <w:r w:rsidR="009B5683" w:rsidRPr="00346778">
        <w:rPr>
          <w:spacing w:val="3"/>
          <w:sz w:val="22"/>
          <w:szCs w:val="22"/>
          <w:u w:val="single"/>
        </w:rPr>
        <w:t>Z</w:t>
      </w:r>
      <w:r w:rsidR="009B5683" w:rsidRPr="00346778">
        <w:rPr>
          <w:spacing w:val="-4"/>
          <w:sz w:val="22"/>
          <w:szCs w:val="22"/>
          <w:u w:val="single"/>
        </w:rPr>
        <w:t>a</w:t>
      </w:r>
      <w:r w:rsidR="009B5683" w:rsidRPr="00346778">
        <w:rPr>
          <w:spacing w:val="3"/>
          <w:sz w:val="22"/>
          <w:szCs w:val="22"/>
          <w:u w:val="single"/>
        </w:rPr>
        <w:t>m</w:t>
      </w:r>
      <w:r w:rsidR="009B5683" w:rsidRPr="00346778">
        <w:rPr>
          <w:spacing w:val="1"/>
          <w:sz w:val="22"/>
          <w:szCs w:val="22"/>
          <w:u w:val="single"/>
        </w:rPr>
        <w:t>a</w:t>
      </w:r>
      <w:r w:rsidR="009B5683" w:rsidRPr="00346778">
        <w:rPr>
          <w:spacing w:val="-4"/>
          <w:sz w:val="22"/>
          <w:szCs w:val="22"/>
          <w:u w:val="single"/>
        </w:rPr>
        <w:t>w</w:t>
      </w:r>
      <w:r w:rsidR="009B5683" w:rsidRPr="00346778">
        <w:rPr>
          <w:spacing w:val="3"/>
          <w:sz w:val="22"/>
          <w:szCs w:val="22"/>
          <w:u w:val="single"/>
        </w:rPr>
        <w:t>i</w:t>
      </w:r>
      <w:r w:rsidR="009B5683" w:rsidRPr="00346778">
        <w:rPr>
          <w:spacing w:val="-2"/>
          <w:sz w:val="22"/>
          <w:szCs w:val="22"/>
          <w:u w:val="single"/>
        </w:rPr>
        <w:t>a</w:t>
      </w:r>
      <w:r w:rsidR="009B5683" w:rsidRPr="00346778">
        <w:rPr>
          <w:spacing w:val="3"/>
          <w:sz w:val="22"/>
          <w:szCs w:val="22"/>
          <w:u w:val="single"/>
        </w:rPr>
        <w:t>j</w:t>
      </w:r>
      <w:r w:rsidR="009B5683" w:rsidRPr="00346778">
        <w:rPr>
          <w:spacing w:val="-4"/>
          <w:sz w:val="22"/>
          <w:szCs w:val="22"/>
          <w:u w:val="single"/>
        </w:rPr>
        <w:t>ą</w:t>
      </w:r>
      <w:r w:rsidR="009B5683" w:rsidRPr="00346778">
        <w:rPr>
          <w:spacing w:val="-2"/>
          <w:sz w:val="22"/>
          <w:szCs w:val="22"/>
          <w:u w:val="single"/>
        </w:rPr>
        <w:t>c</w:t>
      </w:r>
      <w:r w:rsidR="009B5683" w:rsidRPr="00346778">
        <w:rPr>
          <w:spacing w:val="1"/>
          <w:sz w:val="22"/>
          <w:szCs w:val="22"/>
          <w:u w:val="single"/>
        </w:rPr>
        <w:t>e</w:t>
      </w:r>
      <w:r w:rsidR="009B5683" w:rsidRPr="00346778">
        <w:rPr>
          <w:spacing w:val="-2"/>
          <w:sz w:val="22"/>
          <w:szCs w:val="22"/>
          <w:u w:val="single"/>
        </w:rPr>
        <w:t>g</w:t>
      </w:r>
      <w:r w:rsidR="009B5683" w:rsidRPr="00346778">
        <w:rPr>
          <w:sz w:val="22"/>
          <w:szCs w:val="22"/>
          <w:u w:val="single"/>
        </w:rPr>
        <w:t>o</w:t>
      </w:r>
      <w:r w:rsidR="009B5683" w:rsidRPr="00346778">
        <w:rPr>
          <w:spacing w:val="46"/>
          <w:sz w:val="22"/>
          <w:szCs w:val="22"/>
          <w:u w:val="single"/>
        </w:rPr>
        <w:t xml:space="preserve"> </w:t>
      </w:r>
      <w:r w:rsidR="009B5683" w:rsidRPr="00346778">
        <w:rPr>
          <w:spacing w:val="-2"/>
          <w:sz w:val="22"/>
          <w:szCs w:val="22"/>
          <w:u w:val="single"/>
        </w:rPr>
        <w:t>d</w:t>
      </w:r>
      <w:r w:rsidR="009B5683" w:rsidRPr="00346778">
        <w:rPr>
          <w:spacing w:val="1"/>
          <w:sz w:val="22"/>
          <w:szCs w:val="22"/>
          <w:u w:val="single"/>
        </w:rPr>
        <w:t>o</w:t>
      </w:r>
      <w:r w:rsidR="009B5683" w:rsidRPr="00346778">
        <w:rPr>
          <w:spacing w:val="3"/>
          <w:sz w:val="22"/>
          <w:szCs w:val="22"/>
          <w:u w:val="single"/>
        </w:rPr>
        <w:t>t</w:t>
      </w:r>
      <w:r w:rsidR="009B5683" w:rsidRPr="00346778">
        <w:rPr>
          <w:spacing w:val="-4"/>
          <w:sz w:val="22"/>
          <w:szCs w:val="22"/>
          <w:u w:val="single"/>
        </w:rPr>
        <w:t>y</w:t>
      </w:r>
      <w:r w:rsidR="009B5683" w:rsidRPr="00346778">
        <w:rPr>
          <w:spacing w:val="1"/>
          <w:sz w:val="22"/>
          <w:szCs w:val="22"/>
          <w:u w:val="single"/>
        </w:rPr>
        <w:t>c</w:t>
      </w:r>
      <w:r w:rsidR="009B5683" w:rsidRPr="00346778">
        <w:rPr>
          <w:spacing w:val="-2"/>
          <w:sz w:val="22"/>
          <w:szCs w:val="22"/>
          <w:u w:val="single"/>
        </w:rPr>
        <w:t>zą</w:t>
      </w:r>
      <w:r w:rsidR="009B5683" w:rsidRPr="00346778">
        <w:rPr>
          <w:spacing w:val="1"/>
          <w:sz w:val="22"/>
          <w:szCs w:val="22"/>
          <w:u w:val="single"/>
        </w:rPr>
        <w:t>c</w:t>
      </w:r>
      <w:r w:rsidR="009B5683" w:rsidRPr="00346778">
        <w:rPr>
          <w:sz w:val="22"/>
          <w:szCs w:val="22"/>
          <w:u w:val="single"/>
        </w:rPr>
        <w:t>e</w:t>
      </w:r>
      <w:r w:rsidR="009B5683" w:rsidRPr="00346778">
        <w:rPr>
          <w:spacing w:val="46"/>
          <w:sz w:val="22"/>
          <w:szCs w:val="22"/>
          <w:u w:val="single"/>
        </w:rPr>
        <w:t xml:space="preserve"> </w:t>
      </w:r>
      <w:r w:rsidR="009B5683" w:rsidRPr="00346778">
        <w:rPr>
          <w:spacing w:val="-2"/>
          <w:sz w:val="22"/>
          <w:szCs w:val="22"/>
          <w:u w:val="single"/>
        </w:rPr>
        <w:t>p</w:t>
      </w:r>
      <w:r w:rsidR="009B5683" w:rsidRPr="00346778">
        <w:rPr>
          <w:spacing w:val="1"/>
          <w:sz w:val="22"/>
          <w:szCs w:val="22"/>
          <w:u w:val="single"/>
        </w:rPr>
        <w:t>os</w:t>
      </w:r>
      <w:r w:rsidR="009B5683" w:rsidRPr="00346778">
        <w:rPr>
          <w:sz w:val="22"/>
          <w:szCs w:val="22"/>
          <w:u w:val="single"/>
        </w:rPr>
        <w:t>i</w:t>
      </w:r>
      <w:r w:rsidR="009B5683" w:rsidRPr="00346778">
        <w:rPr>
          <w:spacing w:val="1"/>
          <w:sz w:val="22"/>
          <w:szCs w:val="22"/>
          <w:u w:val="single"/>
        </w:rPr>
        <w:t>a</w:t>
      </w:r>
      <w:r w:rsidR="009B5683" w:rsidRPr="00346778">
        <w:rPr>
          <w:spacing w:val="-2"/>
          <w:sz w:val="22"/>
          <w:szCs w:val="22"/>
          <w:u w:val="single"/>
        </w:rPr>
        <w:t>d</w:t>
      </w:r>
      <w:r w:rsidR="009B5683" w:rsidRPr="00346778">
        <w:rPr>
          <w:spacing w:val="3"/>
          <w:sz w:val="22"/>
          <w:szCs w:val="22"/>
          <w:u w:val="single"/>
        </w:rPr>
        <w:t>an</w:t>
      </w:r>
      <w:r w:rsidR="009B5683" w:rsidRPr="00346778">
        <w:rPr>
          <w:spacing w:val="-7"/>
          <w:sz w:val="22"/>
          <w:szCs w:val="22"/>
          <w:u w:val="single"/>
        </w:rPr>
        <w:t>y</w:t>
      </w:r>
      <w:r w:rsidR="009B5683" w:rsidRPr="00346778">
        <w:rPr>
          <w:spacing w:val="1"/>
          <w:sz w:val="22"/>
          <w:szCs w:val="22"/>
          <w:u w:val="single"/>
        </w:rPr>
        <w:t>c</w:t>
      </w:r>
      <w:r w:rsidR="009B5683" w:rsidRPr="00346778">
        <w:rPr>
          <w:sz w:val="22"/>
          <w:szCs w:val="22"/>
          <w:u w:val="single"/>
        </w:rPr>
        <w:t>h</w:t>
      </w:r>
      <w:r w:rsidR="009B5683" w:rsidRPr="00346778">
        <w:rPr>
          <w:spacing w:val="46"/>
          <w:sz w:val="22"/>
          <w:szCs w:val="22"/>
          <w:u w:val="single"/>
        </w:rPr>
        <w:t xml:space="preserve"> </w:t>
      </w:r>
      <w:r w:rsidR="009B5683" w:rsidRPr="00346778">
        <w:rPr>
          <w:spacing w:val="-2"/>
          <w:sz w:val="22"/>
          <w:szCs w:val="22"/>
          <w:u w:val="single"/>
        </w:rPr>
        <w:t>p</w:t>
      </w:r>
      <w:r w:rsidR="009B5683" w:rsidRPr="00346778">
        <w:rPr>
          <w:spacing w:val="3"/>
          <w:sz w:val="22"/>
          <w:szCs w:val="22"/>
          <w:u w:val="single"/>
        </w:rPr>
        <w:t>r</w:t>
      </w:r>
      <w:r w:rsidR="009B5683" w:rsidRPr="00346778">
        <w:rPr>
          <w:spacing w:val="-4"/>
          <w:sz w:val="22"/>
          <w:szCs w:val="22"/>
          <w:u w:val="single"/>
        </w:rPr>
        <w:t>z</w:t>
      </w:r>
      <w:r w:rsidR="009B5683" w:rsidRPr="00346778">
        <w:rPr>
          <w:spacing w:val="3"/>
          <w:sz w:val="22"/>
          <w:szCs w:val="22"/>
          <w:u w:val="single"/>
        </w:rPr>
        <w:t>e</w:t>
      </w:r>
      <w:r w:rsidR="009B5683" w:rsidRPr="00346778">
        <w:rPr>
          <w:sz w:val="22"/>
          <w:szCs w:val="22"/>
          <w:u w:val="single"/>
        </w:rPr>
        <w:t>z</w:t>
      </w:r>
      <w:r w:rsidR="009B5683" w:rsidRPr="00346778">
        <w:rPr>
          <w:spacing w:val="42"/>
          <w:sz w:val="22"/>
          <w:szCs w:val="22"/>
          <w:u w:val="single"/>
        </w:rPr>
        <w:t xml:space="preserve"> </w:t>
      </w:r>
      <w:r w:rsidR="009B5683" w:rsidRPr="00346778">
        <w:rPr>
          <w:spacing w:val="8"/>
          <w:sz w:val="22"/>
          <w:szCs w:val="22"/>
          <w:u w:val="single"/>
        </w:rPr>
        <w:t>W</w:t>
      </w:r>
      <w:r w:rsidR="009B5683" w:rsidRPr="00346778">
        <w:rPr>
          <w:spacing w:val="-4"/>
          <w:sz w:val="22"/>
          <w:szCs w:val="22"/>
          <w:u w:val="single"/>
        </w:rPr>
        <w:t>y</w:t>
      </w:r>
      <w:r w:rsidR="009B5683" w:rsidRPr="00346778">
        <w:rPr>
          <w:spacing w:val="3"/>
          <w:sz w:val="22"/>
          <w:szCs w:val="22"/>
          <w:u w:val="single"/>
        </w:rPr>
        <w:t>k</w:t>
      </w:r>
      <w:r w:rsidR="009B5683" w:rsidRPr="00346778">
        <w:rPr>
          <w:spacing w:val="-2"/>
          <w:sz w:val="22"/>
          <w:szCs w:val="22"/>
          <w:u w:val="single"/>
        </w:rPr>
        <w:t>o</w:t>
      </w:r>
      <w:r w:rsidR="009B5683" w:rsidRPr="00346778">
        <w:rPr>
          <w:spacing w:val="1"/>
          <w:sz w:val="22"/>
          <w:szCs w:val="22"/>
          <w:u w:val="single"/>
        </w:rPr>
        <w:t>na</w:t>
      </w:r>
      <w:r w:rsidR="009B5683" w:rsidRPr="00346778">
        <w:rPr>
          <w:spacing w:val="-4"/>
          <w:sz w:val="22"/>
          <w:szCs w:val="22"/>
          <w:u w:val="single"/>
        </w:rPr>
        <w:t>w</w:t>
      </w:r>
      <w:r w:rsidR="009B5683" w:rsidRPr="00346778">
        <w:rPr>
          <w:spacing w:val="1"/>
          <w:sz w:val="22"/>
          <w:szCs w:val="22"/>
          <w:u w:val="single"/>
        </w:rPr>
        <w:t>c</w:t>
      </w:r>
      <w:r w:rsidR="009B5683" w:rsidRPr="00346778">
        <w:rPr>
          <w:sz w:val="22"/>
          <w:szCs w:val="22"/>
          <w:u w:val="single"/>
        </w:rPr>
        <w:t>ę</w:t>
      </w:r>
      <w:r w:rsidR="009B5683" w:rsidRPr="00346778">
        <w:rPr>
          <w:spacing w:val="44"/>
          <w:sz w:val="22"/>
          <w:szCs w:val="22"/>
          <w:u w:val="single"/>
        </w:rPr>
        <w:t xml:space="preserve"> </w:t>
      </w:r>
      <w:r w:rsidR="009B5683" w:rsidRPr="00346778">
        <w:rPr>
          <w:spacing w:val="1"/>
          <w:sz w:val="22"/>
          <w:szCs w:val="22"/>
          <w:u w:val="single"/>
        </w:rPr>
        <w:t>p</w:t>
      </w:r>
      <w:r w:rsidR="009B5683" w:rsidRPr="00346778">
        <w:rPr>
          <w:spacing w:val="-2"/>
          <w:sz w:val="22"/>
          <w:szCs w:val="22"/>
          <w:u w:val="single"/>
        </w:rPr>
        <w:t>o</w:t>
      </w:r>
      <w:r w:rsidR="009B5683" w:rsidRPr="00346778">
        <w:rPr>
          <w:spacing w:val="3"/>
          <w:sz w:val="22"/>
          <w:szCs w:val="22"/>
          <w:u w:val="single"/>
        </w:rPr>
        <w:t>j</w:t>
      </w:r>
      <w:r w:rsidR="009B5683" w:rsidRPr="00346778">
        <w:rPr>
          <w:spacing w:val="-2"/>
          <w:sz w:val="22"/>
          <w:szCs w:val="22"/>
          <w:u w:val="single"/>
        </w:rPr>
        <w:t>az</w:t>
      </w:r>
      <w:r w:rsidR="009B5683" w:rsidRPr="00346778">
        <w:rPr>
          <w:spacing w:val="1"/>
          <w:sz w:val="22"/>
          <w:szCs w:val="22"/>
          <w:u w:val="single"/>
        </w:rPr>
        <w:t>d</w:t>
      </w:r>
      <w:r w:rsidR="009B5683" w:rsidRPr="00346778">
        <w:rPr>
          <w:spacing w:val="3"/>
          <w:sz w:val="22"/>
          <w:szCs w:val="22"/>
          <w:u w:val="single"/>
        </w:rPr>
        <w:t>ó</w:t>
      </w:r>
      <w:r w:rsidR="009B5683" w:rsidRPr="00346778">
        <w:rPr>
          <w:sz w:val="22"/>
          <w:szCs w:val="22"/>
          <w:u w:val="single"/>
        </w:rPr>
        <w:t>w</w:t>
      </w:r>
      <w:r w:rsidR="009B5683" w:rsidRPr="00346778">
        <w:rPr>
          <w:spacing w:val="42"/>
          <w:sz w:val="22"/>
          <w:szCs w:val="22"/>
          <w:u w:val="single"/>
        </w:rPr>
        <w:t xml:space="preserve"> </w:t>
      </w:r>
      <w:r w:rsidR="009B5683" w:rsidRPr="00346778">
        <w:rPr>
          <w:sz w:val="22"/>
          <w:szCs w:val="22"/>
          <w:u w:val="single"/>
        </w:rPr>
        <w:t>i</w:t>
      </w:r>
      <w:r w:rsidR="009B5683" w:rsidRPr="00346778">
        <w:rPr>
          <w:spacing w:val="44"/>
          <w:sz w:val="22"/>
          <w:szCs w:val="22"/>
          <w:u w:val="single"/>
        </w:rPr>
        <w:t> </w:t>
      </w:r>
      <w:r w:rsidR="009B5683" w:rsidRPr="00346778">
        <w:rPr>
          <w:spacing w:val="-2"/>
          <w:w w:val="102"/>
          <w:sz w:val="22"/>
          <w:szCs w:val="22"/>
          <w:u w:val="single"/>
        </w:rPr>
        <w:t>u</w:t>
      </w:r>
      <w:r w:rsidR="009B5683" w:rsidRPr="00346778">
        <w:rPr>
          <w:spacing w:val="3"/>
          <w:w w:val="102"/>
          <w:sz w:val="22"/>
          <w:szCs w:val="22"/>
          <w:u w:val="single"/>
        </w:rPr>
        <w:t>r</w:t>
      </w:r>
      <w:r w:rsidR="009B5683" w:rsidRPr="00346778">
        <w:rPr>
          <w:spacing w:val="-4"/>
          <w:w w:val="102"/>
          <w:sz w:val="22"/>
          <w:szCs w:val="22"/>
          <w:u w:val="single"/>
        </w:rPr>
        <w:t>z</w:t>
      </w:r>
      <w:r w:rsidR="009B5683" w:rsidRPr="00346778">
        <w:rPr>
          <w:spacing w:val="1"/>
          <w:w w:val="102"/>
          <w:sz w:val="22"/>
          <w:szCs w:val="22"/>
          <w:u w:val="single"/>
        </w:rPr>
        <w:t>ą</w:t>
      </w:r>
      <w:r w:rsidR="009B5683" w:rsidRPr="00346778">
        <w:rPr>
          <w:spacing w:val="3"/>
          <w:w w:val="102"/>
          <w:sz w:val="22"/>
          <w:szCs w:val="22"/>
          <w:u w:val="single"/>
        </w:rPr>
        <w:t>d</w:t>
      </w:r>
      <w:r w:rsidR="009B5683" w:rsidRPr="00346778">
        <w:rPr>
          <w:spacing w:val="-4"/>
          <w:w w:val="102"/>
          <w:sz w:val="22"/>
          <w:szCs w:val="22"/>
          <w:u w:val="single"/>
        </w:rPr>
        <w:t>z</w:t>
      </w:r>
      <w:r w:rsidR="009B5683" w:rsidRPr="00346778">
        <w:rPr>
          <w:spacing w:val="1"/>
          <w:w w:val="102"/>
          <w:sz w:val="22"/>
          <w:szCs w:val="22"/>
          <w:u w:val="single"/>
        </w:rPr>
        <w:t>e</w:t>
      </w:r>
      <w:r w:rsidR="009B5683" w:rsidRPr="00346778">
        <w:rPr>
          <w:w w:val="102"/>
          <w:sz w:val="22"/>
          <w:szCs w:val="22"/>
          <w:u w:val="single"/>
        </w:rPr>
        <w:t>ń</w:t>
      </w:r>
      <w:r w:rsidR="009B5683" w:rsidRPr="00346778">
        <w:rPr>
          <w:sz w:val="22"/>
          <w:szCs w:val="22"/>
          <w:u w:val="single"/>
        </w:rPr>
        <w:t xml:space="preserve"> </w:t>
      </w:r>
      <w:r w:rsidR="009B5683" w:rsidRPr="00346778">
        <w:rPr>
          <w:spacing w:val="1"/>
          <w:position w:val="-1"/>
          <w:sz w:val="22"/>
          <w:szCs w:val="22"/>
          <w:u w:val="single"/>
        </w:rPr>
        <w:t>o</w:t>
      </w:r>
      <w:r w:rsidR="009B5683" w:rsidRPr="00346778">
        <w:rPr>
          <w:position w:val="-1"/>
          <w:sz w:val="22"/>
          <w:szCs w:val="22"/>
          <w:u w:val="single"/>
        </w:rPr>
        <w:t>r</w:t>
      </w:r>
      <w:r w:rsidR="009B5683" w:rsidRPr="00346778">
        <w:rPr>
          <w:spacing w:val="1"/>
          <w:position w:val="-1"/>
          <w:sz w:val="22"/>
          <w:szCs w:val="22"/>
          <w:u w:val="single"/>
        </w:rPr>
        <w:t>a</w:t>
      </w:r>
      <w:r w:rsidR="009B5683" w:rsidRPr="00346778">
        <w:rPr>
          <w:position w:val="-1"/>
          <w:sz w:val="22"/>
          <w:szCs w:val="22"/>
          <w:u w:val="single"/>
        </w:rPr>
        <w:t>z</w:t>
      </w:r>
      <w:r w:rsidR="009B5683" w:rsidRPr="00346778">
        <w:rPr>
          <w:spacing w:val="-1"/>
          <w:position w:val="-1"/>
          <w:sz w:val="22"/>
          <w:szCs w:val="22"/>
          <w:u w:val="single"/>
        </w:rPr>
        <w:t xml:space="preserve"> </w:t>
      </w:r>
      <w:r w:rsidR="009B5683" w:rsidRPr="00346778">
        <w:rPr>
          <w:spacing w:val="-2"/>
          <w:position w:val="-1"/>
          <w:sz w:val="22"/>
          <w:szCs w:val="22"/>
          <w:u w:val="single"/>
        </w:rPr>
        <w:t>b</w:t>
      </w:r>
      <w:r w:rsidR="009B5683" w:rsidRPr="00346778">
        <w:rPr>
          <w:spacing w:val="1"/>
          <w:position w:val="-1"/>
          <w:sz w:val="22"/>
          <w:szCs w:val="22"/>
          <w:u w:val="single"/>
        </w:rPr>
        <w:t>az</w:t>
      </w:r>
      <w:r w:rsidR="009B5683" w:rsidRPr="00346778">
        <w:rPr>
          <w:position w:val="-1"/>
          <w:sz w:val="22"/>
          <w:szCs w:val="22"/>
          <w:u w:val="single"/>
        </w:rPr>
        <w:t>y</w:t>
      </w:r>
      <w:r w:rsidR="009B5683" w:rsidRPr="00346778">
        <w:rPr>
          <w:spacing w:val="-4"/>
          <w:position w:val="-1"/>
          <w:sz w:val="22"/>
          <w:szCs w:val="22"/>
          <w:u w:val="single"/>
        </w:rPr>
        <w:t xml:space="preserve"> </w:t>
      </w:r>
      <w:r w:rsidR="009B5683" w:rsidRPr="00346778">
        <w:rPr>
          <w:spacing w:val="3"/>
          <w:position w:val="-1"/>
          <w:sz w:val="22"/>
          <w:szCs w:val="22"/>
          <w:u w:val="single"/>
        </w:rPr>
        <w:t>m</w:t>
      </w:r>
      <w:r w:rsidR="009B5683" w:rsidRPr="00346778">
        <w:rPr>
          <w:spacing w:val="1"/>
          <w:position w:val="-1"/>
          <w:sz w:val="22"/>
          <w:szCs w:val="22"/>
          <w:u w:val="single"/>
        </w:rPr>
        <w:t>a</w:t>
      </w:r>
      <w:r w:rsidR="009B5683" w:rsidRPr="00346778">
        <w:rPr>
          <w:spacing w:val="-2"/>
          <w:position w:val="-1"/>
          <w:sz w:val="22"/>
          <w:szCs w:val="22"/>
          <w:u w:val="single"/>
        </w:rPr>
        <w:t>g</w:t>
      </w:r>
      <w:r w:rsidR="009B5683" w:rsidRPr="00346778">
        <w:rPr>
          <w:spacing w:val="1"/>
          <w:position w:val="-1"/>
          <w:sz w:val="22"/>
          <w:szCs w:val="22"/>
          <w:u w:val="single"/>
        </w:rPr>
        <w:t>az</w:t>
      </w:r>
      <w:r w:rsidR="009B5683" w:rsidRPr="00346778">
        <w:rPr>
          <w:spacing w:val="-7"/>
          <w:position w:val="-1"/>
          <w:sz w:val="22"/>
          <w:szCs w:val="22"/>
          <w:u w:val="single"/>
        </w:rPr>
        <w:t>y</w:t>
      </w:r>
      <w:r w:rsidR="009B5683" w:rsidRPr="00346778">
        <w:rPr>
          <w:spacing w:val="1"/>
          <w:position w:val="-1"/>
          <w:sz w:val="22"/>
          <w:szCs w:val="22"/>
          <w:u w:val="single"/>
        </w:rPr>
        <w:t>n</w:t>
      </w:r>
      <w:r w:rsidR="009B5683" w:rsidRPr="00346778">
        <w:rPr>
          <w:spacing w:val="3"/>
          <w:position w:val="-1"/>
          <w:sz w:val="22"/>
          <w:szCs w:val="22"/>
          <w:u w:val="single"/>
        </w:rPr>
        <w:t>o</w:t>
      </w:r>
      <w:r w:rsidR="009B5683" w:rsidRPr="00346778">
        <w:rPr>
          <w:spacing w:val="-4"/>
          <w:position w:val="-1"/>
          <w:sz w:val="22"/>
          <w:szCs w:val="22"/>
          <w:u w:val="single"/>
        </w:rPr>
        <w:t>w</w:t>
      </w:r>
      <w:r w:rsidR="009B5683" w:rsidRPr="00346778">
        <w:rPr>
          <w:spacing w:val="1"/>
          <w:position w:val="-1"/>
          <w:sz w:val="22"/>
          <w:szCs w:val="22"/>
          <w:u w:val="single"/>
        </w:rPr>
        <w:t>o</w:t>
      </w:r>
      <w:r w:rsidR="009B5683" w:rsidRPr="00346778">
        <w:rPr>
          <w:position w:val="-1"/>
          <w:sz w:val="22"/>
          <w:szCs w:val="22"/>
          <w:u w:val="single"/>
        </w:rPr>
        <w:t>-tr</w:t>
      </w:r>
      <w:r w:rsidR="009B5683" w:rsidRPr="00346778">
        <w:rPr>
          <w:spacing w:val="1"/>
          <w:position w:val="-1"/>
          <w:sz w:val="22"/>
          <w:szCs w:val="22"/>
          <w:u w:val="single"/>
        </w:rPr>
        <w:t>an</w:t>
      </w:r>
      <w:r w:rsidR="009B5683" w:rsidRPr="00346778">
        <w:rPr>
          <w:spacing w:val="-2"/>
          <w:position w:val="-1"/>
          <w:sz w:val="22"/>
          <w:szCs w:val="22"/>
          <w:u w:val="single"/>
        </w:rPr>
        <w:t>s</w:t>
      </w:r>
      <w:r w:rsidR="009B5683" w:rsidRPr="00346778">
        <w:rPr>
          <w:spacing w:val="1"/>
          <w:position w:val="-1"/>
          <w:sz w:val="22"/>
          <w:szCs w:val="22"/>
          <w:u w:val="single"/>
        </w:rPr>
        <w:t>po</w:t>
      </w:r>
      <w:r w:rsidR="009B5683" w:rsidRPr="00346778">
        <w:rPr>
          <w:spacing w:val="-2"/>
          <w:position w:val="-1"/>
          <w:sz w:val="22"/>
          <w:szCs w:val="22"/>
          <w:u w:val="single"/>
        </w:rPr>
        <w:t>r</w:t>
      </w:r>
      <w:r w:rsidR="009B5683" w:rsidRPr="00346778">
        <w:rPr>
          <w:position w:val="-1"/>
          <w:sz w:val="22"/>
          <w:szCs w:val="22"/>
          <w:u w:val="single"/>
        </w:rPr>
        <w:t>t</w:t>
      </w:r>
      <w:r w:rsidR="009B5683" w:rsidRPr="00346778">
        <w:rPr>
          <w:spacing w:val="1"/>
          <w:position w:val="-1"/>
          <w:sz w:val="22"/>
          <w:szCs w:val="22"/>
          <w:u w:val="single"/>
        </w:rPr>
        <w:t>o</w:t>
      </w:r>
      <w:r w:rsidR="009B5683" w:rsidRPr="00346778">
        <w:rPr>
          <w:spacing w:val="-4"/>
          <w:position w:val="-1"/>
          <w:sz w:val="22"/>
          <w:szCs w:val="22"/>
          <w:u w:val="single"/>
        </w:rPr>
        <w:t>w</w:t>
      </w:r>
      <w:r w:rsidR="009B5683" w:rsidRPr="00346778">
        <w:rPr>
          <w:spacing w:val="1"/>
          <w:position w:val="-1"/>
          <w:sz w:val="22"/>
          <w:szCs w:val="22"/>
          <w:u w:val="single"/>
        </w:rPr>
        <w:t>e</w:t>
      </w:r>
      <w:r w:rsidR="009B5683" w:rsidRPr="00346778">
        <w:rPr>
          <w:position w:val="-1"/>
          <w:sz w:val="22"/>
          <w:szCs w:val="22"/>
          <w:u w:val="single"/>
        </w:rPr>
        <w:t>j</w:t>
      </w:r>
      <w:r w:rsidR="009B5683" w:rsidRPr="00346778">
        <w:rPr>
          <w:spacing w:val="1"/>
          <w:position w:val="-1"/>
          <w:sz w:val="22"/>
          <w:szCs w:val="22"/>
          <w:u w:val="single"/>
        </w:rPr>
        <w:t xml:space="preserve"> </w:t>
      </w:r>
      <w:r w:rsidR="009B5683" w:rsidRPr="00346778">
        <w:rPr>
          <w:spacing w:val="-1"/>
          <w:position w:val="-1"/>
          <w:sz w:val="22"/>
          <w:szCs w:val="22"/>
          <w:u w:val="single"/>
        </w:rPr>
        <w:t>w</w:t>
      </w:r>
      <w:r w:rsidR="009B5683" w:rsidRPr="00346778">
        <w:rPr>
          <w:position w:val="-1"/>
          <w:sz w:val="22"/>
          <w:szCs w:val="22"/>
          <w:u w:val="single"/>
        </w:rPr>
        <w:t>r</w:t>
      </w:r>
      <w:r w:rsidR="009B5683" w:rsidRPr="00346778">
        <w:rPr>
          <w:spacing w:val="1"/>
          <w:position w:val="-1"/>
          <w:sz w:val="22"/>
          <w:szCs w:val="22"/>
          <w:u w:val="single"/>
        </w:rPr>
        <w:t>a</w:t>
      </w:r>
      <w:r w:rsidR="009B5683" w:rsidRPr="00346778">
        <w:rPr>
          <w:position w:val="-1"/>
          <w:sz w:val="22"/>
          <w:szCs w:val="22"/>
          <w:u w:val="single"/>
        </w:rPr>
        <w:t>z</w:t>
      </w:r>
      <w:r w:rsidR="009B5683" w:rsidRPr="00346778">
        <w:rPr>
          <w:spacing w:val="-1"/>
          <w:position w:val="-1"/>
          <w:sz w:val="22"/>
          <w:szCs w:val="22"/>
          <w:u w:val="single"/>
        </w:rPr>
        <w:t xml:space="preserve"> </w:t>
      </w:r>
      <w:r w:rsidR="009B5683" w:rsidRPr="00346778">
        <w:rPr>
          <w:spacing w:val="-2"/>
          <w:position w:val="-1"/>
          <w:sz w:val="22"/>
          <w:szCs w:val="22"/>
          <w:u w:val="single"/>
        </w:rPr>
        <w:t>o</w:t>
      </w:r>
      <w:r w:rsidR="009B5683" w:rsidRPr="00346778">
        <w:rPr>
          <w:spacing w:val="3"/>
          <w:position w:val="-1"/>
          <w:sz w:val="22"/>
          <w:szCs w:val="22"/>
          <w:u w:val="single"/>
        </w:rPr>
        <w:t>k</w:t>
      </w:r>
      <w:r w:rsidR="009B5683" w:rsidRPr="00346778">
        <w:rPr>
          <w:position w:val="-1"/>
          <w:sz w:val="22"/>
          <w:szCs w:val="22"/>
          <w:u w:val="single"/>
        </w:rPr>
        <w:t>r</w:t>
      </w:r>
      <w:r w:rsidR="009B5683" w:rsidRPr="00346778">
        <w:rPr>
          <w:spacing w:val="1"/>
          <w:position w:val="-1"/>
          <w:sz w:val="22"/>
          <w:szCs w:val="22"/>
          <w:u w:val="single"/>
        </w:rPr>
        <w:t>e</w:t>
      </w:r>
      <w:r w:rsidR="009B5683" w:rsidRPr="00346778">
        <w:rPr>
          <w:spacing w:val="-2"/>
          <w:position w:val="-1"/>
          <w:sz w:val="22"/>
          <w:szCs w:val="22"/>
          <w:u w:val="single"/>
        </w:rPr>
        <w:t>śl</w:t>
      </w:r>
      <w:r w:rsidR="009B5683" w:rsidRPr="00346778">
        <w:rPr>
          <w:spacing w:val="1"/>
          <w:position w:val="-1"/>
          <w:sz w:val="22"/>
          <w:szCs w:val="22"/>
          <w:u w:val="single"/>
        </w:rPr>
        <w:t>e</w:t>
      </w:r>
      <w:r w:rsidR="009B5683" w:rsidRPr="00346778">
        <w:rPr>
          <w:spacing w:val="-2"/>
          <w:position w:val="-1"/>
          <w:sz w:val="22"/>
          <w:szCs w:val="22"/>
          <w:u w:val="single"/>
        </w:rPr>
        <w:t>n</w:t>
      </w:r>
      <w:r w:rsidR="009B5683" w:rsidRPr="00346778">
        <w:rPr>
          <w:spacing w:val="3"/>
          <w:position w:val="-1"/>
          <w:sz w:val="22"/>
          <w:szCs w:val="22"/>
          <w:u w:val="single"/>
        </w:rPr>
        <w:t>i</w:t>
      </w:r>
      <w:r w:rsidR="009B5683" w:rsidRPr="00346778">
        <w:rPr>
          <w:spacing w:val="-4"/>
          <w:position w:val="-1"/>
          <w:sz w:val="22"/>
          <w:szCs w:val="22"/>
          <w:u w:val="single"/>
        </w:rPr>
        <w:t>e</w:t>
      </w:r>
      <w:r w:rsidR="009B5683" w:rsidRPr="00346778">
        <w:rPr>
          <w:position w:val="-1"/>
          <w:sz w:val="22"/>
          <w:szCs w:val="22"/>
          <w:u w:val="single"/>
        </w:rPr>
        <w:t>m</w:t>
      </w:r>
      <w:r w:rsidR="009B5683" w:rsidRPr="00346778">
        <w:rPr>
          <w:spacing w:val="4"/>
          <w:position w:val="-1"/>
          <w:sz w:val="22"/>
          <w:szCs w:val="22"/>
          <w:u w:val="single"/>
        </w:rPr>
        <w:t xml:space="preserve"> </w:t>
      </w:r>
      <w:r w:rsidR="009B5683" w:rsidRPr="00346778">
        <w:rPr>
          <w:spacing w:val="-2"/>
          <w:position w:val="-1"/>
          <w:sz w:val="22"/>
          <w:szCs w:val="22"/>
          <w:u w:val="single"/>
        </w:rPr>
        <w:t>s</w:t>
      </w:r>
      <w:r w:rsidR="009B5683" w:rsidRPr="00346778">
        <w:rPr>
          <w:position w:val="-1"/>
          <w:sz w:val="22"/>
          <w:szCs w:val="22"/>
          <w:u w:val="single"/>
        </w:rPr>
        <w:t>t</w:t>
      </w:r>
      <w:r w:rsidR="009B5683" w:rsidRPr="00346778">
        <w:rPr>
          <w:spacing w:val="-2"/>
          <w:position w:val="-1"/>
          <w:sz w:val="22"/>
          <w:szCs w:val="22"/>
          <w:u w:val="single"/>
        </w:rPr>
        <w:t>a</w:t>
      </w:r>
      <w:r w:rsidR="009B5683" w:rsidRPr="00346778">
        <w:rPr>
          <w:spacing w:val="-1"/>
          <w:position w:val="-1"/>
          <w:sz w:val="22"/>
          <w:szCs w:val="22"/>
          <w:u w:val="single"/>
        </w:rPr>
        <w:t>w</w:t>
      </w:r>
      <w:r w:rsidR="009B5683" w:rsidRPr="00346778">
        <w:rPr>
          <w:position w:val="-1"/>
          <w:sz w:val="22"/>
          <w:szCs w:val="22"/>
          <w:u w:val="single"/>
        </w:rPr>
        <w:t>i</w:t>
      </w:r>
      <w:r w:rsidR="009B5683" w:rsidRPr="00346778">
        <w:rPr>
          <w:spacing w:val="1"/>
          <w:position w:val="-1"/>
          <w:sz w:val="22"/>
          <w:szCs w:val="22"/>
          <w:u w:val="single"/>
        </w:rPr>
        <w:t>an</w:t>
      </w:r>
      <w:r w:rsidR="009B5683" w:rsidRPr="00346778">
        <w:rPr>
          <w:spacing w:val="-4"/>
          <w:position w:val="-1"/>
          <w:sz w:val="22"/>
          <w:szCs w:val="22"/>
          <w:u w:val="single"/>
        </w:rPr>
        <w:t>y</w:t>
      </w:r>
      <w:r w:rsidR="009B5683" w:rsidRPr="00346778">
        <w:rPr>
          <w:spacing w:val="1"/>
          <w:position w:val="-1"/>
          <w:sz w:val="22"/>
          <w:szCs w:val="22"/>
          <w:u w:val="single"/>
        </w:rPr>
        <w:t>c</w:t>
      </w:r>
      <w:r w:rsidR="009B5683" w:rsidRPr="00346778">
        <w:rPr>
          <w:position w:val="-1"/>
          <w:sz w:val="22"/>
          <w:szCs w:val="22"/>
          <w:u w:val="single"/>
        </w:rPr>
        <w:t>h</w:t>
      </w:r>
      <w:r w:rsidR="009B5683" w:rsidRPr="00346778">
        <w:rPr>
          <w:spacing w:val="1"/>
          <w:position w:val="-1"/>
          <w:sz w:val="22"/>
          <w:szCs w:val="22"/>
          <w:u w:val="single"/>
        </w:rPr>
        <w:t xml:space="preserve"> </w:t>
      </w:r>
      <w:r w:rsidR="009B5683" w:rsidRPr="00346778">
        <w:rPr>
          <w:spacing w:val="-2"/>
          <w:position w:val="-1"/>
          <w:sz w:val="22"/>
          <w:szCs w:val="22"/>
          <w:u w:val="single"/>
        </w:rPr>
        <w:t>i</w:t>
      </w:r>
      <w:r w:rsidR="009B5683" w:rsidRPr="00346778">
        <w:rPr>
          <w:position w:val="-1"/>
          <w:sz w:val="22"/>
          <w:szCs w:val="22"/>
          <w:u w:val="single"/>
        </w:rPr>
        <w:t>m</w:t>
      </w:r>
      <w:r w:rsidR="009B5683" w:rsidRPr="00346778">
        <w:rPr>
          <w:spacing w:val="4"/>
          <w:position w:val="-1"/>
          <w:sz w:val="22"/>
          <w:szCs w:val="22"/>
          <w:u w:val="single"/>
        </w:rPr>
        <w:t xml:space="preserve"> </w:t>
      </w:r>
      <w:r w:rsidR="009B5683" w:rsidRPr="00346778">
        <w:rPr>
          <w:spacing w:val="-1"/>
          <w:position w:val="-1"/>
          <w:sz w:val="22"/>
          <w:szCs w:val="22"/>
          <w:u w:val="single"/>
        </w:rPr>
        <w:t>w</w:t>
      </w:r>
      <w:r w:rsidR="009B5683" w:rsidRPr="00346778">
        <w:rPr>
          <w:spacing w:val="-2"/>
          <w:position w:val="-1"/>
          <w:sz w:val="22"/>
          <w:szCs w:val="22"/>
          <w:u w:val="single"/>
        </w:rPr>
        <w:t>y</w:t>
      </w:r>
      <w:r w:rsidR="009B5683" w:rsidRPr="00346778">
        <w:rPr>
          <w:spacing w:val="1"/>
          <w:position w:val="-1"/>
          <w:sz w:val="22"/>
          <w:szCs w:val="22"/>
          <w:u w:val="single"/>
        </w:rPr>
        <w:t>m</w:t>
      </w:r>
      <w:r w:rsidR="009B5683" w:rsidRPr="00346778">
        <w:rPr>
          <w:spacing w:val="-2"/>
          <w:position w:val="-1"/>
          <w:sz w:val="22"/>
          <w:szCs w:val="22"/>
          <w:u w:val="single"/>
        </w:rPr>
        <w:t>a</w:t>
      </w:r>
      <w:r w:rsidR="009B5683" w:rsidRPr="00346778">
        <w:rPr>
          <w:spacing w:val="1"/>
          <w:position w:val="-1"/>
          <w:sz w:val="22"/>
          <w:szCs w:val="22"/>
          <w:u w:val="single"/>
        </w:rPr>
        <w:t>ga</w:t>
      </w:r>
      <w:r w:rsidR="009B5683" w:rsidRPr="00346778">
        <w:rPr>
          <w:spacing w:val="-2"/>
          <w:position w:val="-1"/>
          <w:sz w:val="22"/>
          <w:szCs w:val="22"/>
          <w:u w:val="single"/>
        </w:rPr>
        <w:t xml:space="preserve">ń </w:t>
      </w:r>
      <w:r w:rsidR="009B5683" w:rsidRPr="00346778">
        <w:rPr>
          <w:spacing w:val="-2"/>
          <w:position w:val="-1"/>
          <w:sz w:val="22"/>
          <w:szCs w:val="22"/>
        </w:rPr>
        <w:t>-</w:t>
      </w:r>
      <w:r w:rsidR="009B5683" w:rsidRPr="00346778">
        <w:rPr>
          <w:position w:val="-1"/>
          <w:sz w:val="22"/>
          <w:szCs w:val="22"/>
        </w:rPr>
        <w:t xml:space="preserve"> zgodnie </w:t>
      </w:r>
      <w:r w:rsidR="009B5683" w:rsidRPr="00346778">
        <w:rPr>
          <w:sz w:val="22"/>
          <w:szCs w:val="22"/>
        </w:rPr>
        <w:t>z Rozporządzeniem Ministra Środowiska z dnia 11 stycznia 2013 r. w sprawie szczegółowych wymagań w zakresie odbierania odpadów  komunalnych od właścicieli nieruchomości (Dz.U. z 2013r.,poz.122)</w:t>
      </w:r>
    </w:p>
    <w:p w:rsidR="00B65D86" w:rsidRPr="00346778" w:rsidRDefault="00B65D86" w:rsidP="00B65D86">
      <w:pPr>
        <w:autoSpaceDE w:val="0"/>
        <w:jc w:val="both"/>
        <w:rPr>
          <w:rFonts w:eastAsia="TimesNewRoman"/>
          <w:b/>
          <w:i/>
          <w:sz w:val="22"/>
          <w:szCs w:val="22"/>
          <w:lang w:eastAsia="ar-SA"/>
        </w:rPr>
      </w:pP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Wykonawca ubiegający się o realizację zamówienia jest zobowiązany:</w:t>
      </w:r>
    </w:p>
    <w:p w:rsidR="00B65D86" w:rsidRPr="00346778" w:rsidRDefault="00B65D86" w:rsidP="00B65D86">
      <w:pPr>
        <w:autoSpaceDE w:val="0"/>
        <w:jc w:val="both"/>
        <w:rPr>
          <w:rFonts w:eastAsia="Calibri"/>
          <w:sz w:val="22"/>
          <w:szCs w:val="22"/>
          <w:lang w:eastAsia="ar-SA"/>
        </w:rPr>
      </w:pPr>
      <w:r w:rsidRPr="00346778">
        <w:rPr>
          <w:rFonts w:eastAsia="TimesNewRoman"/>
          <w:sz w:val="22"/>
          <w:szCs w:val="22"/>
          <w:lang w:eastAsia="ar-SA"/>
        </w:rPr>
        <w:t xml:space="preserve">1. Posiadać bazę magazynowo-transportową usytuowaną w gminie Skarżysko Kościelne lub w odległości nie większej niż </w:t>
      </w:r>
      <w:smartTag w:uri="urn:schemas-microsoft-com:office:smarttags" w:element="metricconverter">
        <w:smartTagPr>
          <w:attr w:name="ProductID" w:val="60 km"/>
        </w:smartTagPr>
        <w:r w:rsidRPr="00346778">
          <w:rPr>
            <w:rFonts w:eastAsia="TimesNewRoman"/>
            <w:sz w:val="22"/>
            <w:szCs w:val="22"/>
            <w:lang w:eastAsia="ar-SA"/>
          </w:rPr>
          <w:t>60 km</w:t>
        </w:r>
      </w:smartTag>
      <w:r w:rsidRPr="00346778">
        <w:rPr>
          <w:rFonts w:eastAsia="TimesNewRoman"/>
          <w:sz w:val="22"/>
          <w:szCs w:val="22"/>
          <w:lang w:eastAsia="ar-SA"/>
        </w:rPr>
        <w:t xml:space="preserve"> od granicy Gminy Skarżysko Kościelne </w:t>
      </w:r>
      <w:r w:rsidRPr="00346778">
        <w:rPr>
          <w:rFonts w:eastAsia="Calibri"/>
          <w:sz w:val="22"/>
          <w:szCs w:val="22"/>
          <w:lang w:eastAsia="ar-SA"/>
        </w:rPr>
        <w:t>na terenie, do którego posiada tytuł prawny.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2. W zakresie wyposażenia bazy magazynowo-transportowej należy zapewnić, aby:</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teren bazy magazynowo-transportowej był zabezpieczony w sposób uniemożliwiający wstęp osobom nieupoważnionym;</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lastRenderedPageBreak/>
        <w:t>miejsca przeznaczone do parkowania pojazdów były zabezpieczone przed emisją zanieczyszczeń do gruntu;</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miejsca magazynowania selektywnie zebranych odpadów komunalnych były zabezpieczone przed emisją zanieczyszczeń do gruntu oraz zabezpieczone przed działaniem czynników atmosferycznych;</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teren bazy magazynowo-transportowej był wyposażony w urządzenia lub systemy zapewniające zagospodarowanie wód opadowych i ścieków przemysłowych, pochodzących z terenu bazy zgodnie z wymaganiami określonymi przepisami </w:t>
      </w:r>
      <w:hyperlink r:id="rId15" w:anchor="hiperlinkText.rpc?hiperlink=type=tresc:nro=Powszechny.995436&amp;full=1" w:history="1">
        <w:r w:rsidRPr="00346778">
          <w:rPr>
            <w:rStyle w:val="Hipercze"/>
            <w:color w:val="auto"/>
            <w:sz w:val="22"/>
            <w:szCs w:val="22"/>
            <w:lang w:eastAsia="ar-SA"/>
          </w:rPr>
          <w:t>ustawy</w:t>
        </w:r>
      </w:hyperlink>
      <w:r w:rsidRPr="00346778">
        <w:rPr>
          <w:rFonts w:eastAsia="Calibri"/>
          <w:sz w:val="22"/>
          <w:szCs w:val="22"/>
          <w:lang w:eastAsia="ar-SA"/>
        </w:rPr>
        <w:t xml:space="preserve"> z dnia 18 lipca 2001 r. - Prawo wodne (t.j Dz. U</w:t>
      </w:r>
      <w:r w:rsidR="00BB0BEF" w:rsidRPr="00346778">
        <w:rPr>
          <w:rFonts w:eastAsia="Calibri"/>
          <w:sz w:val="22"/>
          <w:szCs w:val="22"/>
          <w:lang w:eastAsia="ar-SA"/>
        </w:rPr>
        <w:t>. z 2017 r. poz. 1566</w:t>
      </w:r>
      <w:r w:rsidRPr="00346778">
        <w:rPr>
          <w:rFonts w:eastAsia="Calibri"/>
          <w:sz w:val="22"/>
          <w:szCs w:val="22"/>
          <w:lang w:eastAsia="ar-SA"/>
        </w:rPr>
        <w:t xml:space="preserve"> ze zm.</w:t>
      </w:r>
      <w:r w:rsidR="00293E6F" w:rsidRPr="00346778">
        <w:rPr>
          <w:rFonts w:eastAsia="Calibri"/>
          <w:sz w:val="22"/>
          <w:szCs w:val="22"/>
          <w:lang w:eastAsia="ar-SA"/>
        </w:rPr>
        <w:t>,  oraz ustawa o odpadach z 2018 r. poz. 922</w:t>
      </w:r>
      <w:r w:rsidRPr="00346778">
        <w:rPr>
          <w:rFonts w:eastAsia="Calibri"/>
          <w:sz w:val="22"/>
          <w:szCs w:val="22"/>
          <w:lang w:eastAsia="ar-SA"/>
        </w:rPr>
        <w:t xml:space="preserve"> ze zmianami);</w:t>
      </w:r>
    </w:p>
    <w:p w:rsidR="00B65D86" w:rsidRPr="00346778" w:rsidRDefault="00B65D86" w:rsidP="0031026F">
      <w:pPr>
        <w:numPr>
          <w:ilvl w:val="0"/>
          <w:numId w:val="7"/>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baza magazynowo-transportowa była wyposażona w  miejsca przeznaczone do parkowania pojazdów, pomieszczenie socjalne dla pracowników odpowiadające liczbie zatrudnionych osób, miejsca do magazynowania selektywnie zebranych odpadów z grupy odpadów komunalnych, legalizowaną samochodową wagę najazdową - w przypadku gdy na terenie bazy następuje magazynowanie odpadów.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3.   Na terenie bazy magazynowo-transportowej powinny znajdować się także:</w:t>
      </w:r>
    </w:p>
    <w:p w:rsidR="00B65D86" w:rsidRPr="00346778" w:rsidRDefault="00B65D86" w:rsidP="0031026F">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punkt bieżącej konserwacji i napraw pojazdów,</w:t>
      </w:r>
    </w:p>
    <w:p w:rsidR="00B65D86" w:rsidRPr="00346778" w:rsidRDefault="00B65D86" w:rsidP="0031026F">
      <w:pPr>
        <w:numPr>
          <w:ilvl w:val="0"/>
          <w:numId w:val="8"/>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miejsce do mycia i dezynfekcji pojazdów -  o ile czynności te nie są wykonywane przez uprawnione podmioty zewnętrzne poza terenem bazy magazynowo-transportowej.</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4. W zakresie posiadania wyposażenia umożliwiającego odbieranie odpadów komunalnych </w:t>
      </w:r>
      <w:r w:rsidRPr="00346778">
        <w:rPr>
          <w:rFonts w:eastAsia="Calibri"/>
          <w:sz w:val="22"/>
          <w:szCs w:val="22"/>
          <w:lang w:eastAsia="ar-SA"/>
        </w:rPr>
        <w:br/>
        <w:t>od właścicieli nieruchomości oraz jego odpowiedniego stanu technicznego należy zapewnić, aby:</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w posiadaniu Wykonawcy znajdowały się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pojazdy były trwale i czytelnie oznakowane, w widocznym miejscu, nazwą firmy oraz danymi adresowymi i numerem telefonu Wykonawcy;</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na terenie bazy magazynowo-transportowej znajdowały się miejsca wyznaczone do selektywnego gromadzenia odpadów komunalnych przed ich transportem do miejsc przetwarzania.</w:t>
      </w:r>
    </w:p>
    <w:p w:rsidR="00B65D86" w:rsidRPr="00346778" w:rsidRDefault="00B65D86" w:rsidP="0031026F">
      <w:pPr>
        <w:numPr>
          <w:ilvl w:val="0"/>
          <w:numId w:val="9"/>
        </w:numPr>
        <w:tabs>
          <w:tab w:val="left" w:pos="360"/>
        </w:tabs>
        <w:suppressAutoHyphens/>
        <w:autoSpaceDE w:val="0"/>
        <w:jc w:val="both"/>
        <w:rPr>
          <w:rFonts w:eastAsia="Calibri"/>
          <w:sz w:val="22"/>
          <w:szCs w:val="22"/>
          <w:lang w:eastAsia="ar-SA"/>
        </w:rPr>
      </w:pPr>
      <w:r w:rsidRPr="00346778">
        <w:rPr>
          <w:rFonts w:eastAsia="Calibri"/>
          <w:sz w:val="22"/>
          <w:szCs w:val="22"/>
          <w:lang w:eastAsia="ar-SA"/>
        </w:rPr>
        <w:t xml:space="preserve">po zakończonej pracy pojazdy powinny być opróżnione z odpadów i parkowane wyłącznie </w:t>
      </w:r>
      <w:r w:rsidRPr="00346778">
        <w:rPr>
          <w:rFonts w:eastAsia="Calibri"/>
          <w:sz w:val="22"/>
          <w:szCs w:val="22"/>
          <w:lang w:eastAsia="ar-SA"/>
        </w:rPr>
        <w:br/>
        <w:t>na terenie bazy magazynowo-transportowej;</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5. W zakresie wymagań technicznych dotyczących wyposażenia pojazdów należy zapewnić, aby: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konstrukcja pojazdów zabezpieczała przed rozwiewaniem i rozpylaniem przewożonych odpadów oraz minimalizowała oddziaływanie czynników atmosferycznych na odpady;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b) pojazdy były wyposażone w system:</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monitoringu bazującego na systemie pozycjonowania satelitarnego, umożliwiający trwałe zapisywanie, przechowywanie i odczytywanie danych o położeniu pojazdu i miejscach postojów oraz</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czujników zapisujących dane o miejscach wyładunku odpadów umożliwiający weryfikację tych danych;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zapewnienie Zamawiającemu, w całym okresie realizacji zamówienia, uzgodnionego z nim systemu monitorowania pracy sprzętu, obejmujące: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bieżące śledzenie pozycji pojazdów w oparciu o wykorzystanie systemu GPS i komunikowanie się z nim w dowolnym momencie w celu odczytu ww. danych,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pamięć danych powinna być przechowywana i odczytywalna minimum przez okres 60 dni, przy czym odczytania danych nie może powodować kasowania zawartości pamięci urządzenia monitorującego,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odczytanie aktualnej pozycji i przebytej trasy pojazdu na cyfrowej mapie Gminy Skarżysko Kościelne, z dokładnością umożliwiającą jednoznaczne określenie miejsca (adresu) wykonania prac,</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odtwarzanie i analizę „historii” pracy sprzętu z okresu realizacji umowy w celu weryfikacji wykonania przedmiotu umowy,</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eksport danych z monitoringu w formacie uzgodnionym z Zamawiającym oraz przekazanie na żądanie, wyeksportowanych danych Zamawiającemu w ciągu 2 dni roboczych; </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d)  pojazdy były wyposażone w narzędzia lub urządzenia umożliwiające sprzątanie terenu po opróżnieniu pojemników.</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e) dopuszcza się wyposażenie pojazdów w urządzenie do ważenia odpadów komunalnych.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lastRenderedPageBreak/>
        <w:t>6. Wyposażenie Zamawiającego na czas trwania umowy w oprogramowanie zainstalowane na stanowisku komputerowym będącym własnością Zamawiającego umożliwiające: bieżącą kontrolę pracy sprzętu wykorzystywanego przez Wykonawcę do wykonywania usług związanych z odbieraniem i zagospodarowaniem odpadów komunalnych, z odwzorowaniem na monitorze na aktualnej cyfrowej mapie Gminy Skarżysko Kościelne miejsca prowadzenia prac, w zakresie obejmującym co najmniej informacje o których mowa w pkt 5 podpunkt c, przez odczyt i analizę danych bezpośrednio z urządzeń monitorujących zamontowanych na sprzęcie, za pośrednictwem sieci internetowej z komputera bazowego (serwera);</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7. przeszkolenie osób wybranych przez Zamawiającego w ilości wskazanej przez Zamawiającego, jednak nie większej niż 2 osoby, w zakresie obsługi oprogramowania, o którym mowa w punkcie 6;</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Szkolenie musi odbyć się w siedzibie Zamawiającego. </w:t>
      </w:r>
    </w:p>
    <w:p w:rsidR="00B65D86" w:rsidRPr="00346778" w:rsidRDefault="00B65D86" w:rsidP="00B65D86">
      <w:pPr>
        <w:autoSpaceDE w:val="0"/>
        <w:jc w:val="both"/>
        <w:rPr>
          <w:rFonts w:eastAsia="Calibri"/>
          <w:sz w:val="22"/>
          <w:szCs w:val="22"/>
          <w:lang w:eastAsia="ar-SA"/>
        </w:rPr>
      </w:pPr>
    </w:p>
    <w:p w:rsidR="00B65D86" w:rsidRPr="00346778" w:rsidRDefault="00B65D86" w:rsidP="00B65D86">
      <w:pPr>
        <w:autoSpaceDE w:val="0"/>
        <w:jc w:val="both"/>
        <w:rPr>
          <w:rFonts w:eastAsia="TimesNewRoman"/>
          <w:b/>
          <w:i/>
          <w:sz w:val="22"/>
          <w:szCs w:val="22"/>
          <w:lang w:eastAsia="ar-SA"/>
        </w:rPr>
      </w:pPr>
      <w:r w:rsidRPr="00346778">
        <w:rPr>
          <w:rFonts w:eastAsia="TimesNewRoman"/>
          <w:b/>
          <w:i/>
          <w:sz w:val="22"/>
          <w:szCs w:val="22"/>
          <w:lang w:eastAsia="ar-SA"/>
        </w:rPr>
        <w:t>Wymogi dotyczące przekazywania odebranych zmieszanych odpadów komunalnych, oraz pozostałości z sortowania odpadów komunalnych przeznaczonych do składowania do regionalnych instalacji do przetwarzania odpadów komunalnych</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1) Wykonawca jest zobowiązany do:</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a) przekazywania odebranych od właścicieli nieruchomości, na których zamieszkują mieszkańcy selektywnie zebranych odpadów komunalnych do instalacji odzysku i unieszkodliwiania odpadów, zgodnie z hierarchią postępowania z odpadami.</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b) przekazywania odebranych od właścicieli nieruchomości zmieszanych odpadów komunalnych odpadów biodegradowalnych oraz pozostałości z sortowania odpadów komunalnych przeznaczonych do składowania do regionalnych instalacji do przetwarzania odpadów komunalnych wynikających z wojewódzkiego planu gospodarki odpadami komunalnymi (WPGO). W uzasadnionych przypadkach dopuszcza się skierowanie strumienia odpadów do instalacji zastępczych wyszczególnionych w ww. planie</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c) bieżącego prowadzenia kart ewidencji odpadów zgodnie z obowiązującymi przepisami.</w:t>
      </w: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b/>
          <w:i/>
          <w:sz w:val="22"/>
          <w:szCs w:val="22"/>
          <w:lang w:eastAsia="ar-SA"/>
        </w:rPr>
      </w:pPr>
      <w:r w:rsidRPr="00346778">
        <w:rPr>
          <w:rFonts w:eastAsia="TimesNewRoman"/>
          <w:b/>
          <w:i/>
          <w:sz w:val="22"/>
          <w:szCs w:val="22"/>
          <w:lang w:eastAsia="ar-SA"/>
        </w:rPr>
        <w:t>Standard sanitarny wykonywania usług oraz ochrony środowiska.</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Wykonawca zobowiązany jest:</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1) zapewnić, aby pojazdy i urządzenia wykorzystywane przy odbiorze i odbiorze odpadów komunalnych były zabezpieczone przed niekontrolowanym wydostawaniem się na zewnątrz odpadów, podczas ich magazynowania, przeładunku a także transportu,</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2) myć i dezynfekować pojazdy oraz urządzenia z częstotliwością gwarantującą zapewnienie im właściwego stanu sanitarnego nie rzadziej niż raz na miesiąc, a w okresie letnim nie rzadziej niż raz na 2 tygodnie,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3) prowadzić dokumentację zawierającą informację o stosowanych środkach dezynfekujących oraz o częstotliwości wykonywanej dezynfekcji pojazdów i urządzeń – którą ma obowiązek przedstawić do kontroli na żądanie.</w:t>
      </w:r>
    </w:p>
    <w:p w:rsidR="00B65D86" w:rsidRPr="00346778" w:rsidRDefault="00B65D86" w:rsidP="00B65D86">
      <w:pPr>
        <w:autoSpaceDE w:val="0"/>
        <w:jc w:val="both"/>
        <w:rPr>
          <w:rFonts w:eastAsia="TimesNewRoman"/>
          <w:sz w:val="22"/>
          <w:szCs w:val="22"/>
          <w:lang w:eastAsia="ar-SA"/>
        </w:rPr>
      </w:pPr>
    </w:p>
    <w:p w:rsidR="00B65D86" w:rsidRPr="00346778" w:rsidRDefault="00B65D86" w:rsidP="00B65D86">
      <w:pPr>
        <w:autoSpaceDE w:val="0"/>
        <w:jc w:val="both"/>
        <w:rPr>
          <w:rFonts w:eastAsia="TimesNewRoman"/>
          <w:b/>
          <w:sz w:val="22"/>
          <w:szCs w:val="22"/>
          <w:lang w:eastAsia="ar-SA"/>
        </w:rPr>
      </w:pPr>
      <w:r w:rsidRPr="00346778">
        <w:rPr>
          <w:rFonts w:eastAsia="TimesNewRoman"/>
          <w:b/>
          <w:sz w:val="22"/>
          <w:szCs w:val="22"/>
          <w:lang w:eastAsia="ar-SA"/>
        </w:rPr>
        <w:t>Obowiązek prowadzenia dokumentacji związanej z działalnością objętą zamówieniem.</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1) Wykonawca w trakcie realizacji zamówienia ma obowiązek prowadzenia pełnej dokumentacji wymaganej obowiązującymi w danym czasie przepisami prawa, odzwierciedleniem której będą </w:t>
      </w:r>
      <w:r w:rsidRPr="00346778">
        <w:rPr>
          <w:rFonts w:eastAsia="TimesNewRoman"/>
          <w:b/>
          <w:sz w:val="22"/>
          <w:szCs w:val="22"/>
          <w:lang w:eastAsia="ar-SA"/>
        </w:rPr>
        <w:t>półroczne</w:t>
      </w:r>
      <w:r w:rsidRPr="00346778">
        <w:rPr>
          <w:rFonts w:eastAsia="TimesNewRoman"/>
          <w:sz w:val="22"/>
          <w:szCs w:val="22"/>
          <w:lang w:eastAsia="ar-SA"/>
        </w:rPr>
        <w:t xml:space="preserve"> sprawozdania spełniające wymogi Rozporządzenia Ministra Środowiska z dnia </w:t>
      </w:r>
      <w:r w:rsidR="00C5185E" w:rsidRPr="00346778">
        <w:rPr>
          <w:rFonts w:eastAsia="TimesNewRoman"/>
          <w:sz w:val="22"/>
          <w:szCs w:val="22"/>
          <w:lang w:eastAsia="ar-SA"/>
        </w:rPr>
        <w:t>26</w:t>
      </w:r>
      <w:r w:rsidRPr="00346778">
        <w:rPr>
          <w:rFonts w:eastAsia="TimesNewRoman"/>
          <w:sz w:val="22"/>
          <w:szCs w:val="22"/>
          <w:lang w:eastAsia="ar-SA"/>
        </w:rPr>
        <w:t xml:space="preserve"> </w:t>
      </w:r>
      <w:r w:rsidR="00C5185E" w:rsidRPr="00346778">
        <w:rPr>
          <w:rFonts w:eastAsia="TimesNewRoman"/>
          <w:sz w:val="22"/>
          <w:szCs w:val="22"/>
          <w:lang w:eastAsia="ar-SA"/>
        </w:rPr>
        <w:t xml:space="preserve">lipca 2018 </w:t>
      </w:r>
      <w:r w:rsidRPr="00346778">
        <w:rPr>
          <w:rFonts w:eastAsia="TimesNewRoman"/>
          <w:sz w:val="22"/>
          <w:szCs w:val="22"/>
          <w:lang w:eastAsia="ar-SA"/>
        </w:rPr>
        <w:t>r. w sprawie wzorów sprawozdań o odebranych odpadach komunalnych, odebranych odpadach ciekłych oraz realizacji zadań z zakresu gospodarowania odp</w:t>
      </w:r>
      <w:r w:rsidR="00C5185E" w:rsidRPr="00346778">
        <w:rPr>
          <w:rFonts w:eastAsia="TimesNewRoman"/>
          <w:sz w:val="22"/>
          <w:szCs w:val="22"/>
          <w:lang w:eastAsia="ar-SA"/>
        </w:rPr>
        <w:t>adami komunalnymi (Dz. U. z 2018 poz.1627</w:t>
      </w:r>
      <w:r w:rsidRPr="00346778">
        <w:rPr>
          <w:rFonts w:eastAsia="TimesNewRoman"/>
          <w:sz w:val="22"/>
          <w:szCs w:val="22"/>
          <w:lang w:eastAsia="ar-SA"/>
        </w:rPr>
        <w:t>).</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2) Sprawozdanie należy przekazać </w:t>
      </w:r>
      <w:r w:rsidRPr="00346778">
        <w:rPr>
          <w:rFonts w:eastAsia="TimesNewRoman"/>
          <w:sz w:val="22"/>
          <w:szCs w:val="22"/>
          <w:u w:val="single"/>
          <w:lang w:eastAsia="ar-SA"/>
        </w:rPr>
        <w:t>na obowiązującym druku w formie papierowej</w:t>
      </w:r>
      <w:r w:rsidRPr="00346778">
        <w:rPr>
          <w:rFonts w:eastAsia="TimesNewRoman"/>
          <w:sz w:val="22"/>
          <w:szCs w:val="22"/>
          <w:lang w:eastAsia="ar-SA"/>
        </w:rPr>
        <w:t xml:space="preserve"> na adres Urząd Gminy w Skarżysku Kościelnym, ul. Kościelna 2a, 26-115 Skarżysko Kościelne w ustawowym terminie.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3) Sprawozdanie winno być opatrzone datą oraz imieniem i nazwiskiem osoby go sporządzającej </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w imieniu Wykonawcy oraz uzyskać akceptację osoby reprezentującej Wykonawcę.</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4) Na żądanie Zamawiającego, w celu potwierdzenia prawidłowo prowadzonej gospodarki odpadami komunalnymi, Wykonawca przedstawi niezwłocznie poświadczone kopie kart ewidencji odpadów</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i dowody dostarczenia odpadów do RIPOK lub do instalacji odzysku i unieszkodliwienia, tj. karty przekazania odpadów.</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lastRenderedPageBreak/>
        <w:t>5) Wykonawca jest zobowiązany do przekazania Zamawiającemu miesięcznych raportów zawierających informacje o:</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a) ilości odebranych odpadów zmieszanych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b) ilości odebranych odpadów szkła[Mg],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c) ilości odebranych odpadów papieru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d) ilości odebranych odpadów metali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e) ilości odebranych odpadów opakowań wielomateriałowych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f) ilości odebranych odpadów tworzyw sztucznych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g) ilości odebranych odpadów mebli i innych odpadów wielkogabarytowych, zużytego sprzętu elektrycznego i elektronicznego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h) ilości odebranych odpadów biodegradowalnych [Mg],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i) wykaz nieruchomości, od których zostały odebrane odpady komunalne,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j) ilość odebranych przeterminowanych leków [kg],</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k) sposobach zagospodarowania odpadów, określonych pod literami od a) do j), zgodnie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z obowiązującymi przepisami prawa,</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l) z PSZOK zawierające: wykaz posesji, z których mieszkańcy dostarczyli odpady zebrane selektywnie, ich rodzaj i ilość oraz sposób zagospodarowania odpadów, wraz ze wskazaniem instalacji, do której zostały one przekazane.</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6) Raporty o których mowa muszą być przekazane w formie elektronicznej uzgodnionej z Zamawiającym.</w:t>
      </w:r>
    </w:p>
    <w:p w:rsidR="00B65D86" w:rsidRPr="00346778" w:rsidRDefault="00B65D86" w:rsidP="00B65D86">
      <w:pPr>
        <w:autoSpaceDE w:val="0"/>
        <w:jc w:val="both"/>
        <w:rPr>
          <w:rFonts w:eastAsia="TimesNewRoman"/>
          <w:b/>
          <w:strike/>
          <w:sz w:val="22"/>
          <w:szCs w:val="22"/>
          <w:lang w:eastAsia="ar-SA"/>
        </w:rPr>
      </w:pPr>
      <w:r w:rsidRPr="00346778">
        <w:rPr>
          <w:rFonts w:eastAsia="TimesNewRoman"/>
          <w:b/>
          <w:sz w:val="22"/>
          <w:szCs w:val="22"/>
          <w:lang w:eastAsia="ar-SA"/>
        </w:rPr>
        <w:t xml:space="preserve">7) </w:t>
      </w:r>
      <w:r w:rsidRPr="00346778">
        <w:rPr>
          <w:rFonts w:eastAsia="TimesNewRoman"/>
          <w:sz w:val="22"/>
          <w:szCs w:val="22"/>
          <w:lang w:eastAsia="ar-SA"/>
        </w:rPr>
        <w:t>Natychmiastowego informowaniu zamawiającego o niezgodnym z zadeklarowanym sposobie oddawania odpadów przez właścicieli nieruchomości.</w:t>
      </w:r>
    </w:p>
    <w:p w:rsidR="00B65D86" w:rsidRPr="00346778" w:rsidRDefault="00B65D86" w:rsidP="00B65D86">
      <w:pPr>
        <w:autoSpaceDE w:val="0"/>
        <w:jc w:val="center"/>
        <w:rPr>
          <w:rFonts w:eastAsia="Calibri"/>
          <w:b/>
          <w:bCs/>
          <w:sz w:val="22"/>
          <w:szCs w:val="22"/>
          <w:lang w:eastAsia="ar-SA"/>
        </w:rPr>
      </w:pPr>
    </w:p>
    <w:p w:rsidR="00B65D86" w:rsidRPr="00346778" w:rsidRDefault="00B65D86" w:rsidP="00B65D86">
      <w:pPr>
        <w:autoSpaceDE w:val="0"/>
        <w:jc w:val="center"/>
        <w:rPr>
          <w:rFonts w:eastAsia="Calibri"/>
          <w:b/>
          <w:bCs/>
          <w:sz w:val="22"/>
          <w:szCs w:val="22"/>
          <w:lang w:eastAsia="ar-SA"/>
        </w:rPr>
      </w:pPr>
    </w:p>
    <w:p w:rsidR="00B65D86" w:rsidRPr="00346778" w:rsidRDefault="00B65D86" w:rsidP="00B65D86">
      <w:pPr>
        <w:autoSpaceDE w:val="0"/>
        <w:jc w:val="center"/>
        <w:rPr>
          <w:rFonts w:eastAsia="Calibri"/>
          <w:b/>
          <w:bCs/>
          <w:sz w:val="22"/>
          <w:szCs w:val="22"/>
          <w:lang w:eastAsia="ar-SA"/>
        </w:rPr>
      </w:pPr>
      <w:r w:rsidRPr="00346778">
        <w:rPr>
          <w:rFonts w:eastAsia="Calibri"/>
          <w:b/>
          <w:bCs/>
          <w:sz w:val="22"/>
          <w:szCs w:val="22"/>
          <w:lang w:eastAsia="ar-SA"/>
        </w:rPr>
        <w:t xml:space="preserve">Wykaz lokali położonych na terenie gminy Skarżysko Kościelne </w:t>
      </w:r>
    </w:p>
    <w:p w:rsidR="00B65D86" w:rsidRPr="00346778" w:rsidRDefault="00B65D86" w:rsidP="00B65D86">
      <w:pPr>
        <w:autoSpaceDE w:val="0"/>
        <w:rPr>
          <w:rFonts w:eastAsia="TimesNewRoman"/>
          <w:sz w:val="22"/>
          <w:szCs w:val="22"/>
          <w:lang w:eastAsia="ar-SA"/>
        </w:rPr>
      </w:pPr>
      <w:r w:rsidRPr="00346778">
        <w:rPr>
          <w:rFonts w:eastAsia="Calibri"/>
          <w:sz w:val="22"/>
          <w:szCs w:val="22"/>
          <w:lang w:eastAsia="ar-SA"/>
        </w:rPr>
        <w:t>Tabela nr 5</w:t>
      </w:r>
    </w:p>
    <w:tbl>
      <w:tblPr>
        <w:tblW w:w="5998" w:type="dxa"/>
        <w:tblInd w:w="141" w:type="dxa"/>
        <w:tblLayout w:type="fixed"/>
        <w:tblLook w:val="04A0" w:firstRow="1" w:lastRow="0" w:firstColumn="1" w:lastColumn="0" w:noHBand="0" w:noVBand="1"/>
      </w:tblPr>
      <w:tblGrid>
        <w:gridCol w:w="2665"/>
        <w:gridCol w:w="1681"/>
        <w:gridCol w:w="1652"/>
      </w:tblGrid>
      <w:tr w:rsidR="00346778" w:rsidRPr="00346778" w:rsidTr="00471FB4">
        <w:trPr>
          <w:trHeight w:val="70"/>
        </w:trPr>
        <w:tc>
          <w:tcPr>
            <w:tcW w:w="2665" w:type="dxa"/>
            <w:tcBorders>
              <w:top w:val="single" w:sz="4" w:space="0" w:color="000000"/>
              <w:left w:val="single" w:sz="4" w:space="0" w:color="auto"/>
              <w:bottom w:val="single" w:sz="4" w:space="0" w:color="000000"/>
              <w:right w:val="single" w:sz="4" w:space="0" w:color="auto"/>
            </w:tcBorders>
            <w:vAlign w:val="center"/>
            <w:hideMark/>
          </w:tcPr>
          <w:p w:rsidR="00B65D86" w:rsidRPr="00346778" w:rsidRDefault="00B65D86" w:rsidP="00471FB4">
            <w:pPr>
              <w:jc w:val="center"/>
              <w:rPr>
                <w:rFonts w:eastAsia="Calibri"/>
                <w:sz w:val="22"/>
                <w:szCs w:val="22"/>
                <w:lang w:eastAsia="ar-SA"/>
              </w:rPr>
            </w:pPr>
            <w:r w:rsidRPr="00346778">
              <w:rPr>
                <w:rFonts w:eastAsia="Calibri"/>
                <w:sz w:val="22"/>
                <w:szCs w:val="22"/>
                <w:lang w:eastAsia="ar-SA"/>
              </w:rPr>
              <w:t>Sołectwa</w:t>
            </w:r>
          </w:p>
        </w:tc>
        <w:tc>
          <w:tcPr>
            <w:tcW w:w="1681" w:type="dxa"/>
            <w:tcBorders>
              <w:top w:val="single" w:sz="4" w:space="0" w:color="auto"/>
              <w:left w:val="single" w:sz="4" w:space="0" w:color="auto"/>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Ilość lokali</w:t>
            </w:r>
          </w:p>
        </w:tc>
        <w:tc>
          <w:tcPr>
            <w:tcW w:w="1652" w:type="dxa"/>
            <w:tcBorders>
              <w:top w:val="single" w:sz="4" w:space="0" w:color="auto"/>
              <w:left w:val="single" w:sz="4" w:space="0" w:color="000000"/>
              <w:bottom w:val="single" w:sz="4" w:space="0" w:color="000000"/>
              <w:right w:val="single" w:sz="4" w:space="0" w:color="auto"/>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Ilość mieszkańców</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Skarżysko Kościelne I i II</w:t>
            </w:r>
          </w:p>
        </w:tc>
        <w:tc>
          <w:tcPr>
            <w:tcW w:w="1681" w:type="dxa"/>
            <w:tcBorders>
              <w:top w:val="single" w:sz="4" w:space="0" w:color="000000"/>
              <w:left w:val="single" w:sz="4" w:space="0" w:color="auto"/>
              <w:bottom w:val="single" w:sz="4" w:space="0" w:color="000000"/>
              <w:right w:val="nil"/>
            </w:tcBorders>
            <w:hideMark/>
          </w:tcPr>
          <w:p w:rsidR="00B65D86" w:rsidRPr="00346778" w:rsidRDefault="00B65D86" w:rsidP="00471FB4">
            <w:pPr>
              <w:autoSpaceDE w:val="0"/>
              <w:snapToGrid w:val="0"/>
              <w:jc w:val="center"/>
              <w:rPr>
                <w:rFonts w:eastAsia="Calibri"/>
                <w:sz w:val="22"/>
                <w:szCs w:val="22"/>
                <w:lang w:eastAsia="ar-SA"/>
              </w:rPr>
            </w:pPr>
            <w:r w:rsidRPr="00346778">
              <w:rPr>
                <w:rFonts w:eastAsia="Calibri"/>
                <w:sz w:val="22"/>
                <w:szCs w:val="22"/>
                <w:lang w:eastAsia="ar-SA"/>
              </w:rPr>
              <w:t>595</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2304</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Grzybowa Góra</w:t>
            </w:r>
          </w:p>
        </w:tc>
        <w:tc>
          <w:tcPr>
            <w:tcW w:w="1681" w:type="dxa"/>
            <w:tcBorders>
              <w:top w:val="single" w:sz="4" w:space="0" w:color="000000"/>
              <w:left w:val="single" w:sz="4" w:space="0" w:color="auto"/>
              <w:bottom w:val="single" w:sz="4" w:space="0" w:color="000000"/>
              <w:right w:val="nil"/>
            </w:tcBorders>
            <w:hideMark/>
          </w:tcPr>
          <w:p w:rsidR="00B65D86" w:rsidRPr="00346778" w:rsidRDefault="00B65D86" w:rsidP="00964A24">
            <w:pPr>
              <w:autoSpaceDE w:val="0"/>
              <w:snapToGrid w:val="0"/>
              <w:jc w:val="center"/>
              <w:rPr>
                <w:rFonts w:eastAsia="Calibri"/>
                <w:sz w:val="22"/>
                <w:szCs w:val="22"/>
                <w:lang w:eastAsia="ar-SA"/>
              </w:rPr>
            </w:pPr>
            <w:r w:rsidRPr="00346778">
              <w:rPr>
                <w:rFonts w:eastAsia="Calibri"/>
                <w:sz w:val="22"/>
                <w:szCs w:val="22"/>
                <w:lang w:eastAsia="ar-SA"/>
              </w:rPr>
              <w:t>22</w:t>
            </w:r>
            <w:r w:rsidR="00964A24" w:rsidRPr="00346778">
              <w:rPr>
                <w:rFonts w:eastAsia="Calibri"/>
                <w:sz w:val="22"/>
                <w:szCs w:val="22"/>
                <w:lang w:eastAsia="ar-SA"/>
              </w:rPr>
              <w:t>5</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B65D86" w:rsidP="00964A24">
            <w:pPr>
              <w:autoSpaceDE w:val="0"/>
              <w:snapToGrid w:val="0"/>
              <w:jc w:val="center"/>
              <w:rPr>
                <w:rFonts w:eastAsia="Calibri"/>
                <w:sz w:val="22"/>
                <w:szCs w:val="22"/>
                <w:lang w:eastAsia="ar-SA"/>
              </w:rPr>
            </w:pPr>
            <w:r w:rsidRPr="00346778">
              <w:rPr>
                <w:rFonts w:eastAsia="Calibri"/>
                <w:sz w:val="22"/>
                <w:szCs w:val="22"/>
                <w:lang w:eastAsia="ar-SA"/>
              </w:rPr>
              <w:t>9</w:t>
            </w:r>
            <w:r w:rsidR="00964A24" w:rsidRPr="00346778">
              <w:rPr>
                <w:rFonts w:eastAsia="Calibri"/>
                <w:sz w:val="22"/>
                <w:szCs w:val="22"/>
                <w:lang w:eastAsia="ar-SA"/>
              </w:rPr>
              <w:t>59</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Lipowe Pole Skarbowe</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78</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278</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Lipowe Pole Plebańskie</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107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430</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Świerczek</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76</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276</w:t>
            </w:r>
          </w:p>
        </w:tc>
      </w:tr>
      <w:tr w:rsidR="00346778" w:rsidRPr="00346778" w:rsidTr="00471FB4">
        <w:tc>
          <w:tcPr>
            <w:tcW w:w="2665" w:type="dxa"/>
            <w:tcBorders>
              <w:top w:val="single" w:sz="4" w:space="0" w:color="000000"/>
              <w:left w:val="single" w:sz="4" w:space="0" w:color="auto"/>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Kierz Niedźwiedzi</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173</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767</w:t>
            </w:r>
          </w:p>
        </w:tc>
      </w:tr>
      <w:tr w:rsidR="00346778" w:rsidRPr="00346778" w:rsidTr="00471FB4">
        <w:tc>
          <w:tcPr>
            <w:tcW w:w="2665" w:type="dxa"/>
            <w:tcBorders>
              <w:top w:val="single" w:sz="4" w:space="0" w:color="000000"/>
              <w:left w:val="single" w:sz="4" w:space="0" w:color="auto"/>
              <w:bottom w:val="single" w:sz="4" w:space="0" w:color="auto"/>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Michałów</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67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268</w:t>
            </w:r>
          </w:p>
        </w:tc>
      </w:tr>
      <w:tr w:rsidR="00346778" w:rsidRPr="00346778" w:rsidTr="00471FB4">
        <w:tc>
          <w:tcPr>
            <w:tcW w:w="2665" w:type="dxa"/>
            <w:tcBorders>
              <w:top w:val="single" w:sz="4" w:space="0" w:color="auto"/>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sz w:val="22"/>
                <w:szCs w:val="22"/>
                <w:lang w:eastAsia="ar-SA"/>
              </w:rPr>
            </w:pPr>
            <w:r w:rsidRPr="00346778">
              <w:rPr>
                <w:rFonts w:eastAsia="TimesNewRoman"/>
                <w:sz w:val="22"/>
                <w:szCs w:val="22"/>
                <w:lang w:eastAsia="ar-SA"/>
              </w:rPr>
              <w:t>Majków</w:t>
            </w:r>
          </w:p>
        </w:tc>
        <w:tc>
          <w:tcPr>
            <w:tcW w:w="1681" w:type="dxa"/>
            <w:tcBorders>
              <w:top w:val="single" w:sz="4" w:space="0" w:color="000000"/>
              <w:left w:val="single" w:sz="4" w:space="0" w:color="auto"/>
              <w:bottom w:val="single" w:sz="4" w:space="0" w:color="000000"/>
              <w:right w:val="nil"/>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267</w:t>
            </w:r>
          </w:p>
        </w:tc>
        <w:tc>
          <w:tcPr>
            <w:tcW w:w="1652" w:type="dxa"/>
            <w:tcBorders>
              <w:top w:val="single" w:sz="4" w:space="0" w:color="000000"/>
              <w:left w:val="single" w:sz="4" w:space="0" w:color="000000"/>
              <w:bottom w:val="single" w:sz="4" w:space="0" w:color="000000"/>
              <w:right w:val="single" w:sz="4" w:space="0" w:color="auto"/>
            </w:tcBorders>
            <w:hideMark/>
          </w:tcPr>
          <w:p w:rsidR="00B65D86" w:rsidRPr="00346778" w:rsidRDefault="00964A24" w:rsidP="00471FB4">
            <w:pPr>
              <w:autoSpaceDE w:val="0"/>
              <w:snapToGrid w:val="0"/>
              <w:jc w:val="center"/>
              <w:rPr>
                <w:rFonts w:eastAsia="Calibri"/>
                <w:sz w:val="22"/>
                <w:szCs w:val="22"/>
                <w:lang w:eastAsia="ar-SA"/>
              </w:rPr>
            </w:pPr>
            <w:r w:rsidRPr="00346778">
              <w:rPr>
                <w:rFonts w:eastAsia="Calibri"/>
                <w:sz w:val="22"/>
                <w:szCs w:val="22"/>
                <w:lang w:eastAsia="ar-SA"/>
              </w:rPr>
              <w:t>921</w:t>
            </w:r>
          </w:p>
        </w:tc>
      </w:tr>
      <w:tr w:rsidR="00346778" w:rsidRPr="00346778" w:rsidTr="00471FB4">
        <w:tc>
          <w:tcPr>
            <w:tcW w:w="2665" w:type="dxa"/>
            <w:tcBorders>
              <w:top w:val="nil"/>
              <w:left w:val="single" w:sz="4" w:space="0" w:color="000000"/>
              <w:bottom w:val="single" w:sz="4" w:space="0" w:color="000000"/>
              <w:right w:val="single" w:sz="4" w:space="0" w:color="auto"/>
            </w:tcBorders>
            <w:hideMark/>
          </w:tcPr>
          <w:p w:rsidR="00B65D86" w:rsidRPr="00346778" w:rsidRDefault="00B65D86" w:rsidP="00471FB4">
            <w:pPr>
              <w:autoSpaceDE w:val="0"/>
              <w:snapToGrid w:val="0"/>
              <w:rPr>
                <w:rFonts w:eastAsia="Calibri"/>
                <w:b/>
                <w:bCs/>
                <w:sz w:val="22"/>
                <w:szCs w:val="22"/>
                <w:lang w:eastAsia="ar-SA"/>
              </w:rPr>
            </w:pPr>
            <w:r w:rsidRPr="00346778">
              <w:rPr>
                <w:rFonts w:eastAsia="Calibri"/>
                <w:b/>
                <w:bCs/>
                <w:sz w:val="22"/>
                <w:szCs w:val="22"/>
                <w:lang w:eastAsia="ar-SA"/>
              </w:rPr>
              <w:t>Łącznie</w:t>
            </w:r>
          </w:p>
        </w:tc>
        <w:tc>
          <w:tcPr>
            <w:tcW w:w="1681" w:type="dxa"/>
            <w:tcBorders>
              <w:top w:val="single" w:sz="4" w:space="0" w:color="000000"/>
              <w:left w:val="single" w:sz="4" w:space="0" w:color="auto"/>
              <w:bottom w:val="single" w:sz="4" w:space="0" w:color="auto"/>
              <w:right w:val="nil"/>
            </w:tcBorders>
            <w:hideMark/>
          </w:tcPr>
          <w:p w:rsidR="00B65D86" w:rsidRPr="00346778" w:rsidRDefault="00964A24" w:rsidP="00471FB4">
            <w:pPr>
              <w:autoSpaceDE w:val="0"/>
              <w:snapToGrid w:val="0"/>
              <w:jc w:val="center"/>
              <w:rPr>
                <w:rFonts w:eastAsia="Calibri"/>
                <w:b/>
                <w:bCs/>
                <w:sz w:val="22"/>
                <w:szCs w:val="22"/>
                <w:lang w:eastAsia="ar-SA"/>
              </w:rPr>
            </w:pPr>
            <w:r w:rsidRPr="00346778">
              <w:rPr>
                <w:b/>
                <w:sz w:val="22"/>
                <w:szCs w:val="22"/>
                <w:lang w:eastAsia="ar-SA"/>
              </w:rPr>
              <w:t>1588</w:t>
            </w:r>
          </w:p>
        </w:tc>
        <w:tc>
          <w:tcPr>
            <w:tcW w:w="1652" w:type="dxa"/>
            <w:tcBorders>
              <w:top w:val="single" w:sz="4" w:space="0" w:color="000000"/>
              <w:left w:val="single" w:sz="4" w:space="0" w:color="000000"/>
              <w:bottom w:val="single" w:sz="4" w:space="0" w:color="auto"/>
              <w:right w:val="single" w:sz="4" w:space="0" w:color="auto"/>
            </w:tcBorders>
            <w:hideMark/>
          </w:tcPr>
          <w:p w:rsidR="00B65D86" w:rsidRPr="00346778" w:rsidRDefault="00964A24" w:rsidP="00471FB4">
            <w:pPr>
              <w:autoSpaceDE w:val="0"/>
              <w:snapToGrid w:val="0"/>
              <w:jc w:val="center"/>
              <w:rPr>
                <w:rFonts w:eastAsia="Calibri"/>
                <w:b/>
                <w:bCs/>
                <w:sz w:val="22"/>
                <w:szCs w:val="22"/>
                <w:lang w:eastAsia="ar-SA"/>
              </w:rPr>
            </w:pPr>
            <w:r w:rsidRPr="00346778">
              <w:rPr>
                <w:rFonts w:eastAsia="Calibri"/>
                <w:b/>
                <w:bCs/>
                <w:sz w:val="22"/>
                <w:szCs w:val="22"/>
                <w:lang w:eastAsia="ar-SA"/>
              </w:rPr>
              <w:t>6203</w:t>
            </w:r>
          </w:p>
        </w:tc>
      </w:tr>
    </w:tbl>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 xml:space="preserve">- Wartości podane dotyczą danych ilości lokali z ewidencji ludności </w:t>
      </w:r>
    </w:p>
    <w:p w:rsidR="00B65D86" w:rsidRPr="00346778" w:rsidRDefault="00E13EB1" w:rsidP="00B65D86">
      <w:pPr>
        <w:autoSpaceDE w:val="0"/>
        <w:jc w:val="both"/>
        <w:rPr>
          <w:rFonts w:eastAsia="Calibri"/>
          <w:sz w:val="22"/>
          <w:szCs w:val="22"/>
          <w:lang w:eastAsia="ar-SA"/>
        </w:rPr>
      </w:pPr>
      <w:r w:rsidRPr="00346778">
        <w:rPr>
          <w:rFonts w:eastAsia="Calibri"/>
          <w:sz w:val="22"/>
          <w:szCs w:val="22"/>
          <w:lang w:eastAsia="ar-SA"/>
        </w:rPr>
        <w:t>- Dane na dzień 26</w:t>
      </w:r>
      <w:r w:rsidR="00B65D86" w:rsidRPr="00346778">
        <w:rPr>
          <w:rFonts w:eastAsia="Calibri"/>
          <w:sz w:val="22"/>
          <w:szCs w:val="22"/>
          <w:lang w:eastAsia="ar-SA"/>
        </w:rPr>
        <w:t>.11.201</w:t>
      </w:r>
      <w:r w:rsidRPr="00346778">
        <w:rPr>
          <w:rFonts w:eastAsia="Calibri"/>
          <w:sz w:val="22"/>
          <w:szCs w:val="22"/>
          <w:lang w:eastAsia="ar-SA"/>
        </w:rPr>
        <w:t>8</w:t>
      </w:r>
      <w:r w:rsidR="00B65D86" w:rsidRPr="00346778">
        <w:rPr>
          <w:rFonts w:eastAsia="Calibri"/>
          <w:sz w:val="22"/>
          <w:szCs w:val="22"/>
          <w:lang w:eastAsia="ar-SA"/>
        </w:rPr>
        <w:t xml:space="preserve"> r.</w:t>
      </w:r>
    </w:p>
    <w:p w:rsidR="00B65D86" w:rsidRPr="00346778" w:rsidRDefault="00B65D86" w:rsidP="00B65D86">
      <w:pPr>
        <w:autoSpaceDE w:val="0"/>
        <w:rPr>
          <w:rFonts w:eastAsia="TimesNewRoman"/>
          <w:b/>
          <w:sz w:val="22"/>
          <w:szCs w:val="22"/>
          <w:lang w:eastAsia="ar-SA"/>
        </w:rPr>
      </w:pPr>
      <w:r w:rsidRPr="00346778">
        <w:rPr>
          <w:b/>
          <w:sz w:val="22"/>
          <w:szCs w:val="22"/>
        </w:rPr>
        <w:t>Wyposażenie</w:t>
      </w:r>
      <w:r w:rsidRPr="00346778">
        <w:rPr>
          <w:rFonts w:eastAsia="TimesNewRoman"/>
          <w:b/>
          <w:sz w:val="22"/>
          <w:szCs w:val="22"/>
          <w:lang w:eastAsia="ar-SA"/>
        </w:rPr>
        <w:t xml:space="preserve"> i prowadzenie punktu selektywnego zbierania odpadów komunalnych .</w:t>
      </w:r>
    </w:p>
    <w:p w:rsidR="00B65D86" w:rsidRPr="00346778" w:rsidRDefault="00B65D86" w:rsidP="00B65D86">
      <w:pPr>
        <w:autoSpaceDE w:val="0"/>
        <w:jc w:val="both"/>
        <w:rPr>
          <w:rFonts w:eastAsia="TimesNewRoman"/>
          <w:sz w:val="22"/>
          <w:szCs w:val="22"/>
          <w:lang w:eastAsia="ar-SA"/>
        </w:rPr>
      </w:pPr>
      <w:r w:rsidRPr="00346778">
        <w:rPr>
          <w:rFonts w:eastAsia="TimesNewRoman"/>
          <w:sz w:val="22"/>
          <w:szCs w:val="22"/>
          <w:lang w:eastAsia="ar-SA"/>
        </w:rPr>
        <w:t xml:space="preserve">Do obowiązków Wykonawcy w zakresie </w:t>
      </w:r>
      <w:r w:rsidRPr="00346778">
        <w:rPr>
          <w:b/>
          <w:sz w:val="22"/>
          <w:szCs w:val="22"/>
        </w:rPr>
        <w:t>wyposażenia i prowadzenia</w:t>
      </w:r>
      <w:r w:rsidRPr="00346778">
        <w:rPr>
          <w:rFonts w:eastAsia="TimesNewRoman"/>
          <w:sz w:val="22"/>
          <w:szCs w:val="22"/>
          <w:lang w:eastAsia="ar-SA"/>
        </w:rPr>
        <w:t xml:space="preserve"> punktu selektywnego zbierania odpadów komunalnych od właścicieli nieruchomości, na których zamieszkują mieszkańcy, należy:</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posiadanie prawa dysponowania nieruchomością, na terenie której zlokalizowany jest PSZOK, usytuowany na terenie Gminy Skarżysko Kościelne;</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 xml:space="preserve">wyposażony PSZOK ma spełniać wymagania wynikające z przepisów m.in. o zagospodarowaniu przestrzennym, prawa budowlanego, ochrony środowiska, przepisów bhp </w:t>
      </w:r>
      <w:r w:rsidRPr="00346778">
        <w:rPr>
          <w:rFonts w:eastAsia="TimesNewRoman"/>
          <w:sz w:val="22"/>
          <w:szCs w:val="22"/>
          <w:lang w:eastAsia="ar-SA"/>
        </w:rPr>
        <w:br/>
        <w:t>i ppoż.;</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która umożliwia dojazd dla mieszkańców, z możliwością zaparkowania samochodu zapewnienie lokalizacji na terenie PSZOK;</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lokalizacji PSZOK na terenie utwardzonym, ogrodzonym, oświetlonym oraz dozorowanym;</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wyposażenie terenu, na którym zlokalizowany jest PSZOK, w urządzenia lub systemy zapewniające zagospodarowanie wód opadowych i ścieków przemysłowych, pochodzących</w:t>
      </w:r>
    </w:p>
    <w:p w:rsidR="00B65D86" w:rsidRPr="00346778" w:rsidRDefault="00B65D86" w:rsidP="00B65D86">
      <w:pPr>
        <w:autoSpaceDE w:val="0"/>
        <w:ind w:left="720"/>
        <w:jc w:val="both"/>
        <w:rPr>
          <w:rFonts w:eastAsia="TimesNewRoman"/>
          <w:sz w:val="22"/>
          <w:szCs w:val="22"/>
          <w:lang w:eastAsia="ar-SA"/>
        </w:rPr>
      </w:pPr>
      <w:r w:rsidRPr="00346778">
        <w:rPr>
          <w:rFonts w:eastAsia="TimesNewRoman"/>
          <w:sz w:val="22"/>
          <w:szCs w:val="22"/>
          <w:lang w:eastAsia="ar-SA"/>
        </w:rPr>
        <w:t>z terenu ww. punktu, zgodnie z wymaganiami określonymi pr</w:t>
      </w:r>
      <w:r w:rsidR="00D91A6F" w:rsidRPr="00346778">
        <w:rPr>
          <w:rFonts w:eastAsia="TimesNewRoman"/>
          <w:sz w:val="22"/>
          <w:szCs w:val="22"/>
          <w:lang w:eastAsia="ar-SA"/>
        </w:rPr>
        <w:t>zepisami m.in. ustawy z dnia 20 lipca 2017r. – Prawo wodne (Dz. U. z 2017r. poz. 1566</w:t>
      </w:r>
      <w:r w:rsidRPr="00346778">
        <w:rPr>
          <w:rFonts w:eastAsia="TimesNewRoman"/>
          <w:sz w:val="22"/>
          <w:szCs w:val="22"/>
          <w:lang w:eastAsia="ar-SA"/>
        </w:rPr>
        <w:t xml:space="preserve"> ze zmianami);</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lastRenderedPageBreak/>
        <w:t>zapewnienie na terenie PSZOK pomieszczenia socjalnego dla pracowników, odpowiadającego liczbie zatrudnionych osób;</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przyjmowanie odpadów komunalnych w PSZOK-u wymienionych w tabeli nr 6;</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minimalnego wyposażenia punktu w: kontenery/pojemniki lub wydzielone segmenty do oddzielnego zbierania wymienionych w tabeli nr 6 wyselekcjonowanych frakcji odpadów;</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prowadzenie na bieżąco ilościowej i jakościowej ewidencji odpadów wymienionych w tabeli nr 6 dostarczonych przez mieszkańców Gminy Skarżysko Kościelne zgodnie z katalogiem odpadów;</w:t>
      </w:r>
    </w:p>
    <w:p w:rsidR="00B65D86" w:rsidRPr="00346778" w:rsidRDefault="00B65D86" w:rsidP="0031026F">
      <w:pPr>
        <w:numPr>
          <w:ilvl w:val="0"/>
          <w:numId w:val="10"/>
        </w:numPr>
        <w:autoSpaceDE w:val="0"/>
        <w:jc w:val="both"/>
        <w:rPr>
          <w:rFonts w:eastAsia="TimesNewRoman"/>
          <w:sz w:val="22"/>
          <w:szCs w:val="22"/>
          <w:lang w:eastAsia="ar-SA"/>
        </w:rPr>
      </w:pPr>
      <w:r w:rsidRPr="00346778">
        <w:rPr>
          <w:rFonts w:eastAsia="TimesNewRoman"/>
          <w:sz w:val="22"/>
          <w:szCs w:val="22"/>
          <w:lang w:eastAsia="ar-SA"/>
        </w:rPr>
        <w:t>zapewnienie następującego czasu działania punktu:</w:t>
      </w:r>
    </w:p>
    <w:p w:rsidR="00B65D86" w:rsidRPr="00346778" w:rsidRDefault="00B65D86" w:rsidP="0031026F">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funkcjonować przez cały okres obowiązywania umowy,</w:t>
      </w:r>
    </w:p>
    <w:p w:rsidR="00B65D86" w:rsidRPr="00346778" w:rsidRDefault="00B65D86" w:rsidP="0031026F">
      <w:pPr>
        <w:numPr>
          <w:ilvl w:val="0"/>
          <w:numId w:val="11"/>
        </w:numPr>
        <w:autoSpaceDE w:val="0"/>
        <w:jc w:val="both"/>
        <w:rPr>
          <w:rFonts w:eastAsia="TimesNewRoman"/>
          <w:sz w:val="22"/>
          <w:szCs w:val="22"/>
          <w:lang w:eastAsia="ar-SA"/>
        </w:rPr>
      </w:pPr>
      <w:r w:rsidRPr="00346778">
        <w:rPr>
          <w:rFonts w:eastAsia="TimesNewRoman"/>
          <w:sz w:val="22"/>
          <w:szCs w:val="22"/>
          <w:lang w:eastAsia="ar-SA"/>
        </w:rPr>
        <w:t>PSZOK powinien być czynny:</w:t>
      </w:r>
    </w:p>
    <w:p w:rsidR="00B65D86" w:rsidRPr="00346778" w:rsidRDefault="00B65D86" w:rsidP="00B65D86">
      <w:pPr>
        <w:autoSpaceDE w:val="0"/>
        <w:ind w:left="1080"/>
        <w:jc w:val="both"/>
        <w:rPr>
          <w:rFonts w:eastAsia="TimesNewRoman"/>
          <w:sz w:val="22"/>
          <w:szCs w:val="22"/>
          <w:lang w:eastAsia="ar-SA"/>
        </w:rPr>
      </w:pPr>
      <w:r w:rsidRPr="00346778">
        <w:rPr>
          <w:rFonts w:eastAsia="TimesNewRoman"/>
          <w:sz w:val="22"/>
          <w:szCs w:val="22"/>
          <w:lang w:eastAsia="ar-SA"/>
        </w:rPr>
        <w:t>- środa w godzinach od 11:00 do 18:00 (wiosna, lato), zaś w godzinach od 11:00 do 17:00 (jesień, zima)</w:t>
      </w:r>
    </w:p>
    <w:p w:rsidR="00B65D86" w:rsidRPr="00346778" w:rsidRDefault="00B65D86" w:rsidP="00B65D86">
      <w:pPr>
        <w:autoSpaceDE w:val="0"/>
        <w:ind w:left="1080"/>
        <w:jc w:val="both"/>
        <w:rPr>
          <w:rFonts w:eastAsia="TimesNewRoman"/>
          <w:sz w:val="22"/>
          <w:szCs w:val="22"/>
          <w:lang w:eastAsia="ar-SA"/>
        </w:rPr>
      </w:pPr>
      <w:r w:rsidRPr="00346778">
        <w:rPr>
          <w:rFonts w:eastAsia="TimesNewRoman"/>
          <w:sz w:val="22"/>
          <w:szCs w:val="22"/>
          <w:lang w:eastAsia="ar-SA"/>
        </w:rPr>
        <w:t>- sobota w godzinach od 11:00 do 14:00 cały rok</w:t>
      </w:r>
    </w:p>
    <w:p w:rsidR="00B65D86" w:rsidRPr="00346778" w:rsidRDefault="00B65D86" w:rsidP="00B65D86">
      <w:pPr>
        <w:autoSpaceDE w:val="0"/>
        <w:jc w:val="both"/>
        <w:rPr>
          <w:rFonts w:eastAsia="Calibri"/>
          <w:sz w:val="22"/>
          <w:szCs w:val="22"/>
          <w:lang w:eastAsia="ar-SA"/>
        </w:rPr>
      </w:pPr>
      <w:r w:rsidRPr="00346778">
        <w:rPr>
          <w:rFonts w:eastAsia="Calibri"/>
          <w:sz w:val="22"/>
          <w:szCs w:val="22"/>
          <w:lang w:eastAsia="ar-SA"/>
        </w:rPr>
        <w:t>Tabela nr 6</w:t>
      </w:r>
    </w:p>
    <w:tbl>
      <w:tblPr>
        <w:tblW w:w="0" w:type="auto"/>
        <w:tblInd w:w="-10" w:type="dxa"/>
        <w:tblLayout w:type="fixed"/>
        <w:tblLook w:val="04A0" w:firstRow="1" w:lastRow="0" w:firstColumn="1" w:lastColumn="0" w:noHBand="0" w:noVBand="1"/>
      </w:tblPr>
      <w:tblGrid>
        <w:gridCol w:w="962"/>
        <w:gridCol w:w="8161"/>
      </w:tblGrid>
      <w:tr w:rsidR="00346778" w:rsidRPr="00346778" w:rsidTr="00346778">
        <w:trPr>
          <w:trHeight w:val="250"/>
        </w:trPr>
        <w:tc>
          <w:tcPr>
            <w:tcW w:w="962" w:type="dxa"/>
            <w:tcBorders>
              <w:top w:val="single" w:sz="4" w:space="0" w:color="000000"/>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
                <w:bCs/>
                <w:sz w:val="22"/>
                <w:szCs w:val="22"/>
                <w:lang w:eastAsia="ar-SA"/>
              </w:rPr>
            </w:pPr>
            <w:r w:rsidRPr="00346778">
              <w:rPr>
                <w:rFonts w:eastAsia="Calibri" w:cs="Calibri"/>
                <w:b/>
                <w:bCs/>
                <w:sz w:val="22"/>
                <w:szCs w:val="22"/>
                <w:lang w:eastAsia="ar-SA"/>
              </w:rPr>
              <w:t>L.P.</w:t>
            </w:r>
          </w:p>
        </w:tc>
        <w:tc>
          <w:tcPr>
            <w:tcW w:w="8161" w:type="dxa"/>
            <w:tcBorders>
              <w:top w:val="single" w:sz="4" w:space="0" w:color="000000"/>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
                <w:bCs/>
                <w:sz w:val="22"/>
                <w:szCs w:val="22"/>
                <w:lang w:eastAsia="ar-SA"/>
              </w:rPr>
            </w:pPr>
            <w:r w:rsidRPr="00346778">
              <w:rPr>
                <w:rFonts w:eastAsia="Calibri" w:cs="Calibri"/>
                <w:b/>
                <w:bCs/>
                <w:sz w:val="22"/>
                <w:szCs w:val="22"/>
                <w:lang w:eastAsia="ar-SA"/>
              </w:rPr>
              <w:t>Rodzaje odpadów</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autoSpaceDN w:val="0"/>
              <w:adjustRightInd w:val="0"/>
              <w:ind w:left="10"/>
              <w:jc w:val="both"/>
              <w:rPr>
                <w:rFonts w:eastAsia="Calibri"/>
                <w:sz w:val="22"/>
                <w:szCs w:val="22"/>
                <w:lang w:eastAsia="en-US"/>
              </w:rPr>
            </w:pPr>
            <w:r w:rsidRPr="00346778">
              <w:rPr>
                <w:rFonts w:eastAsia="Calibri"/>
                <w:sz w:val="22"/>
                <w:szCs w:val="22"/>
                <w:lang w:eastAsia="en-US"/>
              </w:rPr>
              <w:t xml:space="preserve">baterie i akumulatory, </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2</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sz w:val="22"/>
                <w:szCs w:val="22"/>
                <w:lang w:eastAsia="en-US"/>
              </w:rPr>
              <w:t>Świetlówki</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3</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odpady biodegradowalne i zielone</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4</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zużyty sprzęt elektryczny i elektroniczny</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5</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opakowania po nawozach sztucznych i środkach ochrony roślin</w:t>
            </w:r>
          </w:p>
        </w:tc>
      </w:tr>
      <w:tr w:rsidR="00346778" w:rsidRPr="00346778" w:rsidTr="00346778">
        <w:trPr>
          <w:trHeight w:val="501"/>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6</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opakowania po farbach, lakierach oraz innych środkach chemicznych, olejach silnikowych i hydraulicznych</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7</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odpady wielkogabarytowe</w:t>
            </w:r>
          </w:p>
        </w:tc>
      </w:tr>
      <w:tr w:rsidR="00346778" w:rsidRPr="00346778" w:rsidTr="00346778">
        <w:trPr>
          <w:trHeight w:val="250"/>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8</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sz w:val="22"/>
                <w:szCs w:val="22"/>
              </w:rPr>
              <w:t>zużyte opony</w:t>
            </w:r>
          </w:p>
        </w:tc>
      </w:tr>
      <w:tr w:rsidR="00346778" w:rsidRPr="00346778" w:rsidTr="00346778">
        <w:trPr>
          <w:trHeight w:val="236"/>
        </w:trPr>
        <w:tc>
          <w:tcPr>
            <w:tcW w:w="962" w:type="dxa"/>
            <w:tcBorders>
              <w:top w:val="nil"/>
              <w:left w:val="single" w:sz="4" w:space="0" w:color="000000"/>
              <w:bottom w:val="single" w:sz="4" w:space="0" w:color="000000"/>
              <w:right w:val="nil"/>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9</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tekstylia, opakowania z tekstyliów</w:t>
            </w:r>
          </w:p>
        </w:tc>
      </w:tr>
      <w:tr w:rsidR="00346778" w:rsidRPr="00346778" w:rsidTr="00346778">
        <w:trPr>
          <w:trHeight w:val="221"/>
        </w:trPr>
        <w:tc>
          <w:tcPr>
            <w:tcW w:w="962" w:type="dxa"/>
            <w:tcBorders>
              <w:top w:val="nil"/>
              <w:left w:val="single" w:sz="4" w:space="0" w:color="000000"/>
              <w:bottom w:val="single" w:sz="4" w:space="0" w:color="000000"/>
              <w:right w:val="nil"/>
            </w:tcBorders>
            <w:hideMark/>
          </w:tcPr>
          <w:p w:rsidR="00116808" w:rsidRPr="00346778" w:rsidRDefault="00116808" w:rsidP="00346778">
            <w:pPr>
              <w:rPr>
                <w:sz w:val="22"/>
                <w:szCs w:val="22"/>
              </w:rPr>
            </w:pPr>
            <w:r w:rsidRPr="00346778">
              <w:rPr>
                <w:sz w:val="22"/>
                <w:szCs w:val="22"/>
              </w:rPr>
              <w:t>10</w:t>
            </w:r>
          </w:p>
        </w:tc>
        <w:tc>
          <w:tcPr>
            <w:tcW w:w="8161" w:type="dxa"/>
            <w:tcBorders>
              <w:top w:val="nil"/>
              <w:left w:val="single" w:sz="4" w:space="0" w:color="000000"/>
              <w:bottom w:val="single" w:sz="4" w:space="0" w:color="000000"/>
              <w:right w:val="single" w:sz="4" w:space="0" w:color="000000"/>
            </w:tcBorders>
            <w:hideMark/>
          </w:tcPr>
          <w:p w:rsidR="00116808" w:rsidRPr="00346778" w:rsidRDefault="00116808" w:rsidP="00346778">
            <w:pPr>
              <w:rPr>
                <w:sz w:val="22"/>
                <w:szCs w:val="22"/>
              </w:rPr>
            </w:pPr>
            <w:r w:rsidRPr="00346778">
              <w:rPr>
                <w:sz w:val="22"/>
                <w:szCs w:val="22"/>
              </w:rPr>
              <w:t>oleje i tłuszcze</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11</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Popiół</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12</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116808">
            <w:pPr>
              <w:autoSpaceDE w:val="0"/>
              <w:snapToGrid w:val="0"/>
              <w:rPr>
                <w:rFonts w:eastAsia="Calibri" w:cs="Calibri"/>
                <w:bCs/>
                <w:sz w:val="22"/>
                <w:szCs w:val="22"/>
                <w:lang w:eastAsia="ar-SA"/>
              </w:rPr>
            </w:pPr>
            <w:r w:rsidRPr="00346778">
              <w:rPr>
                <w:sz w:val="22"/>
                <w:szCs w:val="22"/>
                <w:lang w:eastAsia="en-US"/>
              </w:rPr>
              <w:t>odpady budowlane i rozbiórkowe stanowiące odpady komunalne, z wyznaczonym limitem 1m</w:t>
            </w:r>
            <w:r w:rsidRPr="00346778">
              <w:rPr>
                <w:sz w:val="22"/>
                <w:szCs w:val="22"/>
                <w:vertAlign w:val="superscript"/>
                <w:lang w:eastAsia="en-US"/>
              </w:rPr>
              <w:t xml:space="preserve">3 </w:t>
            </w:r>
            <w:r w:rsidRPr="00346778">
              <w:rPr>
                <w:sz w:val="22"/>
                <w:szCs w:val="22"/>
                <w:lang w:eastAsia="en-US"/>
              </w:rPr>
              <w:t>/rok</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13</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Papier i tektura, opakowania z papieru i tektury</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14</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Tworzywa sztuczne, opakowania z tworzyw sztucznych</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15</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Opakowania wielomateriałowe</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16</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Szkło, opakowania ze szkła</w:t>
            </w:r>
          </w:p>
        </w:tc>
      </w:tr>
      <w:tr w:rsidR="00346778" w:rsidRPr="00346778" w:rsidTr="00346778">
        <w:trPr>
          <w:trHeight w:val="221"/>
        </w:trPr>
        <w:tc>
          <w:tcPr>
            <w:tcW w:w="962" w:type="dxa"/>
            <w:tcBorders>
              <w:top w:val="nil"/>
              <w:left w:val="single" w:sz="4" w:space="0" w:color="000000"/>
              <w:bottom w:val="single" w:sz="4" w:space="0" w:color="000000"/>
              <w:right w:val="nil"/>
            </w:tcBorders>
          </w:tcPr>
          <w:p w:rsidR="00116808" w:rsidRPr="00346778" w:rsidRDefault="00116808" w:rsidP="00346778">
            <w:pPr>
              <w:autoSpaceDE w:val="0"/>
              <w:snapToGrid w:val="0"/>
              <w:rPr>
                <w:rFonts w:eastAsia="Calibri" w:cs="Calibri"/>
                <w:bCs/>
                <w:sz w:val="22"/>
                <w:szCs w:val="22"/>
                <w:lang w:eastAsia="ar-SA"/>
              </w:rPr>
            </w:pPr>
            <w:r w:rsidRPr="00346778">
              <w:rPr>
                <w:rFonts w:eastAsia="Calibri" w:cs="Calibri"/>
                <w:bCs/>
                <w:sz w:val="22"/>
                <w:szCs w:val="22"/>
                <w:lang w:eastAsia="ar-SA"/>
              </w:rPr>
              <w:t>17</w:t>
            </w:r>
          </w:p>
        </w:tc>
        <w:tc>
          <w:tcPr>
            <w:tcW w:w="8161" w:type="dxa"/>
            <w:tcBorders>
              <w:top w:val="nil"/>
              <w:left w:val="single" w:sz="4" w:space="0" w:color="000000"/>
              <w:bottom w:val="single" w:sz="4" w:space="0" w:color="000000"/>
              <w:right w:val="single" w:sz="4" w:space="0" w:color="000000"/>
            </w:tcBorders>
          </w:tcPr>
          <w:p w:rsidR="00116808" w:rsidRPr="00346778" w:rsidRDefault="00116808" w:rsidP="00346778">
            <w:pPr>
              <w:autoSpaceDE w:val="0"/>
              <w:snapToGrid w:val="0"/>
              <w:rPr>
                <w:sz w:val="22"/>
                <w:szCs w:val="22"/>
                <w:lang w:eastAsia="en-US"/>
              </w:rPr>
            </w:pPr>
            <w:r w:rsidRPr="00346778">
              <w:rPr>
                <w:sz w:val="22"/>
                <w:szCs w:val="22"/>
                <w:lang w:eastAsia="en-US"/>
              </w:rPr>
              <w:t>Metal, opakowania z metalu</w:t>
            </w:r>
          </w:p>
        </w:tc>
      </w:tr>
    </w:tbl>
    <w:p w:rsidR="00116808" w:rsidRPr="001309BE" w:rsidRDefault="00116808" w:rsidP="00B65D86">
      <w:pPr>
        <w:autoSpaceDE w:val="0"/>
        <w:jc w:val="both"/>
        <w:rPr>
          <w:rFonts w:eastAsia="Calibri"/>
          <w:sz w:val="22"/>
          <w:szCs w:val="22"/>
          <w:lang w:eastAsia="ar-SA"/>
        </w:rPr>
      </w:pPr>
    </w:p>
    <w:p w:rsidR="001309BE" w:rsidRPr="001309BE" w:rsidRDefault="001309BE" w:rsidP="001309BE">
      <w:pPr>
        <w:jc w:val="both"/>
        <w:rPr>
          <w:b/>
          <w:sz w:val="22"/>
          <w:szCs w:val="22"/>
        </w:rPr>
      </w:pPr>
      <w:r w:rsidRPr="001309BE">
        <w:rPr>
          <w:b/>
          <w:sz w:val="22"/>
          <w:szCs w:val="22"/>
        </w:rPr>
        <w:t>Stosownie do art. 29 ust. 3a ustawy Pzp Zamawiający wymaga:</w:t>
      </w:r>
    </w:p>
    <w:p w:rsidR="001309BE" w:rsidRPr="001309BE" w:rsidRDefault="001309BE" w:rsidP="0031026F">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31026F">
      <w:pPr>
        <w:numPr>
          <w:ilvl w:val="0"/>
          <w:numId w:val="36"/>
        </w:numPr>
        <w:ind w:left="1276" w:hanging="425"/>
        <w:jc w:val="both"/>
        <w:rPr>
          <w:sz w:val="22"/>
          <w:szCs w:val="22"/>
        </w:rPr>
      </w:pPr>
      <w:r w:rsidRPr="001309BE">
        <w:rPr>
          <w:sz w:val="22"/>
          <w:szCs w:val="22"/>
        </w:rPr>
        <w:t>kierowców- minimum 2 osoby</w:t>
      </w:r>
    </w:p>
    <w:p w:rsidR="001309BE" w:rsidRPr="001309BE" w:rsidRDefault="001309BE" w:rsidP="0031026F">
      <w:pPr>
        <w:numPr>
          <w:ilvl w:val="0"/>
          <w:numId w:val="36"/>
        </w:numPr>
        <w:ind w:left="1276" w:hanging="425"/>
        <w:jc w:val="both"/>
        <w:rPr>
          <w:sz w:val="22"/>
          <w:szCs w:val="22"/>
        </w:rPr>
      </w:pPr>
      <w:r w:rsidRPr="001309BE">
        <w:rPr>
          <w:sz w:val="22"/>
          <w:szCs w:val="22"/>
        </w:rPr>
        <w:t>ładowaczy</w:t>
      </w:r>
      <w:r w:rsidR="002A3F72">
        <w:rPr>
          <w:sz w:val="22"/>
          <w:szCs w:val="22"/>
        </w:rPr>
        <w:t>/pracowników fizycznych</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logistyka, kierowców, ładowaczy.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lastRenderedPageBreak/>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1309BE">
      <w:pPr>
        <w:autoSpaceDE w:val="0"/>
        <w:rPr>
          <w:rFonts w:eastAsia="TimesNewRoman"/>
          <w:color w:val="FF0000"/>
          <w:sz w:val="22"/>
          <w:szCs w:val="22"/>
          <w:lang w:eastAsia="ar-SA"/>
        </w:rPr>
      </w:pPr>
      <w:r w:rsidRPr="001309BE">
        <w:rPr>
          <w:sz w:val="22"/>
          <w:szCs w:val="22"/>
        </w:rPr>
        <w:t>W celu opisanym w ust. 2 i 3 Wykonawca zobowiązany jest do uzyskania od pracowników zgody na przetwarzanie danych osobowych zgodnie z przepisami ustawy  o ochronie danych osobowych.</w:t>
      </w:r>
    </w:p>
    <w:p w:rsidR="00B65D86" w:rsidRPr="001309BE" w:rsidRDefault="00B65D86" w:rsidP="00B65D86">
      <w:pPr>
        <w:autoSpaceDE w:val="0"/>
        <w:rPr>
          <w:rFonts w:eastAsia="TimesNewRoman"/>
          <w:color w:val="FF0000"/>
          <w:sz w:val="22"/>
          <w:szCs w:val="22"/>
          <w:lang w:eastAsia="ar-SA"/>
        </w:rPr>
      </w:pPr>
    </w:p>
    <w:p w:rsidR="00B65D86" w:rsidRPr="001309BE" w:rsidRDefault="00B65D86" w:rsidP="00B65D86">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Klasyfikacja zadania wg kategorii CPV –</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90.50.00.00 – 2 – Usługi związane z odpadami komunalnymi</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90.51.10.00 – 2 – Usługi wywozu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90.51.20.00 – 9 – Usługi transportu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90.51.31.00 – 7 – Usługi wywozu odpadów pochodzących z gospodarstw domowych</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90.51.40.00 – 3 – Usługi recyklingu odpadów</w:t>
      </w:r>
    </w:p>
    <w:p w:rsidR="00B65D86" w:rsidRPr="001309BE" w:rsidRDefault="00B65D86" w:rsidP="00B65D86">
      <w:pPr>
        <w:shd w:val="clear" w:color="auto" w:fill="FFFFFF"/>
        <w:autoSpaceDE w:val="0"/>
        <w:spacing w:line="276" w:lineRule="auto"/>
        <w:ind w:right="29"/>
        <w:jc w:val="both"/>
        <w:rPr>
          <w:sz w:val="22"/>
          <w:szCs w:val="22"/>
        </w:rPr>
      </w:pPr>
      <w:r w:rsidRPr="001309BE">
        <w:rPr>
          <w:sz w:val="22"/>
          <w:szCs w:val="22"/>
        </w:rPr>
        <w:t>90.53.30.00 – 2 – Usługi gospodarki odpadami</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
        <w:spacing w:line="276" w:lineRule="auto"/>
        <w:jc w:val="both"/>
        <w:rPr>
          <w:rFonts w:ascii="Times New Roman" w:hAnsi="Times New Roman" w:cs="Times New Roman"/>
          <w:sz w:val="22"/>
        </w:rPr>
      </w:pPr>
      <w:r w:rsidRPr="001309BE">
        <w:rPr>
          <w:rFonts w:ascii="Times New Roman" w:hAnsi="Times New Roman" w:cs="Times New Roman"/>
          <w:sz w:val="22"/>
        </w:rPr>
        <w:t>Przedmiot realizacji zamówienia:</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odbierania i zagospodarowania odpadów komunalnych z nieruchomości, na których zamieszkują mieszkańcy;</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Wyposażenia punktu selektywnego zbierania odpadów komunalnych i zagospodarowania odpadów komunalnych w nim zebranych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Odbierania przeterminowanych leków z punktów zbiórki przeterminowanych leków zlokalizowanych w aptekach, przychodniach zdrowia i ich zagospodarowanie:</w:t>
      </w:r>
    </w:p>
    <w:p w:rsidR="001309BE" w:rsidRPr="001309BE" w:rsidRDefault="001309BE" w:rsidP="001309BE">
      <w:pPr>
        <w:pStyle w:val="Tekstpodstawowy"/>
        <w:spacing w:line="276" w:lineRule="auto"/>
        <w:ind w:left="720"/>
        <w:jc w:val="both"/>
        <w:rPr>
          <w:rFonts w:ascii="Times New Roman" w:hAnsi="Times New Roman" w:cs="Times New Roman"/>
          <w:sz w:val="22"/>
        </w:rPr>
      </w:pPr>
      <w:r w:rsidRPr="001309BE">
        <w:rPr>
          <w:rFonts w:ascii="Times New Roman" w:hAnsi="Times New Roman" w:cs="Times New Roman"/>
          <w:sz w:val="22"/>
        </w:rPr>
        <w:t>Od 1 styczna 2019 do 31 grudnia 2020 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W zakresie wyposażenia aptek i przychodni zdrowia w pojemniki przeznaczone do zbierania przeterminowanych leków do 18 styczna 2019r.</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r w:rsidRPr="001309BE">
        <w:rPr>
          <w:rFonts w:ascii="Times New Roman" w:hAnsi="Times New Roman" w:cs="Times New Roman"/>
          <w:b w:val="0"/>
          <w:sz w:val="22"/>
        </w:rPr>
        <w:t>Wyposażenia nieruchomości na których zamieszkują mieszkańcy w worki i pojemniki do odbioru odpadów komunalnych, od dnia podpisania umowy do 18 styczna 2019r.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Przekazanie raportu miesięcznego za ostatni miesiąc (grudzień 2020) – zgodnie z umową – w terminie do 31 styczna 2021r.</w:t>
      </w:r>
    </w:p>
    <w:p w:rsidR="001309BE" w:rsidRPr="001309BE" w:rsidRDefault="001309BE" w:rsidP="0031026F">
      <w:pPr>
        <w:pStyle w:val="Tekstpodstawowy"/>
        <w:numPr>
          <w:ilvl w:val="0"/>
          <w:numId w:val="12"/>
        </w:numPr>
        <w:spacing w:line="276" w:lineRule="auto"/>
        <w:jc w:val="both"/>
        <w:rPr>
          <w:rFonts w:ascii="Times New Roman" w:hAnsi="Times New Roman" w:cs="Times New Roman"/>
          <w:b w:val="0"/>
          <w:sz w:val="22"/>
        </w:rPr>
      </w:pPr>
      <w:r w:rsidRPr="001309BE">
        <w:rPr>
          <w:rFonts w:ascii="Times New Roman" w:hAnsi="Times New Roman" w:cs="Times New Roman"/>
          <w:b w:val="0"/>
          <w:sz w:val="22"/>
        </w:rPr>
        <w:t xml:space="preserve">Przekazywanie sprawozdań – zgodnie z umową i w terminach ustawowych.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Tekstpodstawowy"/>
        <w:spacing w:line="276" w:lineRule="auto"/>
        <w:ind w:left="720"/>
        <w:jc w:val="both"/>
        <w:rPr>
          <w:rFonts w:ascii="Times New Roman" w:hAnsi="Times New Roman" w:cs="Times New Roman"/>
          <w:b w:val="0"/>
          <w:color w:val="FF000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Wykonawca, który zamierza powierzyć wykonanie części usług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oferty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1309BE">
      <w:pPr>
        <w:jc w:val="both"/>
        <w:rPr>
          <w:sz w:val="22"/>
          <w:szCs w:val="22"/>
        </w:rPr>
      </w:pPr>
      <w:r w:rsidRPr="001309BE">
        <w:rPr>
          <w:sz w:val="22"/>
          <w:szCs w:val="22"/>
        </w:rPr>
        <w:t>W przypadku wnoszenia oferty wspólnej przez dwa lub więcej podmioty gospodarcze (konsorcja/spółki cywilne) oferta musi spełniać wymagania określone w art. 23 ustawy Prawo zamówień publicznych, w tym:</w:t>
      </w:r>
    </w:p>
    <w:p w:rsidR="001309BE" w:rsidRPr="001309BE" w:rsidRDefault="001309BE" w:rsidP="001309BE">
      <w:pPr>
        <w:spacing w:after="120"/>
        <w:jc w:val="both"/>
        <w:rPr>
          <w:sz w:val="22"/>
          <w:szCs w:val="22"/>
        </w:rPr>
      </w:pPr>
      <w:r w:rsidRPr="001309BE">
        <w:rPr>
          <w:sz w:val="22"/>
          <w:szCs w:val="22"/>
        </w:rPr>
        <w:t xml:space="preserve">a)w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rsidR="001309BE" w:rsidRPr="001309BE" w:rsidRDefault="001309BE" w:rsidP="0031026F">
      <w:pPr>
        <w:numPr>
          <w:ilvl w:val="0"/>
          <w:numId w:val="50"/>
        </w:numPr>
        <w:suppressAutoHyphens/>
        <w:ind w:left="709" w:hanging="709"/>
        <w:jc w:val="both"/>
        <w:rPr>
          <w:sz w:val="22"/>
          <w:szCs w:val="22"/>
          <w:lang w:eastAsia="ar-SA"/>
        </w:rPr>
      </w:pPr>
      <w:r w:rsidRPr="001309BE">
        <w:rPr>
          <w:sz w:val="22"/>
          <w:szCs w:val="22"/>
          <w:lang w:eastAsia="ar-SA"/>
        </w:rPr>
        <w:t>nie podlegają wykluczeniu na podstawie art. 24 ust. 1 oraz 24 ust. 5 pkt 1,  ustawy Pzp</w:t>
      </w:r>
    </w:p>
    <w:p w:rsidR="001309BE" w:rsidRPr="001309BE" w:rsidRDefault="001309BE" w:rsidP="0031026F">
      <w:pPr>
        <w:numPr>
          <w:ilvl w:val="0"/>
          <w:numId w:val="50"/>
        </w:numPr>
        <w:suppressAutoHyphens/>
        <w:ind w:left="426" w:hanging="426"/>
        <w:jc w:val="both"/>
        <w:rPr>
          <w:sz w:val="22"/>
          <w:szCs w:val="22"/>
          <w:lang w:eastAsia="ar-SA"/>
        </w:rPr>
      </w:pPr>
      <w:r w:rsidRPr="001309BE">
        <w:rPr>
          <w:sz w:val="22"/>
          <w:szCs w:val="22"/>
          <w:lang w:eastAsia="ar-SA"/>
        </w:rPr>
        <w:t xml:space="preserve">    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0"/>
          <w:numId w:val="41"/>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1"/>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709"/>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wpisu do rejestru działalności regulowanej, prowadzonego przez Wójta Gminy Skarżysko Kościelne, o którym mowa w art. 9b ustawy z dnia 13 września 1996 r. o utrzymaniu czystości i porządku w gminach, w zakresie objętym przedmiotem zamówienia,</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zezwolenia na przetwarzanie odpadów, o którym mowa w art. 42 ust. 2 ustawy z dnia 14 grudnia 2012 r. o odpadach (Dz.U.2013.21 ze zm.), w przypadku, gdy Wykonawca zamierza prowadzić przetwarzanie odpadów we własnym zakresie. W przypadku, gdy Wykonawca zamierza przekazywać odpady innemu podmiotowi w celu przetwarzania odpadów, powinien zawrzeć umowę na wskazany zakres z podmiotem posiadającym zezwolenie w tym zakresie,</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 xml:space="preserve">posiadania wpisu do rejestru zbierających zużyty sprzęt elektryczny i elektroniczny, zgodnie z </w:t>
      </w:r>
      <w:r w:rsidRPr="001309BE">
        <w:rPr>
          <w:kern w:val="1"/>
          <w:sz w:val="22"/>
          <w:szCs w:val="22"/>
        </w:rPr>
        <w:lastRenderedPageBreak/>
        <w:t>ustawą z dnia 11 września 2015 r. o zużytym sprzęcie elektrycznym i elektronicznym (Dz.U. z 2018 r. poz. 1466);</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transport odpadów lub wpisu do rejestru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kern w:val="1"/>
          <w:sz w:val="22"/>
          <w:szCs w:val="22"/>
        </w:rPr>
        <w:t>posiadania zezwolenia na zbieranie odpadów, zgodnie z ustawą z dnia 14 grudnia 2012 r. o odpadach (Dz.U. z 2018 r. poz. 992);</w:t>
      </w:r>
    </w:p>
    <w:p w:rsidR="001309BE" w:rsidRPr="001309BE" w:rsidRDefault="001309BE" w:rsidP="0031026F">
      <w:pPr>
        <w:widowControl w:val="0"/>
        <w:numPr>
          <w:ilvl w:val="0"/>
          <w:numId w:val="51"/>
        </w:numPr>
        <w:autoSpaceDE w:val="0"/>
        <w:autoSpaceDN w:val="0"/>
        <w:adjustRightInd w:val="0"/>
        <w:spacing w:line="242" w:lineRule="auto"/>
        <w:ind w:left="426" w:right="66" w:hanging="426"/>
        <w:jc w:val="both"/>
        <w:rPr>
          <w:kern w:val="1"/>
          <w:sz w:val="22"/>
          <w:szCs w:val="22"/>
        </w:rPr>
      </w:pPr>
      <w:r w:rsidRPr="001309BE">
        <w:rPr>
          <w:sz w:val="22"/>
          <w:szCs w:val="22"/>
        </w:rPr>
        <w:t>posiadania umowy z regionalną instalacją do przetwarzania odpadów komunalnych (RIPOK) wskazanej w Planie gospodarki odpadami dla województwa świętokrzyskiego dla Regionu 6</w:t>
      </w:r>
      <w:r>
        <w:rPr>
          <w:sz w:val="22"/>
          <w:szCs w:val="22"/>
        </w:rPr>
        <w:t>.</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31026F">
      <w:pPr>
        <w:pStyle w:val="Akapitzlist"/>
        <w:numPr>
          <w:ilvl w:val="0"/>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1"/>
          <w:numId w:val="42"/>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2"/>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1080"/>
        <w:rPr>
          <w:rFonts w:ascii="Times New Roman" w:hAnsi="Times New Roman"/>
          <w:b/>
          <w:lang w:eastAsia="ar-SA"/>
        </w:rPr>
      </w:pPr>
      <w:r w:rsidRPr="001309BE">
        <w:rPr>
          <w:rFonts w:ascii="Times New Roman" w:hAnsi="Times New Roman"/>
          <w:b/>
          <w:lang w:eastAsia="ar-SA"/>
        </w:rPr>
        <w:t>1.2 Sytuacja finansowa lub ekonomiczna</w:t>
      </w:r>
    </w:p>
    <w:p w:rsidR="001309BE" w:rsidRPr="001309BE" w:rsidRDefault="001309BE" w:rsidP="001309BE">
      <w:pPr>
        <w:pStyle w:val="Bezodstpw"/>
        <w:jc w:val="both"/>
        <w:rPr>
          <w:rFonts w:ascii="Times New Roman" w:hAnsi="Times New Roman"/>
          <w:lang w:eastAsia="ar-SA"/>
        </w:rPr>
      </w:pPr>
      <w:r w:rsidRPr="001309BE">
        <w:rPr>
          <w:rFonts w:ascii="Times New Roman" w:hAnsi="Times New Roman"/>
          <w:lang w:eastAsia="ar-SA"/>
        </w:rPr>
        <w:t>Zamawiający wymaga aby Wykonawca posiadał ubezpieczenie OC w zakresie prowadzonej działalności gospodarczej na kwotę minimum 100 000,00 zł związanej z przedmiotem zamówienia.</w:t>
      </w:r>
    </w:p>
    <w:p w:rsidR="001309BE" w:rsidRPr="001309BE" w:rsidRDefault="001309BE" w:rsidP="001309BE">
      <w:pPr>
        <w:pStyle w:val="Bezodstpw"/>
        <w:spacing w:line="276" w:lineRule="auto"/>
        <w:ind w:left="-11"/>
        <w:rPr>
          <w:rFonts w:ascii="Times New Roman" w:hAnsi="Times New Roman"/>
          <w:i/>
          <w:lang w:eastAsia="ar-SA"/>
        </w:rPr>
      </w:pPr>
      <w:r w:rsidRPr="001309BE">
        <w:rPr>
          <w:rFonts w:ascii="Times New Roman" w:hAnsi="Times New Roman"/>
          <w:i/>
          <w:lang w:eastAsia="ar-SA"/>
        </w:rPr>
        <w:t>Warunek ten w odniesieniu do wykonawców ubiegających się wspólnie o udzielenie zamówienia Zamawiający będzie oceniał łącznie.</w:t>
      </w:r>
    </w:p>
    <w:p w:rsidR="001309BE" w:rsidRPr="001309BE" w:rsidRDefault="001309BE" w:rsidP="0031026F">
      <w:pPr>
        <w:pStyle w:val="Akapitzlist"/>
        <w:numPr>
          <w:ilvl w:val="0"/>
          <w:numId w:val="44"/>
        </w:numPr>
        <w:spacing w:after="0"/>
        <w:contextualSpacing w:val="0"/>
        <w:rPr>
          <w:rFonts w:ascii="Times New Roman" w:hAnsi="Times New Roman"/>
          <w:b/>
          <w:vanish/>
          <w:lang w:eastAsia="ar-SA"/>
        </w:rPr>
      </w:pPr>
    </w:p>
    <w:p w:rsidR="001309BE" w:rsidRPr="001309BE" w:rsidRDefault="001309BE" w:rsidP="0031026F">
      <w:pPr>
        <w:pStyle w:val="Akapitzlist"/>
        <w:numPr>
          <w:ilvl w:val="2"/>
          <w:numId w:val="44"/>
        </w:numPr>
        <w:spacing w:after="0"/>
        <w:contextualSpacing w:val="0"/>
        <w:rPr>
          <w:rFonts w:ascii="Times New Roman" w:hAnsi="Times New Roman"/>
          <w:b/>
          <w:vanish/>
          <w:lang w:eastAsia="ar-SA"/>
        </w:rPr>
      </w:pPr>
    </w:p>
    <w:p w:rsidR="001309BE" w:rsidRPr="001309BE" w:rsidRDefault="001309BE" w:rsidP="001309BE">
      <w:pPr>
        <w:pStyle w:val="Bezodstpw"/>
        <w:spacing w:line="276" w:lineRule="auto"/>
        <w:ind w:left="360"/>
        <w:rPr>
          <w:rFonts w:ascii="Times New Roman" w:hAnsi="Times New Roman"/>
          <w:b/>
          <w:lang w:eastAsia="ar-SA"/>
        </w:rPr>
      </w:pPr>
      <w:r w:rsidRPr="001309BE">
        <w:rPr>
          <w:rFonts w:ascii="Times New Roman" w:hAnsi="Times New Roman"/>
          <w:b/>
          <w:lang w:eastAsia="ar-SA"/>
        </w:rPr>
        <w:t>1.3 Zdolność techniczna lub zawodowa</w:t>
      </w:r>
    </w:p>
    <w:p w:rsidR="001309BE" w:rsidRPr="001309BE" w:rsidRDefault="001309BE" w:rsidP="001309BE">
      <w:pPr>
        <w:pStyle w:val="Bezodstpw"/>
        <w:ind w:left="993"/>
        <w:jc w:val="both"/>
        <w:rPr>
          <w:rFonts w:ascii="Times New Roman" w:hAnsi="Times New Roman"/>
          <w:b/>
          <w:lang w:eastAsia="ar-SA"/>
        </w:rPr>
      </w:pPr>
      <w:r w:rsidRPr="001309BE">
        <w:rPr>
          <w:rFonts w:ascii="Times New Roman" w:hAnsi="Times New Roman"/>
          <w:b/>
          <w:lang w:eastAsia="ar-SA"/>
        </w:rPr>
        <w:t>Doświadczenie zawodowe</w:t>
      </w:r>
    </w:p>
    <w:p w:rsidR="001309BE" w:rsidRPr="001309BE" w:rsidRDefault="001309BE" w:rsidP="001309BE">
      <w:pPr>
        <w:widowControl w:val="0"/>
        <w:autoSpaceDE w:val="0"/>
        <w:autoSpaceDN w:val="0"/>
        <w:adjustRightInd w:val="0"/>
        <w:ind w:left="1248"/>
        <w:jc w:val="both"/>
        <w:rPr>
          <w:sz w:val="22"/>
          <w:szCs w:val="22"/>
        </w:rPr>
      </w:pPr>
      <w:r w:rsidRPr="001309BE">
        <w:rPr>
          <w:sz w:val="22"/>
          <w:szCs w:val="22"/>
        </w:rPr>
        <w:t>- Zamawiający uzna warunek za spełniony jeżeli Wykonawca wykaże, że w okresie ostatnich 3 lat przed upływem terminu składania ofert, a jeżeli okres prowadzenia działalności jest krótszy, w tym okresie – wykonał lub wykonuje usługi odbierania odpadów komunalnych z nieruchomości zamieszkałych w gminie powyżej 5 000 mieszkańców oraz o masie łącznej odebranych odpadów komunalnych w ciągu następujących po sobie 12 miesięcy, wynoszącej co najmniej 500 Mg.</w:t>
      </w:r>
    </w:p>
    <w:p w:rsidR="001309BE" w:rsidRPr="001309BE" w:rsidRDefault="001309BE" w:rsidP="001309BE">
      <w:pPr>
        <w:ind w:left="993"/>
        <w:contextualSpacing/>
        <w:jc w:val="both"/>
        <w:rPr>
          <w:b/>
          <w:sz w:val="22"/>
          <w:szCs w:val="22"/>
        </w:rPr>
      </w:pPr>
      <w:r w:rsidRPr="001309BE">
        <w:rPr>
          <w:b/>
          <w:sz w:val="22"/>
          <w:szCs w:val="22"/>
        </w:rPr>
        <w:t>1.4 Dysponowanie sprzętem technicznym do odbioru odpadów komunalnych oraz  osobami zdolnymi do wykonania zamówienia</w:t>
      </w:r>
    </w:p>
    <w:p w:rsidR="001309BE" w:rsidRPr="00346778" w:rsidRDefault="001309BE" w:rsidP="0031026F">
      <w:pPr>
        <w:pStyle w:val="Bezodstpw"/>
        <w:numPr>
          <w:ilvl w:val="0"/>
          <w:numId w:val="45"/>
        </w:numPr>
        <w:ind w:left="426" w:hanging="426"/>
        <w:jc w:val="both"/>
        <w:rPr>
          <w:rFonts w:ascii="Times New Roman" w:hAnsi="Times New Roman"/>
          <w:lang w:eastAsia="ar-SA"/>
        </w:rPr>
      </w:pPr>
      <w:r w:rsidRPr="00346778">
        <w:rPr>
          <w:rFonts w:ascii="Times New Roman" w:hAnsi="Times New Roman"/>
          <w:lang w:eastAsia="ar-SA"/>
        </w:rPr>
        <w:t xml:space="preserve">Warunek zostanie spełniony, jeżeli Wykonawca wykaże, iż dysponuje </w:t>
      </w:r>
      <w:r w:rsidRPr="00346778">
        <w:rPr>
          <w:rFonts w:ascii="Times New Roman" w:eastAsia="Times New Roman" w:hAnsi="Times New Roman"/>
          <w:spacing w:val="1"/>
          <w:lang w:eastAsia="pl-PL"/>
        </w:rPr>
        <w:t>c</w:t>
      </w:r>
      <w:r w:rsidRPr="00346778">
        <w:rPr>
          <w:rFonts w:ascii="Times New Roman" w:eastAsia="Times New Roman" w:hAnsi="Times New Roman"/>
          <w:lang w:eastAsia="pl-PL"/>
        </w:rPr>
        <w:t>o</w:t>
      </w:r>
      <w:r w:rsidRPr="00346778">
        <w:rPr>
          <w:rFonts w:ascii="Times New Roman" w:eastAsia="Times New Roman" w:hAnsi="Times New Roman"/>
          <w:spacing w:val="35"/>
          <w:lang w:eastAsia="pl-PL"/>
        </w:rPr>
        <w:t xml:space="preserve"> </w:t>
      </w:r>
      <w:r w:rsidRPr="00346778">
        <w:rPr>
          <w:rFonts w:ascii="Times New Roman" w:eastAsia="Times New Roman" w:hAnsi="Times New Roman"/>
          <w:spacing w:val="-2"/>
          <w:lang w:eastAsia="pl-PL"/>
        </w:rPr>
        <w:t>na</w:t>
      </w:r>
      <w:r w:rsidRPr="00346778">
        <w:rPr>
          <w:rFonts w:ascii="Times New Roman" w:eastAsia="Times New Roman" w:hAnsi="Times New Roman"/>
          <w:lang w:eastAsia="pl-PL"/>
        </w:rPr>
        <w:t>j</w:t>
      </w:r>
      <w:r w:rsidRPr="00346778">
        <w:rPr>
          <w:rFonts w:ascii="Times New Roman" w:eastAsia="Times New Roman" w:hAnsi="Times New Roman"/>
          <w:spacing w:val="3"/>
          <w:lang w:eastAsia="pl-PL"/>
        </w:rPr>
        <w:t>m</w:t>
      </w:r>
      <w:r w:rsidRPr="00346778">
        <w:rPr>
          <w:rFonts w:ascii="Times New Roman" w:eastAsia="Times New Roman" w:hAnsi="Times New Roman"/>
          <w:spacing w:val="-4"/>
          <w:lang w:eastAsia="pl-PL"/>
        </w:rPr>
        <w:t>n</w:t>
      </w:r>
      <w:r w:rsidRPr="00346778">
        <w:rPr>
          <w:rFonts w:ascii="Times New Roman" w:eastAsia="Times New Roman" w:hAnsi="Times New Roman"/>
          <w:spacing w:val="3"/>
          <w:lang w:eastAsia="pl-PL"/>
        </w:rPr>
        <w:t>i</w:t>
      </w:r>
      <w:r w:rsidRPr="00346778">
        <w:rPr>
          <w:rFonts w:ascii="Times New Roman" w:eastAsia="Times New Roman" w:hAnsi="Times New Roman"/>
          <w:spacing w:val="-2"/>
          <w:lang w:eastAsia="pl-PL"/>
        </w:rPr>
        <w:t>e</w:t>
      </w:r>
      <w:r w:rsidRPr="00346778">
        <w:rPr>
          <w:rFonts w:ascii="Times New Roman" w:eastAsia="Times New Roman" w:hAnsi="Times New Roman"/>
          <w:lang w:eastAsia="pl-PL"/>
        </w:rPr>
        <w:t>j:</w:t>
      </w:r>
    </w:p>
    <w:p w:rsidR="001309BE" w:rsidRPr="00346778" w:rsidRDefault="007A5D92" w:rsidP="007A5D92">
      <w:pPr>
        <w:tabs>
          <w:tab w:val="left" w:pos="360"/>
        </w:tabs>
        <w:suppressAutoHyphens/>
        <w:autoSpaceDE w:val="0"/>
        <w:ind w:left="360"/>
        <w:jc w:val="both"/>
        <w:rPr>
          <w:rFonts w:eastAsia="Calibri"/>
          <w:sz w:val="22"/>
          <w:szCs w:val="22"/>
          <w:lang w:eastAsia="ar-SA"/>
        </w:rPr>
      </w:pPr>
      <w:r w:rsidRPr="00346778">
        <w:rPr>
          <w:rFonts w:eastAsia="Calibri"/>
          <w:sz w:val="22"/>
          <w:szCs w:val="22"/>
          <w:lang w:eastAsia="ar-SA"/>
        </w:rPr>
        <w:t>-dwoma pojazdami przystosowanymi  do odbierania zmieszanych odpadów komunalnych oraz co najmniej dwoma pojazdami przystosowanymi do odbierania selektywnie zebranych odpadów komunalnych, a także co najmniej jednym pojazdem do odbierania odpadów bez funkcji kompaktującej;</w:t>
      </w:r>
    </w:p>
    <w:p w:rsidR="001309BE" w:rsidRPr="001309BE" w:rsidRDefault="001309BE" w:rsidP="0031026F">
      <w:pPr>
        <w:pStyle w:val="Bezodstpw"/>
        <w:numPr>
          <w:ilvl w:val="0"/>
          <w:numId w:val="45"/>
        </w:numPr>
        <w:ind w:left="426" w:hanging="426"/>
        <w:jc w:val="both"/>
        <w:rPr>
          <w:rFonts w:ascii="Times New Roman" w:hAnsi="Times New Roman"/>
          <w:lang w:eastAsia="ar-SA"/>
        </w:rPr>
      </w:pPr>
      <w:r w:rsidRPr="001309BE">
        <w:rPr>
          <w:rFonts w:ascii="Times New Roman" w:eastAsia="Times New Roman" w:hAnsi="Times New Roman"/>
          <w:lang w:eastAsia="pl-PL"/>
        </w:rPr>
        <w:t xml:space="preserve">W zakresie posiadania wyposażenia umożliwiającego odbieranie odpadów komunalnych </w:t>
      </w:r>
      <w:r w:rsidRPr="001309BE">
        <w:rPr>
          <w:rFonts w:ascii="Times New Roman" w:eastAsia="Times New Roman" w:hAnsi="Times New Roman"/>
          <w:w w:val="101"/>
          <w:lang w:eastAsia="pl-PL"/>
        </w:rPr>
        <w:t>od</w:t>
      </w:r>
      <w:r w:rsidRPr="001309BE">
        <w:rPr>
          <w:rFonts w:ascii="Times New Roman" w:eastAsia="Times New Roman" w:hAnsi="Times New Roman"/>
          <w:lang w:eastAsia="pl-PL"/>
        </w:rPr>
        <w:t xml:space="preserve"> właścicieli nieruchomości oraz jego odpowiedniego stanu technicznego należy zapewnić, aby:</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lang w:eastAsia="pl-PL"/>
        </w:rPr>
        <w:t>pojazdy do odbierania odpadów były w pełni sprawne, posiadały aktualne badania techniczne, były dopuszczone do ruchu,</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38"/>
          <w:lang w:eastAsia="pl-PL"/>
        </w:rPr>
        <w:t xml:space="preserve"> </w:t>
      </w:r>
      <w:r w:rsidRPr="001309BE">
        <w:rPr>
          <w:rFonts w:ascii="Times New Roman" w:eastAsia="Times New Roman" w:hAnsi="Times New Roman"/>
          <w:spacing w:val="1"/>
          <w:lang w:eastAsia="pl-PL"/>
        </w:rPr>
        <w:t>b</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41"/>
          <w:lang w:eastAsia="pl-PL"/>
        </w:rPr>
        <w:t xml:space="preserve"> </w:t>
      </w:r>
      <w:r w:rsidRPr="001309BE">
        <w:rPr>
          <w:rFonts w:ascii="Times New Roman" w:eastAsia="Times New Roman" w:hAnsi="Times New Roman"/>
          <w:lang w:eastAsia="pl-PL"/>
        </w:rPr>
        <w:t>t</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w</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lang w:eastAsia="pl-PL"/>
        </w:rPr>
        <w:t>i</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t</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spacing w:val="3"/>
          <w:lang w:eastAsia="pl-PL"/>
        </w:rPr>
        <w:t>i</w:t>
      </w:r>
      <w:r w:rsidRPr="001309BE">
        <w:rPr>
          <w:rFonts w:ascii="Times New Roman" w:eastAsia="Times New Roman" w:hAnsi="Times New Roman"/>
          <w:lang w:eastAsia="pl-PL"/>
        </w:rPr>
        <w:t>e</w:t>
      </w:r>
      <w:r w:rsidRPr="001309BE">
        <w:rPr>
          <w:rFonts w:ascii="Times New Roman" w:eastAsia="Times New Roman" w:hAnsi="Times New Roman"/>
          <w:spacing w:val="40"/>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4"/>
          <w:lang w:eastAsia="pl-PL"/>
        </w:rPr>
        <w:t>z</w:t>
      </w:r>
      <w:r w:rsidRPr="001309BE">
        <w:rPr>
          <w:rFonts w:ascii="Times New Roman" w:eastAsia="Times New Roman" w:hAnsi="Times New Roman"/>
          <w:spacing w:val="1"/>
          <w:lang w:eastAsia="pl-PL"/>
        </w:rPr>
        <w:t>nako</w:t>
      </w:r>
      <w:r w:rsidRPr="001309BE">
        <w:rPr>
          <w:rFonts w:ascii="Times New Roman" w:eastAsia="Times New Roman" w:hAnsi="Times New Roman"/>
          <w:spacing w:val="-4"/>
          <w:lang w:eastAsia="pl-PL"/>
        </w:rPr>
        <w:t>w</w:t>
      </w:r>
      <w:r w:rsidRPr="001309BE">
        <w:rPr>
          <w:rFonts w:ascii="Times New Roman" w:eastAsia="Times New Roman" w:hAnsi="Times New Roman"/>
          <w:spacing w:val="1"/>
          <w:lang w:eastAsia="pl-PL"/>
        </w:rPr>
        <w:t>an</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w:t>
      </w:r>
      <w:r w:rsidRPr="001309BE">
        <w:rPr>
          <w:rFonts w:ascii="Times New Roman" w:eastAsia="Times New Roman" w:hAnsi="Times New Roman"/>
          <w:spacing w:val="45"/>
          <w:lang w:eastAsia="pl-PL"/>
        </w:rPr>
        <w:t xml:space="preserve"> </w:t>
      </w:r>
      <w:r w:rsidRPr="001309BE">
        <w:rPr>
          <w:rFonts w:ascii="Times New Roman" w:eastAsia="Times New Roman" w:hAnsi="Times New Roman"/>
          <w:lang w:eastAsia="pl-PL"/>
        </w:rPr>
        <w:t>w</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do</w:t>
      </w:r>
      <w:r w:rsidRPr="001309BE">
        <w:rPr>
          <w:rFonts w:ascii="Times New Roman" w:eastAsia="Times New Roman" w:hAnsi="Times New Roman"/>
          <w:spacing w:val="-2"/>
          <w:lang w:eastAsia="pl-PL"/>
        </w:rPr>
        <w:t>cz</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lang w:eastAsia="pl-PL"/>
        </w:rPr>
        <w:t>m</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m</w:t>
      </w:r>
      <w:r w:rsidRPr="001309BE">
        <w:rPr>
          <w:rFonts w:ascii="Times New Roman" w:eastAsia="Times New Roman" w:hAnsi="Times New Roman"/>
          <w:spacing w:val="3"/>
          <w:lang w:eastAsia="pl-PL"/>
        </w:rPr>
        <w:t>i</w:t>
      </w:r>
      <w:r w:rsidRPr="001309BE">
        <w:rPr>
          <w:rFonts w:ascii="Times New Roman" w:eastAsia="Times New Roman" w:hAnsi="Times New Roman"/>
          <w:spacing w:val="-2"/>
          <w:lang w:eastAsia="pl-PL"/>
        </w:rPr>
        <w:t>e</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s</w:t>
      </w:r>
      <w:r w:rsidRPr="001309BE">
        <w:rPr>
          <w:rFonts w:ascii="Times New Roman" w:eastAsia="Times New Roman" w:hAnsi="Times New Roman"/>
          <w:spacing w:val="-2"/>
          <w:lang w:eastAsia="pl-PL"/>
        </w:rPr>
        <w:t>c</w:t>
      </w:r>
      <w:r w:rsidRPr="001309BE">
        <w:rPr>
          <w:rFonts w:ascii="Times New Roman" w:eastAsia="Times New Roman" w:hAnsi="Times New Roman"/>
          <w:spacing w:val="1"/>
          <w:lang w:eastAsia="pl-PL"/>
        </w:rPr>
        <w:t>u</w:t>
      </w:r>
      <w:r w:rsidRPr="001309BE">
        <w:rPr>
          <w:rFonts w:ascii="Times New Roman" w:eastAsia="Times New Roman" w:hAnsi="Times New Roman"/>
          <w:lang w:eastAsia="pl-PL"/>
        </w:rPr>
        <w:t>,</w:t>
      </w:r>
      <w:r w:rsidRPr="001309BE">
        <w:rPr>
          <w:rFonts w:ascii="Times New Roman" w:eastAsia="Times New Roman" w:hAnsi="Times New Roman"/>
          <w:spacing w:val="44"/>
          <w:lang w:eastAsia="pl-PL"/>
        </w:rPr>
        <w:t xml:space="preserve"> </w:t>
      </w:r>
      <w:r w:rsidRPr="001309BE">
        <w:rPr>
          <w:rFonts w:ascii="Times New Roman" w:eastAsia="Times New Roman" w:hAnsi="Times New Roman"/>
          <w:spacing w:val="1"/>
          <w:lang w:eastAsia="pl-PL"/>
        </w:rPr>
        <w:t>n</w:t>
      </w:r>
      <w:r w:rsidRPr="001309BE">
        <w:rPr>
          <w:rFonts w:ascii="Times New Roman" w:eastAsia="Times New Roman" w:hAnsi="Times New Roman"/>
          <w:spacing w:val="-4"/>
          <w:lang w:eastAsia="pl-PL"/>
        </w:rPr>
        <w:t>a</w:t>
      </w:r>
      <w:r w:rsidRPr="001309BE">
        <w:rPr>
          <w:rFonts w:ascii="Times New Roman" w:eastAsia="Times New Roman" w:hAnsi="Times New Roman"/>
          <w:spacing w:val="1"/>
          <w:lang w:eastAsia="pl-PL"/>
        </w:rPr>
        <w:t>z</w:t>
      </w:r>
      <w:r w:rsidRPr="001309BE">
        <w:rPr>
          <w:rFonts w:ascii="Times New Roman" w:eastAsia="Times New Roman" w:hAnsi="Times New Roman"/>
          <w:spacing w:val="-4"/>
          <w:lang w:eastAsia="pl-PL"/>
        </w:rPr>
        <w:t>w</w:t>
      </w:r>
      <w:r w:rsidRPr="001309BE">
        <w:rPr>
          <w:rFonts w:ascii="Times New Roman" w:eastAsia="Times New Roman" w:hAnsi="Times New Roman"/>
          <w:lang w:eastAsia="pl-PL"/>
        </w:rPr>
        <w:t>ą</w:t>
      </w:r>
      <w:r w:rsidRPr="001309BE">
        <w:rPr>
          <w:rFonts w:ascii="Times New Roman" w:eastAsia="Times New Roman" w:hAnsi="Times New Roman"/>
          <w:spacing w:val="43"/>
          <w:lang w:eastAsia="pl-PL"/>
        </w:rPr>
        <w:t xml:space="preserve"> </w:t>
      </w:r>
      <w:r w:rsidRPr="001309BE">
        <w:rPr>
          <w:rFonts w:ascii="Times New Roman" w:eastAsia="Times New Roman" w:hAnsi="Times New Roman"/>
          <w:spacing w:val="3"/>
          <w:lang w:eastAsia="pl-PL"/>
        </w:rPr>
        <w:t>f</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r</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y</w:t>
      </w:r>
      <w:r w:rsidRPr="001309BE">
        <w:rPr>
          <w:rFonts w:ascii="Times New Roman" w:eastAsia="Times New Roman" w:hAnsi="Times New Roman"/>
          <w:spacing w:val="37"/>
          <w:lang w:eastAsia="pl-PL"/>
        </w:rPr>
        <w:t xml:space="preserve"> </w:t>
      </w:r>
      <w:r w:rsidRPr="001309BE">
        <w:rPr>
          <w:rFonts w:ascii="Times New Roman" w:eastAsia="Times New Roman" w:hAnsi="Times New Roman"/>
          <w:spacing w:val="-2"/>
          <w:w w:val="102"/>
          <w:lang w:eastAsia="pl-PL"/>
        </w:rPr>
        <w:t>o</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a</w:t>
      </w:r>
      <w:r w:rsidRPr="001309BE">
        <w:rPr>
          <w:rFonts w:ascii="Times New Roman" w:eastAsia="Times New Roman" w:hAnsi="Times New Roman"/>
          <w:w w:val="102"/>
          <w:lang w:eastAsia="pl-PL"/>
        </w:rPr>
        <w:t>z</w:t>
      </w:r>
      <w:r w:rsidRPr="001309BE">
        <w:rPr>
          <w:rFonts w:ascii="Times New Roman" w:eastAsia="Times New Roman" w:hAnsi="Times New Roman"/>
          <w:lang w:eastAsia="pl-PL"/>
        </w:rPr>
        <w:t xml:space="preserve"> </w:t>
      </w:r>
      <w:r w:rsidRPr="001309BE">
        <w:rPr>
          <w:rFonts w:ascii="Times New Roman" w:eastAsia="Times New Roman" w:hAnsi="Times New Roman"/>
          <w:spacing w:val="1"/>
          <w:lang w:eastAsia="pl-PL"/>
        </w:rPr>
        <w:t>d</w:t>
      </w:r>
      <w:r w:rsidRPr="001309BE">
        <w:rPr>
          <w:rFonts w:ascii="Times New Roman" w:eastAsia="Times New Roman" w:hAnsi="Times New Roman"/>
          <w:spacing w:val="-2"/>
          <w:lang w:eastAsia="pl-PL"/>
        </w:rPr>
        <w:t>a</w:t>
      </w:r>
      <w:r w:rsidRPr="001309BE">
        <w:rPr>
          <w:rFonts w:ascii="Times New Roman" w:eastAsia="Times New Roman" w:hAnsi="Times New Roman"/>
          <w:spacing w:val="3"/>
          <w:lang w:eastAsia="pl-PL"/>
        </w:rPr>
        <w:t>n</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1"/>
          <w:lang w:eastAsia="pl-PL"/>
        </w:rPr>
        <w:t>ad</w:t>
      </w:r>
      <w:r w:rsidRPr="001309BE">
        <w:rPr>
          <w:rFonts w:ascii="Times New Roman" w:eastAsia="Times New Roman" w:hAnsi="Times New Roman"/>
          <w:lang w:eastAsia="pl-PL"/>
        </w:rPr>
        <w:t>r</w:t>
      </w:r>
      <w:r w:rsidRPr="001309BE">
        <w:rPr>
          <w:rFonts w:ascii="Times New Roman" w:eastAsia="Times New Roman" w:hAnsi="Times New Roman"/>
          <w:spacing w:val="1"/>
          <w:lang w:eastAsia="pl-PL"/>
        </w:rPr>
        <w:t>e</w:t>
      </w:r>
      <w:r w:rsidRPr="001309BE">
        <w:rPr>
          <w:rFonts w:ascii="Times New Roman" w:eastAsia="Times New Roman" w:hAnsi="Times New Roman"/>
          <w:spacing w:val="-2"/>
          <w:lang w:eastAsia="pl-PL"/>
        </w:rPr>
        <w:t>s</w:t>
      </w:r>
      <w:r w:rsidRPr="001309BE">
        <w:rPr>
          <w:rFonts w:ascii="Times New Roman" w:eastAsia="Times New Roman" w:hAnsi="Times New Roman"/>
          <w:spacing w:val="1"/>
          <w:lang w:eastAsia="pl-PL"/>
        </w:rPr>
        <w:t>o</w:t>
      </w:r>
      <w:r w:rsidRPr="001309BE">
        <w:rPr>
          <w:rFonts w:ascii="Times New Roman" w:eastAsia="Times New Roman" w:hAnsi="Times New Roman"/>
          <w:spacing w:val="-1"/>
          <w:lang w:eastAsia="pl-PL"/>
        </w:rPr>
        <w:t>w</w:t>
      </w:r>
      <w:r w:rsidRPr="001309BE">
        <w:rPr>
          <w:rFonts w:ascii="Times New Roman" w:eastAsia="Times New Roman" w:hAnsi="Times New Roman"/>
          <w:spacing w:val="-4"/>
          <w:lang w:eastAsia="pl-PL"/>
        </w:rPr>
        <w:t>y</w:t>
      </w:r>
      <w:r w:rsidRPr="001309BE">
        <w:rPr>
          <w:rFonts w:ascii="Times New Roman" w:eastAsia="Times New Roman" w:hAnsi="Times New Roman"/>
          <w:spacing w:val="3"/>
          <w:lang w:eastAsia="pl-PL"/>
        </w:rPr>
        <w:t>m</w:t>
      </w:r>
      <w:r w:rsidRPr="001309BE">
        <w:rPr>
          <w:rFonts w:ascii="Times New Roman" w:eastAsia="Times New Roman" w:hAnsi="Times New Roman"/>
          <w:lang w:eastAsia="pl-PL"/>
        </w:rPr>
        <w:t>i i</w:t>
      </w:r>
      <w:r w:rsidRPr="001309BE">
        <w:rPr>
          <w:rFonts w:ascii="Times New Roman" w:eastAsia="Times New Roman" w:hAnsi="Times New Roman"/>
          <w:spacing w:val="13"/>
          <w:lang w:eastAsia="pl-PL"/>
        </w:rPr>
        <w:t xml:space="preserve"> </w:t>
      </w:r>
      <w:r w:rsidRPr="001309BE">
        <w:rPr>
          <w:rFonts w:ascii="Times New Roman" w:eastAsia="Times New Roman" w:hAnsi="Times New Roman"/>
          <w:spacing w:val="-2"/>
          <w:lang w:eastAsia="pl-PL"/>
        </w:rPr>
        <w:t>nu</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e</w:t>
      </w:r>
      <w:r w:rsidRPr="001309BE">
        <w:rPr>
          <w:rFonts w:ascii="Times New Roman" w:eastAsia="Times New Roman" w:hAnsi="Times New Roman"/>
          <w:spacing w:val="3"/>
          <w:lang w:eastAsia="pl-PL"/>
        </w:rPr>
        <w:t>r</w:t>
      </w:r>
      <w:r w:rsidRPr="001309BE">
        <w:rPr>
          <w:rFonts w:ascii="Times New Roman" w:eastAsia="Times New Roman" w:hAnsi="Times New Roman"/>
          <w:spacing w:val="-4"/>
          <w:lang w:eastAsia="pl-PL"/>
        </w:rPr>
        <w:t>e</w:t>
      </w:r>
      <w:r w:rsidRPr="001309BE">
        <w:rPr>
          <w:rFonts w:ascii="Times New Roman" w:eastAsia="Times New Roman" w:hAnsi="Times New Roman"/>
          <w:lang w:eastAsia="pl-PL"/>
        </w:rPr>
        <w:t>m</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3"/>
          <w:lang w:eastAsia="pl-PL"/>
        </w:rPr>
        <w:t>t</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f</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u</w:t>
      </w:r>
      <w:r w:rsidRPr="001309BE">
        <w:rPr>
          <w:rFonts w:ascii="Times New Roman" w:eastAsia="Times New Roman" w:hAnsi="Times New Roman"/>
          <w:spacing w:val="11"/>
          <w:lang w:eastAsia="pl-PL"/>
        </w:rPr>
        <w:t xml:space="preserve"> </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od</w:t>
      </w:r>
      <w:r w:rsidRPr="001309BE">
        <w:rPr>
          <w:rFonts w:ascii="Times New Roman" w:eastAsia="Times New Roman" w:hAnsi="Times New Roman"/>
          <w:spacing w:val="1"/>
          <w:lang w:eastAsia="pl-PL"/>
        </w:rPr>
        <w:t>m</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t</w:t>
      </w:r>
      <w:r w:rsidRPr="001309BE">
        <w:rPr>
          <w:rFonts w:ascii="Times New Roman" w:eastAsia="Times New Roman" w:hAnsi="Times New Roman"/>
          <w:lang w:eastAsia="pl-PL"/>
        </w:rPr>
        <w:t>u</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b</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e</w:t>
      </w:r>
      <w:r w:rsidRPr="001309BE">
        <w:rPr>
          <w:rFonts w:ascii="Times New Roman" w:eastAsia="Times New Roman" w:hAnsi="Times New Roman"/>
          <w:lang w:eastAsia="pl-PL"/>
        </w:rPr>
        <w:t>r</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j</w:t>
      </w:r>
      <w:r w:rsidRPr="001309BE">
        <w:rPr>
          <w:rFonts w:ascii="Times New Roman" w:eastAsia="Times New Roman" w:hAnsi="Times New Roman"/>
          <w:spacing w:val="1"/>
          <w:lang w:eastAsia="pl-PL"/>
        </w:rPr>
        <w:t>ąc</w:t>
      </w:r>
      <w:r w:rsidRPr="001309BE">
        <w:rPr>
          <w:rFonts w:ascii="Times New Roman" w:eastAsia="Times New Roman" w:hAnsi="Times New Roman"/>
          <w:spacing w:val="-2"/>
          <w:lang w:eastAsia="pl-PL"/>
        </w:rPr>
        <w:t>e</w:t>
      </w:r>
      <w:r w:rsidRPr="001309BE">
        <w:rPr>
          <w:rFonts w:ascii="Times New Roman" w:eastAsia="Times New Roman" w:hAnsi="Times New Roman"/>
          <w:spacing w:val="1"/>
          <w:lang w:eastAsia="pl-PL"/>
        </w:rPr>
        <w:t>g</w:t>
      </w:r>
      <w:r w:rsidRPr="001309BE">
        <w:rPr>
          <w:rFonts w:ascii="Times New Roman" w:eastAsia="Times New Roman" w:hAnsi="Times New Roman"/>
          <w:lang w:eastAsia="pl-PL"/>
        </w:rPr>
        <w:t>o</w:t>
      </w:r>
      <w:r w:rsidRPr="001309BE">
        <w:rPr>
          <w:rFonts w:ascii="Times New Roman" w:eastAsia="Times New Roman" w:hAnsi="Times New Roman"/>
          <w:spacing w:val="12"/>
          <w:lang w:eastAsia="pl-PL"/>
        </w:rPr>
        <w:t xml:space="preserve"> </w:t>
      </w:r>
      <w:r w:rsidRPr="001309BE">
        <w:rPr>
          <w:rFonts w:ascii="Times New Roman" w:eastAsia="Times New Roman" w:hAnsi="Times New Roman"/>
          <w:spacing w:val="1"/>
          <w:lang w:eastAsia="pl-PL"/>
        </w:rPr>
        <w:t>o</w:t>
      </w:r>
      <w:r w:rsidRPr="001309BE">
        <w:rPr>
          <w:rFonts w:ascii="Times New Roman" w:eastAsia="Times New Roman" w:hAnsi="Times New Roman"/>
          <w:spacing w:val="-2"/>
          <w:lang w:eastAsia="pl-PL"/>
        </w:rPr>
        <w:t>d</w:t>
      </w:r>
      <w:r w:rsidRPr="001309BE">
        <w:rPr>
          <w:rFonts w:ascii="Times New Roman" w:eastAsia="Times New Roman" w:hAnsi="Times New Roman"/>
          <w:spacing w:val="1"/>
          <w:lang w:eastAsia="pl-PL"/>
        </w:rPr>
        <w:t>pa</w:t>
      </w:r>
      <w:r w:rsidRPr="001309BE">
        <w:rPr>
          <w:rFonts w:ascii="Times New Roman" w:eastAsia="Times New Roman" w:hAnsi="Times New Roman"/>
          <w:spacing w:val="-2"/>
          <w:lang w:eastAsia="pl-PL"/>
        </w:rPr>
        <w:t>d</w:t>
      </w:r>
      <w:r w:rsidRPr="001309BE">
        <w:rPr>
          <w:rFonts w:ascii="Times New Roman" w:eastAsia="Times New Roman" w:hAnsi="Times New Roman"/>
          <w:lang w:eastAsia="pl-PL"/>
        </w:rPr>
        <w:t>y</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3"/>
          <w:lang w:eastAsia="pl-PL"/>
        </w:rPr>
        <w:t>k</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m</w:t>
      </w:r>
      <w:r w:rsidRPr="001309BE">
        <w:rPr>
          <w:rFonts w:ascii="Times New Roman" w:eastAsia="Times New Roman" w:hAnsi="Times New Roman"/>
          <w:spacing w:val="-2"/>
          <w:lang w:eastAsia="pl-PL"/>
        </w:rPr>
        <w:t>u</w:t>
      </w:r>
      <w:r w:rsidRPr="001309BE">
        <w:rPr>
          <w:rFonts w:ascii="Times New Roman" w:eastAsia="Times New Roman" w:hAnsi="Times New Roman"/>
          <w:spacing w:val="1"/>
          <w:lang w:eastAsia="pl-PL"/>
        </w:rPr>
        <w:t>n</w:t>
      </w:r>
      <w:r w:rsidRPr="001309BE">
        <w:rPr>
          <w:rFonts w:ascii="Times New Roman" w:eastAsia="Times New Roman" w:hAnsi="Times New Roman"/>
          <w:spacing w:val="-2"/>
          <w:lang w:eastAsia="pl-PL"/>
        </w:rPr>
        <w:t>a</w:t>
      </w:r>
      <w:r w:rsidRPr="001309BE">
        <w:rPr>
          <w:rFonts w:ascii="Times New Roman" w:eastAsia="Times New Roman" w:hAnsi="Times New Roman"/>
          <w:lang w:eastAsia="pl-PL"/>
        </w:rPr>
        <w:t>l</w:t>
      </w:r>
      <w:r w:rsidRPr="001309BE">
        <w:rPr>
          <w:rFonts w:ascii="Times New Roman" w:eastAsia="Times New Roman" w:hAnsi="Times New Roman"/>
          <w:spacing w:val="1"/>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9"/>
          <w:lang w:eastAsia="pl-PL"/>
        </w:rPr>
        <w:t xml:space="preserve"> </w:t>
      </w:r>
      <w:r w:rsidRPr="001309BE">
        <w:rPr>
          <w:rFonts w:ascii="Times New Roman" w:eastAsia="Times New Roman" w:hAnsi="Times New Roman"/>
          <w:spacing w:val="-2"/>
          <w:w w:val="101"/>
          <w:lang w:eastAsia="pl-PL"/>
        </w:rPr>
        <w:t>o</w:t>
      </w:r>
      <w:r w:rsidRPr="001309BE">
        <w:rPr>
          <w:rFonts w:ascii="Times New Roman" w:eastAsia="Times New Roman" w:hAnsi="Times New Roman"/>
          <w:w w:val="101"/>
          <w:lang w:eastAsia="pl-PL"/>
        </w:rPr>
        <w:t xml:space="preserve">d </w:t>
      </w:r>
      <w:r w:rsidRPr="001309BE">
        <w:rPr>
          <w:rFonts w:ascii="Times New Roman" w:eastAsia="Times New Roman" w:hAnsi="Times New Roman"/>
          <w:spacing w:val="-4"/>
          <w:lang w:eastAsia="pl-PL"/>
        </w:rPr>
        <w:t>w</w:t>
      </w:r>
      <w:r w:rsidRPr="001309BE">
        <w:rPr>
          <w:rFonts w:ascii="Times New Roman" w:eastAsia="Times New Roman" w:hAnsi="Times New Roman"/>
          <w:spacing w:val="3"/>
          <w:lang w:eastAsia="pl-PL"/>
        </w:rPr>
        <w:t>ł</w:t>
      </w:r>
      <w:r w:rsidRPr="001309BE">
        <w:rPr>
          <w:rFonts w:ascii="Times New Roman" w:eastAsia="Times New Roman" w:hAnsi="Times New Roman"/>
          <w:spacing w:val="-2"/>
          <w:lang w:eastAsia="pl-PL"/>
        </w:rPr>
        <w:t>a</w:t>
      </w:r>
      <w:r w:rsidRPr="001309BE">
        <w:rPr>
          <w:rFonts w:ascii="Times New Roman" w:eastAsia="Times New Roman" w:hAnsi="Times New Roman"/>
          <w:spacing w:val="1"/>
          <w:lang w:eastAsia="pl-PL"/>
        </w:rPr>
        <w:t>śc</w:t>
      </w:r>
      <w:r w:rsidRPr="001309BE">
        <w:rPr>
          <w:rFonts w:ascii="Times New Roman" w:eastAsia="Times New Roman" w:hAnsi="Times New Roman"/>
          <w:lang w:eastAsia="pl-PL"/>
        </w:rPr>
        <w:t>i</w:t>
      </w:r>
      <w:r w:rsidRPr="001309BE">
        <w:rPr>
          <w:rFonts w:ascii="Times New Roman" w:eastAsia="Times New Roman" w:hAnsi="Times New Roman"/>
          <w:spacing w:val="1"/>
          <w:lang w:eastAsia="pl-PL"/>
        </w:rPr>
        <w:t>c</w:t>
      </w:r>
      <w:r w:rsidRPr="001309BE">
        <w:rPr>
          <w:rFonts w:ascii="Times New Roman" w:eastAsia="Times New Roman" w:hAnsi="Times New Roman"/>
          <w:spacing w:val="3"/>
          <w:lang w:eastAsia="pl-PL"/>
        </w:rPr>
        <w:t>i</w:t>
      </w:r>
      <w:r w:rsidRPr="001309BE">
        <w:rPr>
          <w:rFonts w:ascii="Times New Roman" w:eastAsia="Times New Roman" w:hAnsi="Times New Roman"/>
          <w:spacing w:val="-4"/>
          <w:lang w:eastAsia="pl-PL"/>
        </w:rPr>
        <w:t>e</w:t>
      </w:r>
      <w:r w:rsidRPr="001309BE">
        <w:rPr>
          <w:rFonts w:ascii="Times New Roman" w:eastAsia="Times New Roman" w:hAnsi="Times New Roman"/>
          <w:spacing w:val="3"/>
          <w:lang w:eastAsia="pl-PL"/>
        </w:rPr>
        <w:t>l</w:t>
      </w:r>
      <w:r w:rsidRPr="001309BE">
        <w:rPr>
          <w:rFonts w:ascii="Times New Roman" w:eastAsia="Times New Roman" w:hAnsi="Times New Roman"/>
          <w:lang w:eastAsia="pl-PL"/>
        </w:rPr>
        <w:t>i</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4"/>
          <w:w w:val="102"/>
          <w:lang w:eastAsia="pl-PL"/>
        </w:rPr>
        <w:t>n</w:t>
      </w:r>
      <w:r w:rsidRPr="001309BE">
        <w:rPr>
          <w:rFonts w:ascii="Times New Roman" w:eastAsia="Times New Roman" w:hAnsi="Times New Roman"/>
          <w:spacing w:val="3"/>
          <w:w w:val="102"/>
          <w:lang w:eastAsia="pl-PL"/>
        </w:rPr>
        <w:t>i</w:t>
      </w:r>
      <w:r w:rsidRPr="001309BE">
        <w:rPr>
          <w:rFonts w:ascii="Times New Roman" w:eastAsia="Times New Roman" w:hAnsi="Times New Roman"/>
          <w:spacing w:val="-2"/>
          <w:w w:val="102"/>
          <w:lang w:eastAsia="pl-PL"/>
        </w:rPr>
        <w:t>e</w:t>
      </w:r>
      <w:r w:rsidRPr="001309BE">
        <w:rPr>
          <w:rFonts w:ascii="Times New Roman" w:eastAsia="Times New Roman" w:hAnsi="Times New Roman"/>
          <w:w w:val="102"/>
          <w:lang w:eastAsia="pl-PL"/>
        </w:rPr>
        <w:t>r</w:t>
      </w:r>
      <w:r w:rsidRPr="001309BE">
        <w:rPr>
          <w:rFonts w:ascii="Times New Roman" w:eastAsia="Times New Roman" w:hAnsi="Times New Roman"/>
          <w:spacing w:val="1"/>
          <w:w w:val="102"/>
          <w:lang w:eastAsia="pl-PL"/>
        </w:rPr>
        <w:t>uc</w:t>
      </w:r>
      <w:r w:rsidRPr="001309BE">
        <w:rPr>
          <w:rFonts w:ascii="Times New Roman" w:eastAsia="Times New Roman" w:hAnsi="Times New Roman"/>
          <w:spacing w:val="-2"/>
          <w:w w:val="102"/>
          <w:lang w:eastAsia="pl-PL"/>
        </w:rPr>
        <w:t>ho</w:t>
      </w:r>
      <w:r w:rsidRPr="001309BE">
        <w:rPr>
          <w:rFonts w:ascii="Times New Roman" w:eastAsia="Times New Roman" w:hAnsi="Times New Roman"/>
          <w:spacing w:val="1"/>
          <w:w w:val="102"/>
          <w:lang w:eastAsia="pl-PL"/>
        </w:rPr>
        <w:t>moś</w:t>
      </w:r>
      <w:r w:rsidRPr="001309BE">
        <w:rPr>
          <w:rFonts w:ascii="Times New Roman" w:eastAsia="Times New Roman" w:hAnsi="Times New Roman"/>
          <w:spacing w:val="-4"/>
          <w:w w:val="102"/>
          <w:lang w:eastAsia="pl-PL"/>
        </w:rPr>
        <w:t>c</w:t>
      </w:r>
      <w:r w:rsidRPr="001309BE">
        <w:rPr>
          <w:rFonts w:ascii="Times New Roman" w:eastAsia="Times New Roman" w:hAnsi="Times New Roman"/>
          <w:spacing w:val="3"/>
          <w:w w:val="102"/>
          <w:lang w:eastAsia="pl-PL"/>
        </w:rPr>
        <w:t>i</w:t>
      </w:r>
      <w:r w:rsidRPr="001309BE">
        <w:rPr>
          <w:rFonts w:ascii="Times New Roman" w:eastAsia="Times New Roman" w:hAnsi="Times New Roman"/>
          <w:w w:val="102"/>
          <w:lang w:eastAsia="pl-PL"/>
        </w:rPr>
        <w:t>,</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spacing w:val="1"/>
          <w:lang w:eastAsia="pl-PL"/>
        </w:rPr>
        <w:t>wszystkie p</w:t>
      </w:r>
      <w:r w:rsidRPr="001309BE">
        <w:rPr>
          <w:rFonts w:ascii="Times New Roman" w:eastAsia="Times New Roman" w:hAnsi="Times New Roman"/>
          <w:spacing w:val="-2"/>
          <w:lang w:eastAsia="pl-PL"/>
        </w:rPr>
        <w:t>o</w:t>
      </w:r>
      <w:r w:rsidRPr="001309BE">
        <w:rPr>
          <w:rFonts w:ascii="Times New Roman" w:eastAsia="Times New Roman" w:hAnsi="Times New Roman"/>
          <w:spacing w:val="3"/>
          <w:lang w:eastAsia="pl-PL"/>
        </w:rPr>
        <w:t>j</w:t>
      </w:r>
      <w:r w:rsidRPr="001309BE">
        <w:rPr>
          <w:rFonts w:ascii="Times New Roman" w:eastAsia="Times New Roman" w:hAnsi="Times New Roman"/>
          <w:spacing w:val="-2"/>
          <w:lang w:eastAsia="pl-PL"/>
        </w:rPr>
        <w:t>az</w:t>
      </w:r>
      <w:r w:rsidRPr="001309BE">
        <w:rPr>
          <w:rFonts w:ascii="Times New Roman" w:eastAsia="Times New Roman" w:hAnsi="Times New Roman"/>
          <w:spacing w:val="3"/>
          <w:lang w:eastAsia="pl-PL"/>
        </w:rPr>
        <w:t>d</w:t>
      </w:r>
      <w:r w:rsidRPr="001309BE">
        <w:rPr>
          <w:rFonts w:ascii="Times New Roman" w:eastAsia="Times New Roman" w:hAnsi="Times New Roman"/>
          <w:lang w:eastAsia="pl-PL"/>
        </w:rPr>
        <w:t xml:space="preserve">y wykorzystywane do realizacji przedmiotu zamówienia </w:t>
      </w:r>
      <w:r w:rsidRPr="001309BE">
        <w:rPr>
          <w:rFonts w:ascii="Times New Roman" w:eastAsia="Times New Roman" w:hAnsi="Times New Roman"/>
          <w:spacing w:val="3"/>
          <w:lang w:eastAsia="pl-PL"/>
        </w:rPr>
        <w:t>b</w:t>
      </w:r>
      <w:r w:rsidRPr="001309BE">
        <w:rPr>
          <w:rFonts w:ascii="Times New Roman" w:eastAsia="Times New Roman" w:hAnsi="Times New Roman"/>
          <w:spacing w:val="-7"/>
          <w:lang w:eastAsia="pl-PL"/>
        </w:rPr>
        <w:t>y</w:t>
      </w:r>
      <w:r w:rsidRPr="001309BE">
        <w:rPr>
          <w:rFonts w:ascii="Times New Roman" w:eastAsia="Times New Roman" w:hAnsi="Times New Roman"/>
          <w:spacing w:val="5"/>
          <w:lang w:eastAsia="pl-PL"/>
        </w:rPr>
        <w:t>ł</w:t>
      </w:r>
      <w:r w:rsidRPr="001309BE">
        <w:rPr>
          <w:rFonts w:ascii="Times New Roman" w:eastAsia="Times New Roman" w:hAnsi="Times New Roman"/>
          <w:lang w:eastAsia="pl-PL"/>
        </w:rPr>
        <w:t>y</w:t>
      </w:r>
      <w:r w:rsidRPr="001309BE">
        <w:rPr>
          <w:rFonts w:ascii="Times New Roman" w:eastAsia="Times New Roman" w:hAnsi="Times New Roman"/>
          <w:spacing w:val="2"/>
          <w:lang w:eastAsia="pl-PL"/>
        </w:rPr>
        <w:t xml:space="preserve"> </w:t>
      </w:r>
      <w:r w:rsidRPr="001309BE">
        <w:rPr>
          <w:rFonts w:ascii="Times New Roman" w:eastAsia="Times New Roman" w:hAnsi="Times New Roman"/>
          <w:spacing w:val="-1"/>
          <w:lang w:eastAsia="pl-PL"/>
        </w:rPr>
        <w:t>w</w:t>
      </w:r>
      <w:r w:rsidRPr="001309BE">
        <w:rPr>
          <w:rFonts w:ascii="Times New Roman" w:eastAsia="Times New Roman" w:hAnsi="Times New Roman"/>
          <w:spacing w:val="-2"/>
          <w:lang w:eastAsia="pl-PL"/>
        </w:rPr>
        <w:t>y</w:t>
      </w:r>
      <w:r w:rsidRPr="001309BE">
        <w:rPr>
          <w:rFonts w:ascii="Times New Roman" w:eastAsia="Times New Roman" w:hAnsi="Times New Roman"/>
          <w:spacing w:val="1"/>
          <w:lang w:eastAsia="pl-PL"/>
        </w:rPr>
        <w:t>p</w:t>
      </w:r>
      <w:r w:rsidRPr="001309BE">
        <w:rPr>
          <w:rFonts w:ascii="Times New Roman" w:eastAsia="Times New Roman" w:hAnsi="Times New Roman"/>
          <w:spacing w:val="-2"/>
          <w:lang w:eastAsia="pl-PL"/>
        </w:rPr>
        <w:t>o</w:t>
      </w:r>
      <w:r w:rsidRPr="001309BE">
        <w:rPr>
          <w:rFonts w:ascii="Times New Roman" w:eastAsia="Times New Roman" w:hAnsi="Times New Roman"/>
          <w:spacing w:val="1"/>
          <w:lang w:eastAsia="pl-PL"/>
        </w:rPr>
        <w:t>s</w:t>
      </w:r>
      <w:r w:rsidRPr="001309BE">
        <w:rPr>
          <w:rFonts w:ascii="Times New Roman" w:eastAsia="Times New Roman" w:hAnsi="Times New Roman"/>
          <w:spacing w:val="3"/>
          <w:lang w:eastAsia="pl-PL"/>
        </w:rPr>
        <w:t>a</w:t>
      </w:r>
      <w:r w:rsidRPr="001309BE">
        <w:rPr>
          <w:rFonts w:ascii="Times New Roman" w:eastAsia="Times New Roman" w:hAnsi="Times New Roman"/>
          <w:spacing w:val="-4"/>
          <w:lang w:eastAsia="pl-PL"/>
        </w:rPr>
        <w:t>ż</w:t>
      </w:r>
      <w:r w:rsidRPr="001309BE">
        <w:rPr>
          <w:rFonts w:ascii="Times New Roman" w:eastAsia="Times New Roman" w:hAnsi="Times New Roman"/>
          <w:spacing w:val="1"/>
          <w:lang w:eastAsia="pl-PL"/>
        </w:rPr>
        <w:t>o</w:t>
      </w:r>
      <w:r w:rsidRPr="001309BE">
        <w:rPr>
          <w:rFonts w:ascii="Times New Roman" w:eastAsia="Times New Roman" w:hAnsi="Times New Roman"/>
          <w:spacing w:val="3"/>
          <w:lang w:eastAsia="pl-PL"/>
        </w:rPr>
        <w:t>n</w:t>
      </w:r>
      <w:r w:rsidRPr="001309BE">
        <w:rPr>
          <w:rFonts w:ascii="Times New Roman" w:eastAsia="Times New Roman" w:hAnsi="Times New Roman"/>
          <w:lang w:eastAsia="pl-PL"/>
        </w:rPr>
        <w:t>e</w:t>
      </w:r>
      <w:r w:rsidRPr="001309BE">
        <w:rPr>
          <w:rFonts w:ascii="Times New Roman" w:eastAsia="Times New Roman" w:hAnsi="Times New Roman"/>
          <w:spacing w:val="5"/>
          <w:lang w:eastAsia="pl-PL"/>
        </w:rPr>
        <w:t xml:space="preserve"> w urządzenia monitorujące, bazujące na systemie pozycjonowania satelitarnego, umożliwiające trwałe zapisywanie, przechowywanie i odczytywanie danych o położeniu pojazdu i miejscach postojów oraz czujniki zapisujące dane o miejscach wyładunku odpadów – umożliwiające weryfikację tych danych,</w:t>
      </w:r>
    </w:p>
    <w:p w:rsidR="001309BE" w:rsidRPr="001309BE" w:rsidRDefault="001309BE" w:rsidP="0031026F">
      <w:pPr>
        <w:pStyle w:val="Bezodstpw"/>
        <w:numPr>
          <w:ilvl w:val="0"/>
          <w:numId w:val="46"/>
        </w:numPr>
        <w:ind w:left="709" w:hanging="283"/>
        <w:jc w:val="both"/>
        <w:rPr>
          <w:rFonts w:ascii="Times New Roman" w:hAnsi="Times New Roman"/>
          <w:lang w:eastAsia="ar-SA"/>
        </w:rPr>
      </w:pPr>
      <w:r w:rsidRPr="001309BE">
        <w:rPr>
          <w:rFonts w:ascii="Times New Roman" w:eastAsia="Times New Roman" w:hAnsi="Times New Roman"/>
          <w:kern w:val="1"/>
          <w:lang w:eastAsia="pl-PL"/>
        </w:rPr>
        <w:t>w przypadku awarii pojazdu Wykonawca zobowiązany jest zapewnić pojazd zastępczy o zbliżonych parametrach.</w:t>
      </w:r>
    </w:p>
    <w:p w:rsidR="001309BE" w:rsidRPr="001309BE" w:rsidRDefault="001309BE" w:rsidP="001309BE">
      <w:pPr>
        <w:pStyle w:val="Bezodstpw"/>
        <w:ind w:left="709"/>
        <w:jc w:val="both"/>
        <w:rPr>
          <w:rFonts w:ascii="Times New Roman" w:eastAsia="Times New Roman" w:hAnsi="Times New Roman"/>
          <w:kern w:val="1"/>
          <w:lang w:eastAsia="pl-PL"/>
        </w:rPr>
      </w:pP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b/>
          <w:lang w:eastAsia="ar-SA"/>
        </w:rPr>
        <w:t>1.5 Zamawiający zastrzega sobie prawo do tego aby osoby uczestniczące w wykonaniu zamówienia publicznego wykonujące usługę kierowcy i ładowacza</w:t>
      </w:r>
      <w:r w:rsidR="00346778">
        <w:rPr>
          <w:rFonts w:ascii="Times New Roman" w:hAnsi="Times New Roman"/>
          <w:b/>
          <w:lang w:eastAsia="ar-SA"/>
        </w:rPr>
        <w:t>/pracownik fizyczny</w:t>
      </w:r>
      <w:r w:rsidRPr="001309BE">
        <w:rPr>
          <w:rFonts w:ascii="Times New Roman" w:hAnsi="Times New Roman"/>
          <w:b/>
          <w:lang w:eastAsia="ar-SA"/>
        </w:rPr>
        <w:t xml:space="preserve"> - były zatrudnione przez Wykonawcę, podwykonawcę na podstawie umowy o pracę. </w:t>
      </w:r>
    </w:p>
    <w:p w:rsidR="001309BE" w:rsidRPr="001309BE" w:rsidRDefault="001309BE" w:rsidP="001309BE">
      <w:pPr>
        <w:pStyle w:val="Bezodstpw"/>
        <w:ind w:left="426" w:firstLine="990"/>
        <w:jc w:val="both"/>
        <w:rPr>
          <w:rFonts w:ascii="Times New Roman" w:hAnsi="Times New Roman"/>
          <w:lang w:eastAsia="ar-SA"/>
        </w:rPr>
      </w:pPr>
      <w:r w:rsidRPr="001309BE">
        <w:rPr>
          <w:rFonts w:ascii="Times New Roman" w:hAnsi="Times New Roman"/>
          <w:lang w:eastAsia="ar-SA"/>
        </w:rPr>
        <w:t xml:space="preserve"> 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a) żądania oświadczeń i dokumentów w zakresie potwierdzenia spełniania ww. wymogów i dokonywania ich oceny,</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t>b) żądania wyjaśnień w przypadku wątpliwości w zakresie potwierdzenia spełniania ww. wymogów,</w:t>
      </w:r>
    </w:p>
    <w:p w:rsidR="001309BE" w:rsidRPr="001309BE" w:rsidRDefault="001309BE" w:rsidP="001309BE">
      <w:pPr>
        <w:pStyle w:val="Bezodstpw"/>
        <w:ind w:left="709" w:hanging="283"/>
        <w:jc w:val="both"/>
        <w:rPr>
          <w:rFonts w:ascii="Times New Roman" w:hAnsi="Times New Roman"/>
          <w:lang w:eastAsia="ar-SA"/>
        </w:rPr>
      </w:pPr>
      <w:r w:rsidRPr="001309BE">
        <w:rPr>
          <w:rFonts w:ascii="Times New Roman" w:hAnsi="Times New Roman"/>
          <w:lang w:eastAsia="ar-SA"/>
        </w:rPr>
        <w:lastRenderedPageBreak/>
        <w:t>c) przeprowadzania kontroli na miejscu wykonywania świadczenia.</w:t>
      </w:r>
    </w:p>
    <w:p w:rsidR="001309BE" w:rsidRPr="001309BE" w:rsidRDefault="001309BE" w:rsidP="001309BE">
      <w:pPr>
        <w:pStyle w:val="Bezodstpw"/>
        <w:ind w:left="709"/>
        <w:jc w:val="both"/>
        <w:rPr>
          <w:rFonts w:ascii="Times New Roman" w:hAnsi="Times New Roman"/>
          <w:lang w:eastAsia="ar-SA"/>
        </w:rPr>
      </w:pPr>
      <w:r w:rsidRPr="001309BE">
        <w:rPr>
          <w:rFonts w:ascii="Times New Roman" w:hAnsi="Times New Roman"/>
          <w:lang w:eastAsia="ar-SA"/>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1309BE" w:rsidRPr="001309BE" w:rsidRDefault="001309BE" w:rsidP="0031026F">
      <w:pPr>
        <w:pStyle w:val="Bezodstpw"/>
        <w:numPr>
          <w:ilvl w:val="1"/>
          <w:numId w:val="45"/>
        </w:numPr>
        <w:ind w:left="709" w:hanging="425"/>
        <w:jc w:val="both"/>
        <w:rPr>
          <w:rFonts w:ascii="Times New Roman" w:hAnsi="Times New Roman"/>
          <w:lang w:eastAsia="ar-SA"/>
        </w:rPr>
      </w:pPr>
      <w:r w:rsidRPr="001309BE">
        <w:rPr>
          <w:rFonts w:ascii="Times New Roman" w:hAnsi="Times New Roman"/>
          <w:lang w:eastAsia="ar-SA"/>
        </w:rPr>
        <w:t>zaświadczenie właściwego oddziału ZUS, potwierdzające opłacanie przez wykonawcę lub podwykonawcę składek na ubezpieczenia społeczne i zdrowotne z tytułu zatrudnienia na podstawie umów o pracę za ostatni okres rozliczeniowy;</w:t>
      </w:r>
    </w:p>
    <w:p w:rsidR="001309BE" w:rsidRPr="001309BE" w:rsidRDefault="001309BE" w:rsidP="001309BE">
      <w:pPr>
        <w:pStyle w:val="Bezodstpw"/>
        <w:ind w:left="709" w:hanging="425"/>
        <w:jc w:val="both"/>
        <w:rPr>
          <w:rFonts w:ascii="Times New Roman" w:hAnsi="Times New Roman"/>
          <w:lang w:eastAsia="ar-SA"/>
        </w:rPr>
      </w:pPr>
      <w:r w:rsidRPr="001309BE">
        <w:rPr>
          <w:rFonts w:ascii="Times New Roman" w:hAnsi="Times New Roman"/>
          <w:lang w:eastAsia="ar-SA"/>
        </w:rPr>
        <w:t>•</w:t>
      </w:r>
      <w:r w:rsidRPr="001309BE">
        <w:rPr>
          <w:rFonts w:ascii="Times New Roman" w:hAnsi="Times New Roman"/>
          <w:lang w:eastAsia="ar-SA"/>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w:t>
      </w:r>
    </w:p>
    <w:p w:rsidR="001309BE" w:rsidRPr="001309BE" w:rsidRDefault="001309BE" w:rsidP="001309BE">
      <w:pPr>
        <w:pStyle w:val="Bezodstpw"/>
        <w:ind w:left="709" w:hanging="709"/>
        <w:jc w:val="both"/>
        <w:rPr>
          <w:rFonts w:ascii="Times New Roman" w:hAnsi="Times New Roman"/>
          <w:lang w:eastAsia="ar-SA"/>
        </w:rPr>
      </w:pPr>
      <w:r w:rsidRPr="001309BE">
        <w:rPr>
          <w:rFonts w:ascii="Times New Roman" w:hAnsi="Times New Roman"/>
          <w:lang w:eastAsia="ar-SA"/>
        </w:rPr>
        <w:t xml:space="preserve">     •    z tytułu niespełnienia przez wykonawcę lub podwykonawcę wymogu zatrudnienia na podstawie umowy o pracę osób wykonujących wskazane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1309BE" w:rsidRPr="001309BE" w:rsidRDefault="001309BE" w:rsidP="001309BE">
      <w:pPr>
        <w:pStyle w:val="Bezodstpw"/>
        <w:ind w:left="720" w:hanging="578"/>
        <w:jc w:val="both"/>
        <w:rPr>
          <w:rFonts w:ascii="Times New Roman" w:hAnsi="Times New Roman"/>
          <w:lang w:eastAsia="ar-SA"/>
        </w:rPr>
      </w:pPr>
      <w:r w:rsidRPr="001309BE">
        <w:rPr>
          <w:rFonts w:ascii="Times New Roman" w:hAnsi="Times New Roman"/>
          <w:lang w:eastAsia="ar-SA"/>
        </w:rPr>
        <w:t xml:space="preserve">     • w przypadku uzasadnionych wątpliwości co do przestrzegania prawa pracy przez wykonawcę lub podwykonawcę, zamawiający może zwrócić się o przeprowadzenie kontroli przez Państwową Inspekcję Pracy.</w:t>
      </w:r>
    </w:p>
    <w:p w:rsidR="001309BE" w:rsidRPr="001309BE" w:rsidRDefault="001309BE" w:rsidP="001309BE">
      <w:pPr>
        <w:tabs>
          <w:tab w:val="left" w:pos="851"/>
        </w:tabs>
        <w:suppressAutoHyphens/>
        <w:spacing w:line="360" w:lineRule="auto"/>
        <w:jc w:val="both"/>
        <w:rPr>
          <w:sz w:val="22"/>
          <w:szCs w:val="22"/>
        </w:rPr>
      </w:pPr>
    </w:p>
    <w:p w:rsidR="001309BE" w:rsidRP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1309BE" w:rsidRPr="001309BE" w:rsidRDefault="001309BE" w:rsidP="001309BE">
      <w:pPr>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Pzp</w:t>
      </w:r>
    </w:p>
    <w:p w:rsidR="001309BE" w:rsidRPr="001309BE" w:rsidRDefault="001309BE" w:rsidP="001309BE">
      <w:pPr>
        <w:jc w:val="both"/>
        <w:rPr>
          <w:b/>
          <w:sz w:val="22"/>
          <w:szCs w:val="22"/>
        </w:rPr>
      </w:pPr>
    </w:p>
    <w:p w:rsidR="001309BE" w:rsidRPr="001309BE" w:rsidRDefault="001309BE" w:rsidP="001309BE">
      <w:pPr>
        <w:spacing w:line="360" w:lineRule="auto"/>
        <w:rPr>
          <w:sz w:val="22"/>
          <w:szCs w:val="22"/>
        </w:rPr>
      </w:pPr>
      <w:r w:rsidRPr="001309BE">
        <w:rPr>
          <w:sz w:val="22"/>
          <w:szCs w:val="22"/>
        </w:rPr>
        <w:t xml:space="preserve">Zamawiający wykluczy z postępowania Wykonawcę: </w:t>
      </w:r>
    </w:p>
    <w:p w:rsidR="001309BE" w:rsidRPr="001309BE" w:rsidRDefault="001309BE" w:rsidP="001309BE">
      <w:pPr>
        <w:ind w:left="720"/>
        <w:jc w:val="both"/>
        <w:rPr>
          <w:sz w:val="22"/>
          <w:szCs w:val="22"/>
        </w:rPr>
      </w:pPr>
      <w:r w:rsidRPr="001309BE">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2260 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2171,2260 i 2261 oraz z 2017r. poz. 791) – </w:t>
      </w:r>
      <w:r w:rsidRPr="001309BE">
        <w:rPr>
          <w:sz w:val="22"/>
          <w:szCs w:val="22"/>
          <w:u w:val="single"/>
        </w:rPr>
        <w:t>art. 24 ust. 5 pkt 1 ustawy Pzp</w:t>
      </w:r>
      <w:r w:rsidRPr="001309BE">
        <w:rPr>
          <w:sz w:val="22"/>
          <w:szCs w:val="22"/>
        </w:rPr>
        <w:t>;</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31026F">
      <w:pPr>
        <w:pStyle w:val="Akapitzlist"/>
        <w:numPr>
          <w:ilvl w:val="0"/>
          <w:numId w:val="47"/>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oświadczenie z art. 25a ust. 1 ustawy Pzp – podstawy wykluczenia (zał. nr 4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Pzp – warunki udziału (zał. nr 3 do SIWZ ). </w:t>
      </w:r>
    </w:p>
    <w:p w:rsidR="001309BE" w:rsidRPr="001309BE" w:rsidRDefault="001309BE" w:rsidP="001309BE">
      <w:pPr>
        <w:suppressAutoHyphens/>
        <w:ind w:left="-9"/>
        <w:jc w:val="both"/>
        <w:rPr>
          <w:b/>
          <w:sz w:val="22"/>
          <w:szCs w:val="22"/>
          <w:lang w:eastAsia="ar-SA"/>
        </w:rPr>
      </w:pPr>
    </w:p>
    <w:p w:rsidR="001309BE" w:rsidRPr="001309BE" w:rsidRDefault="001309BE" w:rsidP="0031026F">
      <w:pPr>
        <w:numPr>
          <w:ilvl w:val="1"/>
          <w:numId w:val="52"/>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24 ust. 5 pkt 1 ustawy </w:t>
      </w:r>
      <w:r w:rsidRPr="001309BE">
        <w:rPr>
          <w:sz w:val="22"/>
          <w:szCs w:val="22"/>
          <w:lang w:eastAsia="ar-SA"/>
        </w:rPr>
        <w:t>Pzp</w:t>
      </w:r>
      <w:r w:rsidRPr="001309BE">
        <w:rPr>
          <w:sz w:val="22"/>
          <w:szCs w:val="22"/>
        </w:rPr>
        <w:t xml:space="preserve"> wystawionego nie wcześniej niż 6 miesięcy przed upływem terminu składania ofert.</w:t>
      </w:r>
    </w:p>
    <w:p w:rsidR="001309BE" w:rsidRPr="001309BE" w:rsidRDefault="001309BE" w:rsidP="001309BE">
      <w:pPr>
        <w:spacing w:line="276" w:lineRule="auto"/>
        <w:ind w:left="720"/>
        <w:jc w:val="both"/>
        <w:rPr>
          <w:sz w:val="22"/>
          <w:szCs w:val="22"/>
        </w:rPr>
      </w:pPr>
      <w:r w:rsidRPr="001309BE">
        <w:rPr>
          <w:sz w:val="22"/>
          <w:szCs w:val="22"/>
          <w:u w:val="single"/>
          <w:shd w:val="clear" w:color="auto" w:fill="FFFFFF"/>
        </w:rPr>
        <w:t xml:space="preserve">jeżeli Wykonawca ma siedzibę lub miejsce zamieszkania poza terytorium Rzeczypospolitej Polskiej </w:t>
      </w:r>
      <w:r w:rsidRPr="001309BE">
        <w:rPr>
          <w:sz w:val="22"/>
          <w:szCs w:val="22"/>
          <w:shd w:val="clear" w:color="auto" w:fill="FFFFFF"/>
        </w:rPr>
        <w:t>, zamiast dokumentu, o których mowa,  składa:</w:t>
      </w:r>
    </w:p>
    <w:p w:rsidR="001309BE" w:rsidRPr="001309BE" w:rsidRDefault="001309BE" w:rsidP="001309BE">
      <w:pPr>
        <w:pStyle w:val="Bezodstpw"/>
        <w:spacing w:line="276" w:lineRule="auto"/>
        <w:ind w:left="1134"/>
        <w:jc w:val="both"/>
        <w:rPr>
          <w:rFonts w:ascii="Times New Roman" w:hAnsi="Times New Roman"/>
          <w:i/>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shd w:val="clear" w:color="auto" w:fill="FFFFFF"/>
          <w:lang w:eastAsia="pl-PL"/>
        </w:rPr>
        <w:t xml:space="preserve">- </w:t>
      </w:r>
      <w:r w:rsidRPr="001309BE">
        <w:rPr>
          <w:rFonts w:ascii="Times New Roman" w:eastAsia="Times New Roman" w:hAnsi="Times New Roman"/>
          <w:lang w:eastAsia="pl-PL"/>
        </w:rPr>
        <w:t>Zamawiający wymaga ponadto wpisu do rejestru działalności regulowanej gminy Skarżysko Kościelne w zakresie odbierania odpadów komunalny</w:t>
      </w:r>
      <w:r w:rsidR="00346778">
        <w:rPr>
          <w:rFonts w:ascii="Times New Roman" w:eastAsia="Times New Roman" w:hAnsi="Times New Roman"/>
          <w:lang w:eastAsia="pl-PL"/>
        </w:rPr>
        <w:t>ch od właścicieli nieruchomości</w:t>
      </w:r>
      <w:r w:rsidRPr="001309BE">
        <w:rPr>
          <w:rFonts w:ascii="Times New Roman" w:eastAsia="Times New Roman" w:hAnsi="Times New Roman"/>
          <w:lang w:eastAsia="pl-PL"/>
        </w:rPr>
        <w:t>, zgodnie z wymogami ustawy z dnia 13 września 1996 r. o utrzymaniu czystości i porządku w gminie (Dz. U. z 2016 r., poz. 250 z późn. zm).</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r w:rsidRPr="001309BE">
        <w:rPr>
          <w:rFonts w:ascii="Times New Roman" w:hAnsi="Times New Roman"/>
          <w:i/>
          <w:shd w:val="clear" w:color="auto" w:fill="FFFFFF"/>
          <w:lang w:eastAsia="pl-PL"/>
        </w:rPr>
        <w:t>Dokument powinien być wystawiony nie wcześniej niż 6 miesięcy przed upływem terminu składania ofert.</w:t>
      </w:r>
    </w:p>
    <w:p w:rsidR="001309BE" w:rsidRPr="001309BE" w:rsidRDefault="001309BE" w:rsidP="001309BE">
      <w:pPr>
        <w:pStyle w:val="Bezodstpw"/>
        <w:tabs>
          <w:tab w:val="left" w:pos="709"/>
        </w:tabs>
        <w:spacing w:line="276" w:lineRule="auto"/>
        <w:ind w:left="720"/>
        <w:jc w:val="both"/>
        <w:rPr>
          <w:rFonts w:ascii="Times New Roman" w:hAnsi="Times New Roman"/>
          <w:shd w:val="clear" w:color="auto" w:fill="FFFFFF"/>
          <w:lang w:eastAsia="pl-PL"/>
        </w:rPr>
      </w:pPr>
    </w:p>
    <w:p w:rsidR="001309BE" w:rsidRPr="001309BE" w:rsidRDefault="001309BE" w:rsidP="0031026F">
      <w:pPr>
        <w:numPr>
          <w:ilvl w:val="1"/>
          <w:numId w:val="52"/>
        </w:numPr>
        <w:autoSpaceDE w:val="0"/>
        <w:autoSpaceDN w:val="0"/>
        <w:adjustRightInd w:val="0"/>
        <w:jc w:val="both"/>
        <w:rPr>
          <w:sz w:val="22"/>
          <w:szCs w:val="22"/>
          <w:lang w:eastAsia="ar-SA"/>
        </w:rPr>
      </w:pPr>
      <w:r w:rsidRPr="001309BE">
        <w:rPr>
          <w:b/>
          <w:bCs/>
          <w:sz w:val="22"/>
          <w:szCs w:val="22"/>
        </w:rPr>
        <w:t>W celu potwierdzenia przez wykonawcę spełnienia warunków udziału w postępowaniu dotyczących</w:t>
      </w:r>
      <w:r w:rsidRPr="001309BE">
        <w:rPr>
          <w:b/>
          <w:sz w:val="22"/>
          <w:szCs w:val="22"/>
          <w:lang w:eastAsia="ar-SA"/>
        </w:rPr>
        <w:t xml:space="preserve"> kompetencji lub uprawnień do prowadzenia określonej działalności zawodowej</w:t>
      </w:r>
      <w:r w:rsidRPr="001309BE">
        <w:rPr>
          <w:b/>
          <w:bCs/>
          <w:sz w:val="22"/>
          <w:szCs w:val="22"/>
        </w:rPr>
        <w:t xml:space="preserve">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zaświadczenia o wpisie do rejestru działalności regulowanej,</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transport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decyzji o zezwoleniu na zbieranie odpadów,</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 xml:space="preserve">kopię wpisu do rejestru zbierających zużyty sprzęt elektryczny i elektroniczny </w:t>
      </w:r>
    </w:p>
    <w:p w:rsidR="001309BE" w:rsidRPr="001309BE" w:rsidRDefault="001309BE" w:rsidP="0031026F">
      <w:pPr>
        <w:numPr>
          <w:ilvl w:val="0"/>
          <w:numId w:val="49"/>
        </w:numPr>
        <w:autoSpaceDE w:val="0"/>
        <w:autoSpaceDN w:val="0"/>
        <w:adjustRightInd w:val="0"/>
        <w:spacing w:line="276" w:lineRule="auto"/>
        <w:jc w:val="both"/>
        <w:rPr>
          <w:sz w:val="22"/>
          <w:szCs w:val="22"/>
          <w:lang w:eastAsia="ar-SA"/>
        </w:rPr>
      </w:pPr>
      <w:r w:rsidRPr="001309BE">
        <w:rPr>
          <w:sz w:val="22"/>
          <w:szCs w:val="22"/>
          <w:lang w:eastAsia="ar-SA"/>
        </w:rPr>
        <w:t>kopię umowy z RIPOK.</w:t>
      </w:r>
    </w:p>
    <w:p w:rsidR="001309BE" w:rsidRPr="001309BE" w:rsidRDefault="001309BE" w:rsidP="001309BE">
      <w:pPr>
        <w:autoSpaceDE w:val="0"/>
        <w:autoSpaceDN w:val="0"/>
        <w:adjustRightInd w:val="0"/>
        <w:spacing w:line="276" w:lineRule="auto"/>
        <w:ind w:left="720"/>
        <w:jc w:val="both"/>
        <w:rPr>
          <w:sz w:val="22"/>
          <w:szCs w:val="22"/>
          <w:lang w:eastAsia="ar-SA"/>
        </w:rPr>
      </w:pPr>
    </w:p>
    <w:p w:rsidR="001309BE" w:rsidRPr="001309BE" w:rsidRDefault="001309BE" w:rsidP="0031026F">
      <w:pPr>
        <w:numPr>
          <w:ilvl w:val="1"/>
          <w:numId w:val="52"/>
        </w:numPr>
        <w:autoSpaceDE w:val="0"/>
        <w:autoSpaceDN w:val="0"/>
        <w:adjustRightInd w:val="0"/>
        <w:spacing w:line="276" w:lineRule="auto"/>
        <w:jc w:val="both"/>
        <w:rPr>
          <w:b/>
          <w:bCs/>
          <w:sz w:val="22"/>
          <w:szCs w:val="22"/>
        </w:rPr>
      </w:pPr>
      <w:r w:rsidRPr="001309BE">
        <w:rPr>
          <w:b/>
          <w:bCs/>
          <w:sz w:val="22"/>
          <w:szCs w:val="22"/>
        </w:rPr>
        <w:t xml:space="preserve">W celu potwierdzenia spełnienia warunków udziału w postępowaniu dotyczących     sytuacji ekonomicznej lub finansowej Wykonawca </w:t>
      </w:r>
      <w:r w:rsidRPr="001309BE">
        <w:rPr>
          <w:b/>
          <w:bCs/>
          <w:sz w:val="22"/>
          <w:szCs w:val="22"/>
          <w:u w:val="single"/>
        </w:rPr>
        <w:t>na wezwanie Zamawiającego</w:t>
      </w:r>
      <w:r w:rsidRPr="001309BE">
        <w:rPr>
          <w:b/>
          <w:bCs/>
          <w:sz w:val="22"/>
          <w:szCs w:val="22"/>
        </w:rPr>
        <w:t xml:space="preserve"> złoży</w:t>
      </w:r>
      <w:r w:rsidRPr="001309BE">
        <w:rPr>
          <w:sz w:val="22"/>
          <w:szCs w:val="22"/>
        </w:rPr>
        <w:t xml:space="preserve"> </w:t>
      </w:r>
      <w:r w:rsidRPr="001309BE">
        <w:rPr>
          <w:b/>
          <w:bCs/>
          <w:sz w:val="22"/>
          <w:szCs w:val="22"/>
        </w:rPr>
        <w:t>w terminie nie krótszym niż 5 dni następujące dokumenty:</w:t>
      </w:r>
    </w:p>
    <w:p w:rsidR="001309BE" w:rsidRPr="001309BE" w:rsidRDefault="001309BE" w:rsidP="0031026F">
      <w:pPr>
        <w:numPr>
          <w:ilvl w:val="0"/>
          <w:numId w:val="43"/>
        </w:numPr>
        <w:autoSpaceDE w:val="0"/>
        <w:autoSpaceDN w:val="0"/>
        <w:adjustRightInd w:val="0"/>
        <w:spacing w:line="276" w:lineRule="auto"/>
        <w:ind w:left="426" w:hanging="426"/>
        <w:jc w:val="both"/>
        <w:rPr>
          <w:b/>
          <w:bCs/>
          <w:sz w:val="22"/>
          <w:szCs w:val="22"/>
        </w:rPr>
      </w:pPr>
      <w:r w:rsidRPr="001309BE">
        <w:rPr>
          <w:sz w:val="22"/>
          <w:szCs w:val="22"/>
        </w:rPr>
        <w:t xml:space="preserve"> polisy, a w przypadku jej braku innego dokumentu potwierdzającego, że Wykonawca jest ubezpieczony od odpowiedzialności cywilnej w zakresie prowadzonej działalności związanej z przedmiotem zamówienia na sumę gwarancyjną określoną przez Zamawiającego w wysokości 100 000 zł.</w:t>
      </w:r>
    </w:p>
    <w:p w:rsidR="001309BE" w:rsidRPr="001309BE" w:rsidRDefault="001309BE" w:rsidP="001309BE">
      <w:pPr>
        <w:autoSpaceDE w:val="0"/>
        <w:autoSpaceDN w:val="0"/>
        <w:adjustRightInd w:val="0"/>
        <w:spacing w:line="276" w:lineRule="auto"/>
        <w:ind w:left="425"/>
        <w:jc w:val="both"/>
        <w:rPr>
          <w:b/>
          <w:bCs/>
          <w:sz w:val="22"/>
          <w:szCs w:val="22"/>
        </w:rPr>
      </w:pPr>
    </w:p>
    <w:p w:rsidR="001309BE" w:rsidRPr="001309BE" w:rsidRDefault="001309BE" w:rsidP="001309BE">
      <w:pPr>
        <w:autoSpaceDE w:val="0"/>
        <w:autoSpaceDN w:val="0"/>
        <w:adjustRightInd w:val="0"/>
        <w:spacing w:line="276" w:lineRule="auto"/>
        <w:ind w:left="284" w:hanging="426"/>
        <w:jc w:val="both"/>
        <w:rPr>
          <w:b/>
          <w:bCs/>
          <w:sz w:val="22"/>
          <w:szCs w:val="22"/>
        </w:rPr>
      </w:pPr>
      <w:r w:rsidRPr="001309BE">
        <w:rPr>
          <w:b/>
          <w:bCs/>
          <w:sz w:val="22"/>
          <w:szCs w:val="22"/>
        </w:rPr>
        <w:t xml:space="preserve">1.11 W celu potwierdzenia przez Wykonawcę spełnienia warunków udziału w postępowaniu dotyczących zdolności technicznej lub zawodowej Wykonawca </w:t>
      </w:r>
      <w:r w:rsidRPr="001309BE">
        <w:rPr>
          <w:b/>
          <w:bCs/>
          <w:sz w:val="22"/>
          <w:szCs w:val="22"/>
          <w:u w:val="single"/>
        </w:rPr>
        <w:t>na wezwanie Zamawiającego</w:t>
      </w:r>
      <w:r w:rsidRPr="001309BE">
        <w:rPr>
          <w:b/>
          <w:bCs/>
          <w:sz w:val="22"/>
          <w:szCs w:val="22"/>
        </w:rPr>
        <w:t xml:space="preserve"> złoży w terminie nie krótszym niż 5 dni następujące dokumenty:</w:t>
      </w:r>
    </w:p>
    <w:p w:rsidR="001309BE" w:rsidRPr="001309BE" w:rsidRDefault="001309BE" w:rsidP="001309BE">
      <w:pPr>
        <w:autoSpaceDE w:val="0"/>
        <w:autoSpaceDN w:val="0"/>
        <w:adjustRightInd w:val="0"/>
        <w:spacing w:before="107" w:line="276" w:lineRule="auto"/>
        <w:ind w:left="709"/>
        <w:jc w:val="both"/>
        <w:rPr>
          <w:sz w:val="22"/>
          <w:szCs w:val="22"/>
        </w:rPr>
      </w:pPr>
      <w:r w:rsidRPr="001309BE">
        <w:rPr>
          <w:sz w:val="22"/>
          <w:szCs w:val="22"/>
        </w:rPr>
        <w:t xml:space="preserve">- wykaz usług wykonanych, a w przypadku świadczeń okresowych lub ciągłych również wykonywanych - odbieranych odpadów komunalnych z nieruchomości zamieszkałych w gminie powyżej 5000 mieszkańców oraz masie łącznej odebranych odpadów komunalnych w </w:t>
      </w:r>
      <w:r w:rsidRPr="001309BE">
        <w:rPr>
          <w:sz w:val="22"/>
          <w:szCs w:val="22"/>
        </w:rPr>
        <w:lastRenderedPageBreak/>
        <w:t>ciągu następujących po sobie 12 miesięcy wynoszącej co najmniej 500Mg ,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zgodnie z załącznikiem nr 5 do SIWZ ;</w:t>
      </w:r>
    </w:p>
    <w:p w:rsidR="001309BE" w:rsidRPr="001309BE" w:rsidRDefault="001309BE" w:rsidP="001309BE">
      <w:pPr>
        <w:spacing w:before="107" w:line="276" w:lineRule="auto"/>
        <w:ind w:left="709"/>
        <w:jc w:val="both"/>
        <w:rPr>
          <w:sz w:val="22"/>
          <w:szCs w:val="22"/>
        </w:rPr>
      </w:pPr>
      <w:r w:rsidRPr="001309BE">
        <w:rPr>
          <w:sz w:val="22"/>
          <w:szCs w:val="22"/>
        </w:rPr>
        <w:t>- 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8 do SIWZ ;</w:t>
      </w:r>
    </w:p>
    <w:p w:rsidR="001309BE" w:rsidRPr="001309BE" w:rsidRDefault="001309BE" w:rsidP="001309BE">
      <w:pPr>
        <w:spacing w:before="107" w:line="276" w:lineRule="auto"/>
        <w:ind w:left="709"/>
        <w:jc w:val="both"/>
        <w:rPr>
          <w:sz w:val="22"/>
          <w:szCs w:val="22"/>
        </w:rPr>
      </w:pPr>
      <w:r w:rsidRPr="001309BE">
        <w:rPr>
          <w:sz w:val="22"/>
          <w:szCs w:val="22"/>
        </w:rPr>
        <w:t>- wykaz narzędzi, wyposażenia zakładu lub urządzeń technicznych dostępnych wykonawcy w celu wykonania zamówienia publicznego wraz z informacją o podstawie do dysponowania tymi zasobami – zgodnie z załącznikiem nr 1 do SIWZ;</w:t>
      </w:r>
    </w:p>
    <w:p w:rsidR="001309BE" w:rsidRPr="001309BE" w:rsidRDefault="001309BE" w:rsidP="001309BE">
      <w:pPr>
        <w:spacing w:before="107" w:line="276" w:lineRule="auto"/>
        <w:ind w:left="709"/>
        <w:jc w:val="both"/>
        <w:rPr>
          <w:sz w:val="22"/>
          <w:szCs w:val="22"/>
        </w:rPr>
      </w:pPr>
      <w:r w:rsidRPr="001309BE">
        <w:rPr>
          <w:sz w:val="22"/>
          <w:szCs w:val="22"/>
          <w:lang w:eastAsia="ar-SA"/>
        </w:rPr>
        <w:t>- oświadczenia o gotowości spełniania warunków wynikających z rozporządzenia Ministra Środowiska z dnia 11 stycznia 2013 r. w sprawie szczegółowych wymagań w zakresie odbierania odpadów komunalnych od właścicieli nieruchomości (Dz. U. z 2013 r., poz. 122) (wzór stanowi Załącznik Nr 9 do SIWZ).</w:t>
      </w:r>
    </w:p>
    <w:p w:rsidR="001309BE" w:rsidRPr="001309BE" w:rsidRDefault="001309BE" w:rsidP="001309BE">
      <w:pPr>
        <w:ind w:hanging="9"/>
        <w:jc w:val="both"/>
        <w:rPr>
          <w:sz w:val="22"/>
          <w:szCs w:val="22"/>
        </w:rPr>
      </w:pPr>
      <w:r w:rsidRPr="001309BE">
        <w:rPr>
          <w:sz w:val="22"/>
          <w:szCs w:val="22"/>
        </w:rPr>
        <w:t>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309BE" w:rsidRPr="001309BE" w:rsidRDefault="001309BE" w:rsidP="001309BE">
      <w:pPr>
        <w:jc w:val="both"/>
        <w:rPr>
          <w:sz w:val="22"/>
          <w:szCs w:val="22"/>
        </w:rPr>
      </w:pPr>
    </w:p>
    <w:p w:rsidR="001309BE" w:rsidRPr="001309BE" w:rsidRDefault="001309BE" w:rsidP="0031026F">
      <w:pPr>
        <w:numPr>
          <w:ilvl w:val="1"/>
          <w:numId w:val="53"/>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31026F">
      <w:pPr>
        <w:pStyle w:val="Akapitzlist"/>
        <w:widowControl w:val="0"/>
        <w:numPr>
          <w:ilvl w:val="0"/>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31026F">
      <w:pPr>
        <w:pStyle w:val="Akapitzlist"/>
        <w:widowControl w:val="0"/>
        <w:numPr>
          <w:ilvl w:val="1"/>
          <w:numId w:val="48"/>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31026F">
      <w:pPr>
        <w:numPr>
          <w:ilvl w:val="1"/>
          <w:numId w:val="53"/>
        </w:numPr>
        <w:spacing w:line="276" w:lineRule="auto"/>
        <w:jc w:val="both"/>
        <w:rPr>
          <w:b/>
          <w:sz w:val="22"/>
          <w:szCs w:val="22"/>
        </w:rPr>
      </w:pPr>
      <w:r w:rsidRPr="001309BE">
        <w:rPr>
          <w:b/>
          <w:sz w:val="22"/>
          <w:szCs w:val="22"/>
        </w:rPr>
        <w:lastRenderedPageBreak/>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zał nr 3 4 do siwz.</w:t>
      </w:r>
      <w:r w:rsidRPr="001309BE">
        <w:rPr>
          <w:sz w:val="22"/>
          <w:szCs w:val="22"/>
        </w:rPr>
        <w:t xml:space="preserve"> Zamawiający żąda od wykonawcy, który polega na zdolnościach lub sytuacji innych podmiotów na zasadach określonych w art. 22a ustawy Pzp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Pzp. </w:t>
      </w:r>
    </w:p>
    <w:p w:rsidR="001309BE" w:rsidRPr="001309BE" w:rsidRDefault="001309BE" w:rsidP="001309BE">
      <w:pPr>
        <w:spacing w:line="276" w:lineRule="auto"/>
        <w:jc w:val="both"/>
        <w:rPr>
          <w:sz w:val="22"/>
          <w:szCs w:val="22"/>
        </w:rPr>
      </w:pPr>
      <w:r w:rsidRPr="001309BE">
        <w:rPr>
          <w:sz w:val="22"/>
          <w:szCs w:val="22"/>
          <w:u w:val="single"/>
        </w:rPr>
        <w:t>- Wykonawca, który zamierza powierzyć wykonanie części zamówienia podwykonawcom, w celu wykazania braku istnienia wobec nich podstaw wykluczenia z udziału w postępowaniu zamieszcza informacje o podwykonawcach w oświadczeniach, zał nr 3 i 4 do siwz</w:t>
      </w:r>
    </w:p>
    <w:p w:rsidR="001309BE" w:rsidRPr="001309BE" w:rsidRDefault="001309BE" w:rsidP="001309BE">
      <w:pPr>
        <w:spacing w:line="276" w:lineRule="auto"/>
        <w:ind w:left="426"/>
        <w:jc w:val="both"/>
        <w:rPr>
          <w:b/>
          <w:sz w:val="22"/>
          <w:szCs w:val="22"/>
        </w:rPr>
      </w:pPr>
      <w:r w:rsidRPr="001309BE">
        <w:rPr>
          <w:b/>
          <w:sz w:val="22"/>
          <w:szCs w:val="22"/>
          <w:u w:val="single"/>
        </w:rPr>
        <w:lastRenderedPageBreak/>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Pzp </w:t>
      </w:r>
      <w:r w:rsidRPr="001309BE">
        <w:rPr>
          <w:b/>
          <w:sz w:val="22"/>
          <w:szCs w:val="22"/>
        </w:rPr>
        <w:t xml:space="preserve"> przekazuje Zamawiającemu</w:t>
      </w:r>
      <w:r w:rsidRPr="001309BE">
        <w:rPr>
          <w:sz w:val="22"/>
          <w:szCs w:val="22"/>
        </w:rPr>
        <w:t xml:space="preserve"> </w:t>
      </w:r>
      <w:r w:rsidRPr="001309BE">
        <w:rPr>
          <w:b/>
          <w:sz w:val="22"/>
          <w:szCs w:val="22"/>
        </w:rPr>
        <w:t>oświadczenie o przynależności lub braku przynależności do tej samej grupy kapitałowej, o której mowa w art. 24 ust. 1 pkt 23 ustawy Pzp</w:t>
      </w:r>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Przystępując do niniejszego postępowania każdy Wykonawca zobowiązany jest wnieść wadium w wysokości: 10 000,00 zł</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pieniądzu,</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bankowych,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gwarancjach ubezpieczeniowych,</w:t>
      </w:r>
    </w:p>
    <w:p w:rsidR="001309BE" w:rsidRPr="001309BE" w:rsidRDefault="001309BE" w:rsidP="0031026F">
      <w:pPr>
        <w:numPr>
          <w:ilvl w:val="0"/>
          <w:numId w:val="14"/>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31026F">
      <w:pPr>
        <w:numPr>
          <w:ilvl w:val="0"/>
          <w:numId w:val="13"/>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31026F">
      <w:pPr>
        <w:numPr>
          <w:ilvl w:val="0"/>
          <w:numId w:val="13"/>
        </w:numPr>
        <w:tabs>
          <w:tab w:val="num" w:pos="426"/>
        </w:tabs>
        <w:spacing w:line="276" w:lineRule="auto"/>
        <w:ind w:left="426" w:hanging="426"/>
        <w:jc w:val="both"/>
        <w:rPr>
          <w:b/>
          <w:sz w:val="22"/>
          <w:szCs w:val="22"/>
        </w:rPr>
      </w:pPr>
      <w:r w:rsidRPr="001309BE">
        <w:rPr>
          <w:sz w:val="22"/>
          <w:szCs w:val="22"/>
        </w:rPr>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 xml:space="preserve">w kasie Urzędu pok. Nr </w:t>
      </w:r>
      <w:smartTag w:uri="urn:schemas-microsoft-com:office:smarttags" w:element="metricconverter">
        <w:smartTagPr>
          <w:attr w:name="ProductID" w:val="119, a"/>
        </w:smartTagPr>
        <w:r w:rsidRPr="001309BE">
          <w:rPr>
            <w:b/>
            <w:sz w:val="22"/>
            <w:szCs w:val="22"/>
          </w:rPr>
          <w:t xml:space="preserve">119, </w:t>
        </w:r>
        <w:r w:rsidRPr="001309BE">
          <w:rPr>
            <w:sz w:val="22"/>
            <w:szCs w:val="22"/>
          </w:rPr>
          <w:t>a</w:t>
        </w:r>
      </w:smartTag>
      <w:r w:rsidRPr="001309BE">
        <w:rPr>
          <w:sz w:val="22"/>
          <w:szCs w:val="22"/>
        </w:rPr>
        <w:t xml:space="preserve"> kserokopię dołączyć do oferty.</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Pr="001309BE" w:rsidRDefault="001309BE" w:rsidP="0031026F">
      <w:pPr>
        <w:numPr>
          <w:ilvl w:val="0"/>
          <w:numId w:val="13"/>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31026F">
      <w:pPr>
        <w:numPr>
          <w:ilvl w:val="0"/>
          <w:numId w:val="15"/>
        </w:numPr>
        <w:spacing w:line="276" w:lineRule="auto"/>
        <w:ind w:left="426" w:hanging="426"/>
        <w:jc w:val="both"/>
        <w:rPr>
          <w:color w:val="000000"/>
          <w:sz w:val="22"/>
          <w:szCs w:val="22"/>
        </w:rPr>
      </w:pPr>
      <w:r w:rsidRPr="001309BE">
        <w:rPr>
          <w:iCs/>
          <w:color w:val="000000"/>
          <w:sz w:val="22"/>
          <w:szCs w:val="22"/>
        </w:rPr>
        <w:lastRenderedPageBreak/>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31026F">
      <w:pPr>
        <w:numPr>
          <w:ilvl w:val="0"/>
          <w:numId w:val="15"/>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1309BE">
      <w:pPr>
        <w:spacing w:line="276" w:lineRule="auto"/>
        <w:ind w:left="425"/>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Oświadczenia, wnioski, zawiadomienia oraz informacje Zamawiający oraz Wykonawca przekazują pisemnie za pomocą poczty elektronicznej  przy użyciu środków komunikacji elektronicznej  w rozumieniu ustawy z dnia 18 lipca 2002 r. o świadczeniu usług drogą elektroniczną.</w:t>
      </w:r>
    </w:p>
    <w:p w:rsidR="001309BE" w:rsidRPr="001309BE" w:rsidRDefault="001309BE" w:rsidP="001309BE">
      <w:pPr>
        <w:spacing w:line="276" w:lineRule="auto"/>
        <w:ind w:left="425"/>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1309BE">
      <w:pPr>
        <w:spacing w:line="276" w:lineRule="auto"/>
        <w:ind w:left="425"/>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1309BE">
      <w:pPr>
        <w:spacing w:line="276" w:lineRule="auto"/>
        <w:ind w:left="425"/>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1309BE">
      <w:pPr>
        <w:spacing w:line="276" w:lineRule="auto"/>
        <w:ind w:left="425"/>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Pr="001309BE">
        <w:rPr>
          <w:b/>
          <w:bCs/>
          <w:sz w:val="22"/>
          <w:szCs w:val="22"/>
        </w:rPr>
        <w:t>In.III.271.18.2018</w:t>
      </w:r>
      <w:r w:rsidRPr="001309BE">
        <w:rPr>
          <w:bCs/>
          <w:sz w:val="22"/>
          <w:szCs w:val="22"/>
        </w:rPr>
        <w:t xml:space="preserve"> </w:t>
      </w:r>
    </w:p>
    <w:p w:rsidR="001309BE" w:rsidRPr="001309BE" w:rsidRDefault="001309BE" w:rsidP="001309BE">
      <w:pPr>
        <w:spacing w:line="276" w:lineRule="auto"/>
        <w:ind w:left="425"/>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1309BE" w:rsidRPr="001309BE" w:rsidRDefault="001309BE" w:rsidP="0031026F">
      <w:pPr>
        <w:numPr>
          <w:ilvl w:val="2"/>
          <w:numId w:val="39"/>
        </w:numPr>
        <w:autoSpaceDE w:val="0"/>
        <w:autoSpaceDN w:val="0"/>
        <w:adjustRightInd w:val="0"/>
        <w:spacing w:line="276" w:lineRule="auto"/>
        <w:ind w:left="709"/>
        <w:jc w:val="both"/>
        <w:rPr>
          <w:sz w:val="22"/>
          <w:szCs w:val="22"/>
        </w:rPr>
      </w:pPr>
      <w:r w:rsidRPr="001309BE">
        <w:rPr>
          <w:sz w:val="22"/>
          <w:szCs w:val="22"/>
        </w:rPr>
        <w:t xml:space="preserve">dla uzupełnienia oferty w trybie art. 26 ust. 3 ustawy Pzp. </w:t>
      </w:r>
    </w:p>
    <w:p w:rsidR="001309BE" w:rsidRPr="001309BE" w:rsidRDefault="001309BE" w:rsidP="001309BE">
      <w:pPr>
        <w:autoSpaceDE w:val="0"/>
        <w:autoSpaceDN w:val="0"/>
        <w:adjustRightInd w:val="0"/>
        <w:spacing w:line="276" w:lineRule="auto"/>
        <w:ind w:left="-11"/>
        <w:jc w:val="both"/>
        <w:rPr>
          <w:sz w:val="22"/>
          <w:szCs w:val="22"/>
        </w:rPr>
      </w:pPr>
      <w:r w:rsidRPr="001309BE">
        <w:rPr>
          <w:sz w:val="22"/>
          <w:szCs w:val="22"/>
        </w:rPr>
        <w:t>- Zamawiaj</w:t>
      </w:r>
      <w:r w:rsidRPr="001309BE">
        <w:rPr>
          <w:rFonts w:eastAsia="TimesNewRoman"/>
          <w:sz w:val="22"/>
          <w:szCs w:val="22"/>
        </w:rPr>
        <w:t>ą</w:t>
      </w:r>
      <w:r w:rsidRPr="001309BE">
        <w:rPr>
          <w:sz w:val="22"/>
          <w:szCs w:val="22"/>
        </w:rPr>
        <w:t>cy wezwie Wykonawców, którzy w okre</w:t>
      </w:r>
      <w:r w:rsidRPr="001309BE">
        <w:rPr>
          <w:rFonts w:eastAsia="TimesNewRoman"/>
          <w:sz w:val="22"/>
          <w:szCs w:val="22"/>
        </w:rPr>
        <w:t>ś</w:t>
      </w:r>
      <w:r w:rsidRPr="001309BE">
        <w:rPr>
          <w:sz w:val="22"/>
          <w:szCs w:val="22"/>
        </w:rPr>
        <w:t>lonym terminie nie zło</w:t>
      </w:r>
      <w:r w:rsidRPr="001309BE">
        <w:rPr>
          <w:rFonts w:eastAsia="TimesNewRoman"/>
          <w:sz w:val="22"/>
          <w:szCs w:val="22"/>
        </w:rPr>
        <w:t>ż</w:t>
      </w:r>
      <w:r w:rsidRPr="001309BE">
        <w:rPr>
          <w:sz w:val="22"/>
          <w:szCs w:val="22"/>
        </w:rPr>
        <w:t>yli wymaganych przez Zamawiaj</w:t>
      </w:r>
      <w:r w:rsidRPr="001309BE">
        <w:rPr>
          <w:rFonts w:eastAsia="TimesNewRoman"/>
          <w:sz w:val="22"/>
          <w:szCs w:val="22"/>
        </w:rPr>
        <w:t>ą</w:t>
      </w:r>
      <w:r w:rsidRPr="001309BE">
        <w:rPr>
          <w:sz w:val="22"/>
          <w:szCs w:val="22"/>
        </w:rPr>
        <w:t>cego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lub dokumentów, lub innych dokumentów niezb</w:t>
      </w:r>
      <w:r w:rsidRPr="001309BE">
        <w:rPr>
          <w:rFonts w:eastAsia="TimesNewRoman"/>
          <w:sz w:val="22"/>
          <w:szCs w:val="22"/>
        </w:rPr>
        <w:t>ę</w:t>
      </w:r>
      <w:r w:rsidRPr="001309BE">
        <w:rPr>
          <w:sz w:val="22"/>
          <w:szCs w:val="22"/>
        </w:rPr>
        <w:t>dnych do przeprowadzenia post</w:t>
      </w:r>
      <w:r w:rsidRPr="001309BE">
        <w:rPr>
          <w:rFonts w:eastAsia="TimesNewRoman"/>
          <w:sz w:val="22"/>
          <w:szCs w:val="22"/>
        </w:rPr>
        <w:t>ę</w:t>
      </w:r>
      <w:r w:rsidRPr="001309BE">
        <w:rPr>
          <w:sz w:val="22"/>
          <w:szCs w:val="22"/>
        </w:rPr>
        <w:t>powania,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lub dokumentów, które s</w:t>
      </w:r>
      <w:r w:rsidRPr="001309BE">
        <w:rPr>
          <w:rFonts w:eastAsia="TimesNewRoman"/>
          <w:sz w:val="22"/>
          <w:szCs w:val="22"/>
        </w:rPr>
        <w:t xml:space="preserve">ą </w:t>
      </w:r>
      <w:r w:rsidRPr="001309BE">
        <w:rPr>
          <w:sz w:val="22"/>
          <w:szCs w:val="22"/>
        </w:rPr>
        <w:t>niekompletne, zawieraj</w:t>
      </w:r>
      <w:r w:rsidRPr="001309BE">
        <w:rPr>
          <w:rFonts w:eastAsia="TimesNewRoman"/>
          <w:sz w:val="22"/>
          <w:szCs w:val="22"/>
        </w:rPr>
        <w:t xml:space="preserve">ą </w:t>
      </w:r>
      <w:r w:rsidRPr="001309BE">
        <w:rPr>
          <w:sz w:val="22"/>
          <w:szCs w:val="22"/>
        </w:rPr>
        <w:t>bł</w:t>
      </w:r>
      <w:r w:rsidRPr="001309BE">
        <w:rPr>
          <w:rFonts w:eastAsia="TimesNewRoman"/>
          <w:sz w:val="22"/>
          <w:szCs w:val="22"/>
        </w:rPr>
        <w:t>ę</w:t>
      </w:r>
      <w:r w:rsidRPr="001309BE">
        <w:rPr>
          <w:sz w:val="22"/>
          <w:szCs w:val="22"/>
        </w:rPr>
        <w:t>dy lub budz</w:t>
      </w:r>
      <w:r w:rsidRPr="001309BE">
        <w:rPr>
          <w:rFonts w:eastAsia="TimesNewRoman"/>
          <w:sz w:val="22"/>
          <w:szCs w:val="22"/>
        </w:rPr>
        <w:t xml:space="preserve">ą </w:t>
      </w:r>
      <w:r w:rsidRPr="001309BE">
        <w:rPr>
          <w:sz w:val="22"/>
          <w:szCs w:val="22"/>
        </w:rPr>
        <w:t>wskazane przez Zamawiaj</w:t>
      </w:r>
      <w:r w:rsidRPr="001309BE">
        <w:rPr>
          <w:rFonts w:eastAsia="TimesNewRoman"/>
          <w:sz w:val="22"/>
          <w:szCs w:val="22"/>
        </w:rPr>
        <w:t>ą</w:t>
      </w:r>
      <w:r w:rsidRPr="001309BE">
        <w:rPr>
          <w:sz w:val="22"/>
          <w:szCs w:val="22"/>
        </w:rPr>
        <w:t>cego w</w:t>
      </w:r>
      <w:r w:rsidRPr="001309BE">
        <w:rPr>
          <w:rFonts w:eastAsia="TimesNewRoman"/>
          <w:sz w:val="22"/>
          <w:szCs w:val="22"/>
        </w:rPr>
        <w:t>ą</w:t>
      </w:r>
      <w:r w:rsidRPr="001309BE">
        <w:rPr>
          <w:sz w:val="22"/>
          <w:szCs w:val="22"/>
        </w:rPr>
        <w:t>tpliwo</w:t>
      </w:r>
      <w:r w:rsidRPr="001309BE">
        <w:rPr>
          <w:rFonts w:eastAsia="TimesNewRoman"/>
          <w:sz w:val="22"/>
          <w:szCs w:val="22"/>
        </w:rPr>
        <w:t>ś</w:t>
      </w:r>
      <w:r w:rsidRPr="001309BE">
        <w:rPr>
          <w:sz w:val="22"/>
          <w:szCs w:val="22"/>
        </w:rPr>
        <w:t>ci, do ich zło</w:t>
      </w:r>
      <w:r w:rsidRPr="001309BE">
        <w:rPr>
          <w:rFonts w:eastAsia="TimesNewRoman"/>
          <w:sz w:val="22"/>
          <w:szCs w:val="22"/>
        </w:rPr>
        <w:t>ż</w:t>
      </w:r>
      <w:r w:rsidRPr="001309BE">
        <w:rPr>
          <w:sz w:val="22"/>
          <w:szCs w:val="22"/>
        </w:rPr>
        <w:t>enia, uzupełnienia, lub poprawienia lub do udzielenia wyja</w:t>
      </w:r>
      <w:r w:rsidRPr="001309BE">
        <w:rPr>
          <w:rFonts w:eastAsia="TimesNewRoman"/>
          <w:sz w:val="22"/>
          <w:szCs w:val="22"/>
        </w:rPr>
        <w:t>ś</w:t>
      </w:r>
      <w:r w:rsidRPr="001309BE">
        <w:rPr>
          <w:sz w:val="22"/>
          <w:szCs w:val="22"/>
        </w:rPr>
        <w:t>nie</w:t>
      </w:r>
      <w:r w:rsidRPr="001309BE">
        <w:rPr>
          <w:rFonts w:eastAsia="TimesNewRoman"/>
          <w:sz w:val="22"/>
          <w:szCs w:val="22"/>
        </w:rPr>
        <w:t xml:space="preserve">ń </w:t>
      </w:r>
      <w:r w:rsidRPr="001309BE">
        <w:rPr>
          <w:sz w:val="22"/>
          <w:szCs w:val="22"/>
        </w:rPr>
        <w:t xml:space="preserve">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uzupełnienia lub poprawienia lub udzielenia wyja</w:t>
      </w:r>
      <w:r w:rsidRPr="001309BE">
        <w:rPr>
          <w:rFonts w:eastAsia="TimesNewRoman"/>
          <w:sz w:val="22"/>
          <w:szCs w:val="22"/>
        </w:rPr>
        <w:t>ś</w:t>
      </w:r>
      <w:r w:rsidRPr="001309BE">
        <w:rPr>
          <w:sz w:val="22"/>
          <w:szCs w:val="22"/>
        </w:rPr>
        <w:t>nie</w:t>
      </w:r>
      <w:r w:rsidRPr="001309BE">
        <w:rPr>
          <w:rFonts w:eastAsia="TimesNewRoman"/>
          <w:sz w:val="22"/>
          <w:szCs w:val="22"/>
        </w:rPr>
        <w:t xml:space="preserve">ń </w:t>
      </w:r>
      <w:r w:rsidRPr="001309BE">
        <w:rPr>
          <w:sz w:val="22"/>
          <w:szCs w:val="22"/>
        </w:rPr>
        <w:t>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31026F">
      <w:pPr>
        <w:pStyle w:val="Akapitzlist"/>
        <w:numPr>
          <w:ilvl w:val="0"/>
          <w:numId w:val="40"/>
        </w:numPr>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6"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lang w:eastAsia="ar-SA"/>
        </w:rPr>
        <w:t xml:space="preserve">Składane przez wykonawców zapytania do specyfikacji powinny być opatrzone zapisem: Zapytanie do SIWZ </w:t>
      </w:r>
      <w:r w:rsidRPr="001309BE">
        <w:rPr>
          <w:rFonts w:ascii="Times New Roman" w:hAnsi="Times New Roman"/>
          <w:bCs/>
        </w:rPr>
        <w:t>„</w:t>
      </w:r>
      <w:r w:rsidRPr="001309BE">
        <w:rPr>
          <w:rFonts w:ascii="Times New Roman" w:hAnsi="Times New Roman"/>
          <w:b/>
        </w:rPr>
        <w:t xml:space="preserve">Odbiór i zagospodarowanie odpadów komunalnych od właścicieli </w:t>
      </w:r>
      <w:r w:rsidRPr="001309BE">
        <w:rPr>
          <w:rFonts w:ascii="Times New Roman" w:hAnsi="Times New Roman"/>
          <w:b/>
        </w:rPr>
        <w:lastRenderedPageBreak/>
        <w:t>nieruchomości zamieszkałych w Gminie Skarżysko Kościelne oraz wyposażenie i prowadzenie punktu selektywnej zbiórki odpadów komunalnych PSZOK</w:t>
      </w:r>
      <w:r w:rsidRPr="001309BE">
        <w:rPr>
          <w:rFonts w:ascii="Times New Roman" w:hAnsi="Times New Roman"/>
          <w:bCs/>
        </w:rPr>
        <w:t>”</w:t>
      </w:r>
      <w:r w:rsidRPr="001309BE">
        <w:rPr>
          <w:rFonts w:ascii="Times New Roman" w:hAnsi="Times New Roman"/>
          <w:lang w:eastAsia="ar-SA"/>
        </w:rPr>
        <w:t xml:space="preserve"> oraz numerem postępowania </w:t>
      </w:r>
      <w:r w:rsidRPr="001309BE">
        <w:rPr>
          <w:rFonts w:ascii="Times New Roman" w:hAnsi="Times New Roman"/>
          <w:b/>
          <w:bCs/>
        </w:rPr>
        <w:t>In.III.271.18.2018.</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31026F">
      <w:pPr>
        <w:pStyle w:val="Akapitzlist"/>
        <w:numPr>
          <w:ilvl w:val="0"/>
          <w:numId w:val="40"/>
        </w:numPr>
        <w:jc w:val="both"/>
        <w:rPr>
          <w:rFonts w:ascii="Times New Roman" w:hAnsi="Times New Roman"/>
        </w:rPr>
      </w:pPr>
      <w:r w:rsidRPr="001309BE">
        <w:rPr>
          <w:rFonts w:ascii="Times New Roman" w:hAnsi="Times New Roman"/>
        </w:rPr>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rPr>
        <w:t xml:space="preserve"> </w:t>
      </w: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p>
    <w:p w:rsidR="001309BE" w:rsidRPr="0031026F" w:rsidRDefault="001309BE" w:rsidP="0031026F">
      <w:pPr>
        <w:numPr>
          <w:ilvl w:val="0"/>
          <w:numId w:val="38"/>
        </w:numPr>
        <w:tabs>
          <w:tab w:val="clear" w:pos="1152"/>
        </w:tabs>
        <w:spacing w:line="276" w:lineRule="auto"/>
        <w:ind w:left="426" w:hanging="426"/>
        <w:jc w:val="both"/>
        <w:rPr>
          <w:sz w:val="22"/>
          <w:szCs w:val="22"/>
        </w:rPr>
      </w:pPr>
      <w:r w:rsidRPr="0031026F">
        <w:rPr>
          <w:sz w:val="22"/>
          <w:szCs w:val="22"/>
          <w:lang w:eastAsia="ar-SA"/>
        </w:rPr>
        <w:t>Wykonawca pobierający wersję elektroniczną SIWZ ze strony internetowej Zamawiającego (</w:t>
      </w:r>
      <w:hyperlink r:id="rId17" w:history="1">
        <w:r w:rsidRPr="0031026F">
          <w:rPr>
            <w:rStyle w:val="Hipercze"/>
            <w:color w:val="auto"/>
            <w:sz w:val="22"/>
            <w:szCs w:val="22"/>
          </w:rPr>
          <w:t>www.ugskarzysko.bip.doc.pl</w:t>
        </w:r>
      </w:hyperlink>
      <w:r w:rsidRPr="0031026F">
        <w:rPr>
          <w:sz w:val="22"/>
          <w:szCs w:val="22"/>
          <w:lang w:eastAsia="ar-SA"/>
        </w:rPr>
        <w:t xml:space="preserve">) </w:t>
      </w:r>
      <w:r w:rsidRPr="0031026F">
        <w:rPr>
          <w:sz w:val="22"/>
          <w:szCs w:val="22"/>
          <w:u w:val="single"/>
          <w:lang w:eastAsia="ar-SA"/>
        </w:rPr>
        <w:t>zobowiązany jest do jej monitorowania w terminie do dnia zawarcia umowy</w:t>
      </w:r>
      <w:r w:rsidRPr="0031026F">
        <w:rPr>
          <w:sz w:val="22"/>
          <w:szCs w:val="22"/>
          <w:lang w:eastAsia="ar-SA"/>
        </w:rPr>
        <w:t>, gdyż zamieszczane tam są:</w:t>
      </w:r>
      <w:r w:rsidRPr="0031026F">
        <w:rPr>
          <w:sz w:val="22"/>
          <w:szCs w:val="22"/>
        </w:rPr>
        <w:t xml:space="preserve"> wyjaśnienia treści SIWZ, zmiany treści SIWZ, wszelkie informacje dotyczące danego postępowania, zawiadomienie o wyborze oferty.</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Zamawiaj</w:t>
      </w:r>
      <w:r w:rsidRPr="0031026F">
        <w:rPr>
          <w:rFonts w:ascii="Times New Roman" w:eastAsia="TimesNewRoman" w:hAnsi="Times New Roman"/>
          <w:lang w:eastAsia="pl-PL"/>
        </w:rPr>
        <w:t>ą</w:t>
      </w:r>
      <w:r w:rsidRPr="0031026F">
        <w:rPr>
          <w:rFonts w:ascii="Times New Roman" w:hAnsi="Times New Roman"/>
          <w:lang w:eastAsia="pl-PL"/>
        </w:rPr>
        <w:t>cy nie przewiduje zwołania zebrania Wykonawców.</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hAnsi="Times New Roman"/>
          <w:lang w:eastAsia="pl-PL"/>
        </w:rPr>
        <w:t xml:space="preserve">Postępowanie o udzielenie zamówienia prowadzi się w języku polskim. </w:t>
      </w:r>
    </w:p>
    <w:p w:rsidR="001309BE" w:rsidRPr="0031026F" w:rsidRDefault="001309BE" w:rsidP="0031026F">
      <w:pPr>
        <w:pStyle w:val="Akapitzlist"/>
        <w:numPr>
          <w:ilvl w:val="0"/>
          <w:numId w:val="40"/>
        </w:numPr>
        <w:jc w:val="both"/>
        <w:rPr>
          <w:rFonts w:ascii="Times New Roman" w:hAnsi="Times New Roman"/>
        </w:rPr>
      </w:pPr>
      <w:r w:rsidRPr="0031026F">
        <w:rPr>
          <w:rFonts w:ascii="Times New Roman" w:eastAsia="Times New Roman" w:hAnsi="Times New Roman"/>
          <w:lang w:eastAsia="ar-SA"/>
        </w:rPr>
        <w:t>Osobami uprawnionymi do kontaktowania się z wykonawcami są:</w:t>
      </w:r>
    </w:p>
    <w:p w:rsidR="001309BE" w:rsidRPr="001309BE" w:rsidRDefault="001309BE" w:rsidP="001309BE">
      <w:pPr>
        <w:jc w:val="both"/>
        <w:rPr>
          <w:sz w:val="22"/>
          <w:szCs w:val="22"/>
        </w:rPr>
      </w:pPr>
      <w:r w:rsidRPr="001309BE">
        <w:rPr>
          <w:color w:val="C45911" w:themeColor="accent2" w:themeShade="BF"/>
          <w:sz w:val="22"/>
          <w:szCs w:val="22"/>
          <w:lang w:eastAsia="ar-SA"/>
        </w:rPr>
        <w:t>-</w:t>
      </w:r>
      <w:r w:rsidRPr="001309BE">
        <w:rPr>
          <w:sz w:val="22"/>
          <w:szCs w:val="22"/>
        </w:rPr>
        <w:t>-   Robert Gładyś tel. 41 / 2714466 w. 18 - w sprawach proceduralnych</w:t>
      </w:r>
    </w:p>
    <w:p w:rsidR="001309BE" w:rsidRPr="001309BE" w:rsidRDefault="001309BE" w:rsidP="001309BE">
      <w:pPr>
        <w:jc w:val="both"/>
        <w:rPr>
          <w:sz w:val="22"/>
          <w:szCs w:val="22"/>
        </w:rPr>
      </w:pPr>
      <w:r w:rsidRPr="001309BE">
        <w:rPr>
          <w:sz w:val="22"/>
          <w:szCs w:val="22"/>
        </w:rPr>
        <w:t>-   Grzegorz Pypeć, tel. 41 / 2714466 w. 20 - w sprawach przedmiotu zamówienia</w:t>
      </w:r>
    </w:p>
    <w:p w:rsidR="001309BE" w:rsidRPr="001309BE" w:rsidRDefault="001309BE" w:rsidP="001309BE">
      <w:pPr>
        <w:pStyle w:val="Bezodstpw"/>
        <w:spacing w:line="276" w:lineRule="auto"/>
        <w:ind w:left="709"/>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0" w:name="_Toc137824138"/>
      <w:bookmarkStart w:id="51" w:name="_Toc154823354"/>
      <w:bookmarkStart w:id="52" w:name="_Toc161806955"/>
      <w:r w:rsidRPr="001309BE">
        <w:rPr>
          <w:i/>
          <w:sz w:val="22"/>
          <w:szCs w:val="22"/>
        </w:rPr>
        <w:t xml:space="preserve"> </w:t>
      </w:r>
      <w:bookmarkStart w:id="53" w:name="_Toc192580978"/>
      <w:bookmarkStart w:id="54" w:name="_Toc191867084"/>
      <w:r w:rsidRPr="001309BE">
        <w:rPr>
          <w:i/>
          <w:sz w:val="22"/>
          <w:szCs w:val="22"/>
        </w:rPr>
        <w:t>Opis sposobu przygotowania ofert</w:t>
      </w:r>
      <w:bookmarkEnd w:id="50"/>
      <w:bookmarkEnd w:id="51"/>
      <w:bookmarkEnd w:id="52"/>
      <w:bookmarkEnd w:id="53"/>
      <w:bookmarkEnd w:id="54"/>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„Odbiór i zagospodarowanie odpadów komunalnych od właścicieli nieruchomości zamieszkałych w Gminie Skarżysko Kościelne oraz wyposażenie i prowadzenie punktu selektywnej zbiórki odpadów komunalnych PSZOK”</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sidRPr="001309BE">
        <w:rPr>
          <w:rFonts w:ascii="Times New Roman" w:hAnsi="Times New Roman" w:cs="Times New Roman"/>
          <w:sz w:val="22"/>
        </w:rPr>
        <w:t>6 grudnia 2018r. godz. 10:30</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31026F">
      <w:pPr>
        <w:pStyle w:val="Tekstpodstawowy"/>
        <w:numPr>
          <w:ilvl w:val="0"/>
          <w:numId w:val="17"/>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 xml:space="preserve">(Dz. U. z 2016 poz. 1126),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31026F">
      <w:pPr>
        <w:numPr>
          <w:ilvl w:val="0"/>
          <w:numId w:val="18"/>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jeżeli według Wykonawcy oferta będzie zawierała informacje objęte tajemnicą jego przedsiębiorstwa w rozumieniu przepisów ustawy z 16 kwietnia 1993 r. o zwalczaniu nieuczciwej konkurencji, muszą być oznaczone klauzulą NIE UDOSTĘPNIAĆ–TAJEMNICA PRZEDSIĘBIORSTWA. Zaleca się umieścić takie dokumenty na końcu oferty (ostatnie strony w ofercie lub osobno),</w:t>
      </w:r>
    </w:p>
    <w:p w:rsidR="001309BE" w:rsidRPr="001309BE" w:rsidRDefault="001309BE" w:rsidP="0031026F">
      <w:pPr>
        <w:pStyle w:val="Tekstpodstawowy"/>
        <w:numPr>
          <w:ilvl w:val="0"/>
          <w:numId w:val="19"/>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31026F">
      <w:pPr>
        <w:pStyle w:val="Tekstpodstawowy"/>
        <w:numPr>
          <w:ilvl w:val="0"/>
          <w:numId w:val="20"/>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31026F">
      <w:pPr>
        <w:pStyle w:val="Tekstpodstawowy"/>
        <w:numPr>
          <w:ilvl w:val="0"/>
          <w:numId w:val="21"/>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każda zapisana strona oferty (wraz z załącznikami do oferty) była parafowana i oznaczona kolejnymi numerami, Jeżeli Wykonawca nie ponumeruje stron oferty, nie będzie to </w:t>
      </w:r>
      <w:r w:rsidRPr="001309BE">
        <w:rPr>
          <w:rFonts w:ascii="Times New Roman" w:hAnsi="Times New Roman" w:cs="Times New Roman"/>
          <w:b w:val="0"/>
          <w:sz w:val="22"/>
        </w:rPr>
        <w:lastRenderedPageBreak/>
        <w:t>skutkowało odrzuceniem oferty, ale za kompletność złożonej oferty, która nie została ponumerowana Zamawiający nie bierze odpowiedzialności.</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31026F">
      <w:pPr>
        <w:pStyle w:val="Tekstpodstawowy"/>
        <w:numPr>
          <w:ilvl w:val="0"/>
          <w:numId w:val="22"/>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31026F">
      <w:pPr>
        <w:pStyle w:val="Tekstpodstawowy"/>
        <w:numPr>
          <w:ilvl w:val="0"/>
          <w:numId w:val="16"/>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31026F">
      <w:pPr>
        <w:pStyle w:val="Tekstpodstawowy"/>
        <w:numPr>
          <w:ilvl w:val="0"/>
          <w:numId w:val="23"/>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31026F">
      <w:pPr>
        <w:pStyle w:val="Tekstpodstawowy"/>
        <w:numPr>
          <w:ilvl w:val="0"/>
          <w:numId w:val="16"/>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5" w:name="_Toc192580979"/>
      <w:bookmarkStart w:id="56" w:name="_Toc191867085"/>
      <w:bookmarkStart w:id="57" w:name="_Toc161806956"/>
      <w:bookmarkStart w:id="58" w:name="_Toc154823355"/>
      <w:bookmarkStart w:id="59" w:name="_Toc137824139"/>
      <w:r w:rsidRPr="001309BE">
        <w:rPr>
          <w:bCs/>
          <w:i/>
          <w:iCs/>
          <w:sz w:val="22"/>
          <w:szCs w:val="22"/>
        </w:rPr>
        <w:t>Miejsce oraz termin składania i otwarcia ofert</w:t>
      </w:r>
      <w:bookmarkEnd w:id="55"/>
      <w:bookmarkEnd w:id="56"/>
      <w:bookmarkEnd w:id="57"/>
      <w:bookmarkEnd w:id="58"/>
      <w:bookmarkEnd w:id="5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06.12.2018 roku, do godz. 10:00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31026F">
      <w:pPr>
        <w:pStyle w:val="Tekstpodstawowy"/>
        <w:numPr>
          <w:ilvl w:val="0"/>
          <w:numId w:val="24"/>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xml:space="preserve">, sala konferencyjna nr 106 w dniu 06.12.2018 roku, o godz. 10:30  </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Wykonawcy mogą być obecni przy otwieraniu ofert.</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31026F">
      <w:pPr>
        <w:numPr>
          <w:ilvl w:val="0"/>
          <w:numId w:val="24"/>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częstotliwości </w:t>
      </w:r>
      <w:r w:rsidRPr="001309BE">
        <w:rPr>
          <w:bCs/>
          <w:sz w:val="22"/>
          <w:szCs w:val="22"/>
        </w:rPr>
        <w:t>odbioru bezpośrednio z posesji, w postaci mebli i innych odpadów wielkogabarytowych, zużytego sprzętu elektrycznego i elektronicznego oraz zużytych opon</w:t>
      </w:r>
      <w:r w:rsidRPr="001309BE">
        <w:rPr>
          <w:sz w:val="22"/>
          <w:szCs w:val="22"/>
        </w:rPr>
        <w:t xml:space="preserve"> oraz warunków płatności zawartych w ofertach. </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31026F">
      <w:pPr>
        <w:numPr>
          <w:ilvl w:val="0"/>
          <w:numId w:val="24"/>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częstotliwości </w:t>
      </w:r>
      <w:r w:rsidRPr="001309BE">
        <w:rPr>
          <w:bCs/>
          <w:sz w:val="22"/>
          <w:szCs w:val="22"/>
        </w:rPr>
        <w:t xml:space="preserve">odbioru bezpośrednio z posesji, w postaci mebli i innych odpadów wielkogabarytowych, zużytego sprzętu elektrycznego i elektronicznego oraz zużytych opon </w:t>
      </w:r>
      <w:r w:rsidRPr="001309BE">
        <w:rPr>
          <w:sz w:val="22"/>
          <w:szCs w:val="22"/>
        </w:rPr>
        <w:t>oraz warunków płatności zawartych w ofertach.</w:t>
      </w:r>
    </w:p>
    <w:p w:rsidR="001309BE" w:rsidRPr="001309BE" w:rsidRDefault="001309BE" w:rsidP="001309BE">
      <w:pPr>
        <w:jc w:val="both"/>
        <w:rPr>
          <w:b/>
          <w:sz w:val="22"/>
          <w:szCs w:val="22"/>
          <w:lang w:eastAsia="x-none"/>
        </w:rPr>
      </w:pPr>
      <w:r w:rsidRPr="001309BE">
        <w:rPr>
          <w:b/>
          <w:sz w:val="22"/>
          <w:szCs w:val="22"/>
          <w:lang w:eastAsia="x-none"/>
        </w:rPr>
        <w:lastRenderedPageBreak/>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0" w:name="_Toc137824140"/>
      <w:bookmarkStart w:id="61" w:name="_Toc154823356"/>
      <w:bookmarkStart w:id="62" w:name="_Toc161806957"/>
      <w:r w:rsidRPr="001309BE">
        <w:rPr>
          <w:bCs/>
          <w:i/>
          <w:iCs/>
          <w:sz w:val="22"/>
          <w:szCs w:val="22"/>
        </w:rPr>
        <w:t xml:space="preserve"> </w:t>
      </w:r>
      <w:bookmarkStart w:id="63" w:name="_Toc192580980"/>
      <w:bookmarkStart w:id="64" w:name="_Toc191867086"/>
      <w:r w:rsidRPr="001309BE">
        <w:rPr>
          <w:bCs/>
          <w:i/>
          <w:iCs/>
          <w:sz w:val="22"/>
          <w:szCs w:val="22"/>
        </w:rPr>
        <w:t>Opis sposobu obliczania ceny</w:t>
      </w:r>
      <w:bookmarkEnd w:id="60"/>
      <w:bookmarkEnd w:id="61"/>
      <w:bookmarkEnd w:id="62"/>
      <w:bookmarkEnd w:id="63"/>
      <w:bookmarkEnd w:id="6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39609B" w:rsidRDefault="001309BE" w:rsidP="0031026F">
      <w:pPr>
        <w:numPr>
          <w:ilvl w:val="1"/>
          <w:numId w:val="25"/>
        </w:numPr>
        <w:spacing w:line="276" w:lineRule="auto"/>
        <w:ind w:left="426" w:hanging="426"/>
        <w:jc w:val="both"/>
        <w:rPr>
          <w:b/>
          <w:sz w:val="22"/>
          <w:szCs w:val="22"/>
        </w:rPr>
      </w:pPr>
      <w:r w:rsidRPr="001309BE">
        <w:rPr>
          <w:sz w:val="22"/>
          <w:szCs w:val="22"/>
        </w:rPr>
        <w:t xml:space="preserve">Wykonawca zobowiązany jest przedstawić ryczałtowy koszt odbioru transportu i zagospodarowania odpadów komunalnych odebranych z terenu gminy Skarżysko Kościelne, który ma być stałą wartością przez cały okres realizacji przedmiotu zamówienia. Ilość wytworzonych na terenie gminy Skarżysko Kościelne odpadów nie jest zależna od Zamawiającego. Ustalone ilości są szacunkowe i mogą ulec zmianie. Szacunkowa łączna ilość odpadów komunalnych mających zostać odebranych, przetransportowanych i zagospodarowanych z terenu gminy Skarżysko Kościelne w okresie realizacji niniejszego przedmiotu zamówienia stanowiąca podstawę do sporządzenia oferty wynosi łącznie około: </w:t>
      </w:r>
      <w:r w:rsidR="00DB6991">
        <w:rPr>
          <w:b/>
          <w:sz w:val="22"/>
          <w:szCs w:val="22"/>
        </w:rPr>
        <w:t>1</w:t>
      </w:r>
      <w:r w:rsidR="0039609B" w:rsidRPr="0039609B">
        <w:rPr>
          <w:b/>
          <w:sz w:val="22"/>
          <w:szCs w:val="22"/>
        </w:rPr>
        <w:t>5</w:t>
      </w:r>
      <w:r w:rsidR="00DB6991">
        <w:rPr>
          <w:b/>
          <w:sz w:val="22"/>
          <w:szCs w:val="22"/>
        </w:rPr>
        <w:t>0</w:t>
      </w:r>
      <w:r w:rsidR="0039609B" w:rsidRPr="0039609B">
        <w:rPr>
          <w:b/>
          <w:sz w:val="22"/>
          <w:szCs w:val="22"/>
        </w:rPr>
        <w:t>0</w:t>
      </w:r>
      <w:r w:rsidRPr="0039609B">
        <w:rPr>
          <w:b/>
          <w:sz w:val="22"/>
          <w:szCs w:val="22"/>
        </w:rPr>
        <w:t xml:space="preserve"> Mg.</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Wykonawca określi </w:t>
      </w:r>
      <w:r w:rsidRPr="001309BE">
        <w:rPr>
          <w:b/>
          <w:sz w:val="22"/>
          <w:szCs w:val="22"/>
        </w:rPr>
        <w:t>cenę ryczałtową</w:t>
      </w:r>
      <w:r w:rsidRPr="001309BE">
        <w:rPr>
          <w:sz w:val="22"/>
          <w:szCs w:val="22"/>
        </w:rPr>
        <w:t xml:space="preserve"> brutto za wykonanie usług wchodzących w zakres zamówienia podając tę cenę poprzez jej wskazanie w formularzu oferty, którego wzór określa załącznik nr 2 do siwz.</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Cena oferty brutto jest ceną ostateczną obejmującą wszystkie koszty i składniki związane z realizacją zamówienia i danymi zawartymi w SIWZ, w tym m.in. podatek VAT.</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 xml:space="preserve">Cenę oferty należy podać w formie wynagrodzenia ryczałtowego (art. 632 kodeksu cywilnego). Cena oferty musi zawierać wszystkie koszty niezbędne do zrealizowania zamówienia. </w:t>
      </w:r>
    </w:p>
    <w:p w:rsidR="001309BE" w:rsidRPr="001309BE" w:rsidRDefault="001309BE" w:rsidP="0031026F">
      <w:pPr>
        <w:numPr>
          <w:ilvl w:val="1"/>
          <w:numId w:val="25"/>
        </w:numPr>
        <w:spacing w:line="276" w:lineRule="auto"/>
        <w:ind w:left="426" w:hanging="426"/>
        <w:jc w:val="both"/>
        <w:rPr>
          <w:sz w:val="22"/>
          <w:szCs w:val="22"/>
        </w:rPr>
      </w:pPr>
      <w:r w:rsidRPr="001309BE">
        <w:rPr>
          <w:sz w:val="22"/>
          <w:szCs w:val="22"/>
        </w:rPr>
        <w:t>Jeżeli złożona oferta powodować będzie powstanie obowiązku podatkowego Zamawiającego zgodnie z przepisami o podatku od towarów i usług w zakresie dotyczącym wewnątrz wspólnotowego nabycia towarów, Zamawiający w celu oceny takiej oferty doliczy do oferowanej ceny podatek od towarów i usług, który miałby obowiązek wpłacić zgodnie z obowiązującymi przepisami.</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5" w:name="_Toc137824141"/>
      <w:bookmarkStart w:id="66" w:name="_Toc154823357"/>
      <w:bookmarkStart w:id="67" w:name="_Toc161806958"/>
      <w:r w:rsidRPr="001309BE">
        <w:rPr>
          <w:bCs/>
          <w:i/>
          <w:iCs/>
          <w:sz w:val="22"/>
          <w:szCs w:val="22"/>
        </w:rPr>
        <w:t xml:space="preserve"> </w:t>
      </w:r>
      <w:bookmarkStart w:id="68" w:name="_Toc192580981"/>
      <w:bookmarkStart w:id="69" w:name="_Toc191867087"/>
      <w:r w:rsidRPr="001309BE">
        <w:rPr>
          <w:bCs/>
          <w:i/>
          <w:iCs/>
          <w:sz w:val="22"/>
          <w:szCs w:val="22"/>
        </w:rPr>
        <w:t>Opis kryteriów, którymi Zamawiający będzie się kierował przy wyborze oferty najkorzystniejszej, wraz z podaniem znaczenia tych kryteriów i sposobu oceny ofert</w:t>
      </w:r>
      <w:bookmarkEnd w:id="65"/>
      <w:bookmarkEnd w:id="66"/>
      <w:bookmarkEnd w:id="67"/>
      <w:bookmarkEnd w:id="68"/>
      <w:bookmarkEnd w:id="69"/>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605079685" r:id="rId19"/>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1309BE" w:rsidRPr="001309BE" w:rsidRDefault="001309BE" w:rsidP="001309BE">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1309BE" w:rsidRPr="001309BE" w:rsidRDefault="001309BE" w:rsidP="001309BE">
      <w:pPr>
        <w:spacing w:line="276" w:lineRule="auto"/>
        <w:jc w:val="both"/>
        <w:rPr>
          <w:b/>
          <w:sz w:val="22"/>
          <w:szCs w:val="22"/>
        </w:rPr>
      </w:pPr>
      <w:r w:rsidRPr="001309BE">
        <w:rPr>
          <w:b/>
          <w:sz w:val="22"/>
          <w:szCs w:val="22"/>
        </w:rPr>
        <w:t>– 4% Minimalny wymóg Zamawiającego</w:t>
      </w:r>
    </w:p>
    <w:p w:rsidR="001309BE" w:rsidRPr="001309BE" w:rsidRDefault="001309BE" w:rsidP="001309BE">
      <w:pPr>
        <w:spacing w:line="276" w:lineRule="auto"/>
        <w:jc w:val="both"/>
        <w:rPr>
          <w:b/>
          <w:sz w:val="22"/>
          <w:szCs w:val="22"/>
        </w:rPr>
      </w:pPr>
      <w:r w:rsidRPr="001309BE">
        <w:rPr>
          <w:b/>
          <w:sz w:val="22"/>
          <w:szCs w:val="22"/>
        </w:rPr>
        <w:t>– 8% Maksymalny poziom</w:t>
      </w:r>
    </w:p>
    <w:p w:rsidR="001309BE" w:rsidRPr="001309BE" w:rsidRDefault="001309BE" w:rsidP="001309BE">
      <w:pPr>
        <w:spacing w:line="276" w:lineRule="auto"/>
        <w:jc w:val="both"/>
        <w:rPr>
          <w:b/>
          <w:sz w:val="22"/>
          <w:szCs w:val="22"/>
        </w:rPr>
      </w:pPr>
      <w:r w:rsidRPr="001309BE">
        <w:rPr>
          <w:sz w:val="22"/>
          <w:szCs w:val="22"/>
        </w:rPr>
        <w:lastRenderedPageBreak/>
        <w:t xml:space="preserve">Oferta zabezpieczenia należytego wykonania umowy 4% -  Punktacja oferty </w:t>
      </w:r>
      <w:r w:rsidRPr="001309BE">
        <w:rPr>
          <w:b/>
          <w:sz w:val="22"/>
          <w:szCs w:val="22"/>
        </w:rPr>
        <w:t xml:space="preserve">0 pkt. </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5% - Punktacja oferty </w:t>
      </w:r>
      <w:r w:rsidRPr="001309BE">
        <w:rPr>
          <w:b/>
          <w:sz w:val="22"/>
          <w:szCs w:val="22"/>
        </w:rPr>
        <w:t>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6% - Punktacja oferty </w:t>
      </w:r>
      <w:r w:rsidRPr="001309BE">
        <w:rPr>
          <w:b/>
          <w:sz w:val="22"/>
          <w:szCs w:val="22"/>
        </w:rPr>
        <w:t>10 pkt.</w:t>
      </w:r>
    </w:p>
    <w:p w:rsidR="001309BE" w:rsidRPr="001309BE" w:rsidRDefault="001309BE" w:rsidP="001309BE">
      <w:pPr>
        <w:spacing w:line="276" w:lineRule="auto"/>
        <w:jc w:val="both"/>
        <w:rPr>
          <w:sz w:val="22"/>
          <w:szCs w:val="22"/>
        </w:rPr>
      </w:pPr>
      <w:r w:rsidRPr="001309BE">
        <w:rPr>
          <w:sz w:val="22"/>
          <w:szCs w:val="22"/>
        </w:rPr>
        <w:t xml:space="preserve">Oferta zabezpieczenia należytego wykonania umowy 7% - Punktacja oferty </w:t>
      </w:r>
      <w:r w:rsidRPr="001309BE">
        <w:rPr>
          <w:b/>
          <w:sz w:val="22"/>
          <w:szCs w:val="22"/>
        </w:rPr>
        <w:t>15 pkt.</w:t>
      </w:r>
    </w:p>
    <w:p w:rsidR="001309BE" w:rsidRPr="001309BE" w:rsidRDefault="001309BE" w:rsidP="001309BE">
      <w:pPr>
        <w:spacing w:line="276" w:lineRule="auto"/>
        <w:jc w:val="both"/>
        <w:rPr>
          <w:b/>
          <w:sz w:val="22"/>
          <w:szCs w:val="22"/>
        </w:rPr>
      </w:pPr>
      <w:r w:rsidRPr="001309BE">
        <w:rPr>
          <w:sz w:val="22"/>
          <w:szCs w:val="22"/>
        </w:rPr>
        <w:t xml:space="preserve">Oferta zabezpieczenia należytego wykonania umowy 8% - Punktacja oferty </w:t>
      </w:r>
      <w:r w:rsidRPr="001309BE">
        <w:rPr>
          <w:b/>
          <w:sz w:val="22"/>
          <w:szCs w:val="22"/>
        </w:rPr>
        <w:t>20 pkt</w:t>
      </w:r>
      <w:r w:rsidRPr="001309BE">
        <w:rPr>
          <w:sz w:val="22"/>
          <w:szCs w:val="22"/>
        </w:rPr>
        <w:t xml:space="preserve">. </w:t>
      </w: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spacing w:line="276" w:lineRule="auto"/>
        <w:jc w:val="both"/>
        <w:rPr>
          <w:sz w:val="22"/>
          <w:szCs w:val="22"/>
        </w:rPr>
      </w:pP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3.</w:t>
      </w:r>
    </w:p>
    <w:p w:rsidR="001309BE" w:rsidRPr="001309BE" w:rsidRDefault="001309BE" w:rsidP="001309BE">
      <w:pPr>
        <w:jc w:val="both"/>
        <w:rPr>
          <w:b/>
          <w:bCs/>
          <w:sz w:val="22"/>
          <w:szCs w:val="22"/>
        </w:rPr>
      </w:pPr>
      <w:r w:rsidRPr="001309BE">
        <w:rPr>
          <w:b/>
          <w:bCs/>
          <w:sz w:val="22"/>
          <w:szCs w:val="22"/>
        </w:rPr>
        <w:t xml:space="preserve">Częstotliwość odbioru bezpośrednio z posesji, w postaci mebli i innych odpadów wielkogabarytowych, zużytego sprzętu elektrycznego i elektronicznego oraz zużytych opon </w:t>
      </w:r>
      <w:r w:rsidRPr="001309BE">
        <w:rPr>
          <w:sz w:val="22"/>
          <w:szCs w:val="22"/>
        </w:rPr>
        <w:t>– znaczenie procentowe 20%</w:t>
      </w:r>
    </w:p>
    <w:p w:rsidR="001309BE" w:rsidRPr="001309BE" w:rsidRDefault="001309BE" w:rsidP="001309BE">
      <w:pPr>
        <w:jc w:val="both"/>
        <w:rPr>
          <w:b/>
          <w:bCs/>
          <w:sz w:val="22"/>
          <w:szCs w:val="22"/>
        </w:rPr>
      </w:pPr>
      <w:r w:rsidRPr="001309BE">
        <w:rPr>
          <w:b/>
          <w:bCs/>
          <w:sz w:val="22"/>
          <w:szCs w:val="22"/>
        </w:rPr>
        <w:t>Oferta odbioru 2 razy w roku – 0 pkt.</w:t>
      </w:r>
    </w:p>
    <w:p w:rsidR="001309BE" w:rsidRPr="001309BE" w:rsidRDefault="001309BE" w:rsidP="001309BE">
      <w:pPr>
        <w:spacing w:line="276" w:lineRule="auto"/>
        <w:jc w:val="both"/>
        <w:rPr>
          <w:b/>
          <w:sz w:val="22"/>
          <w:szCs w:val="22"/>
        </w:rPr>
      </w:pPr>
      <w:r w:rsidRPr="001309BE">
        <w:rPr>
          <w:b/>
          <w:bCs/>
          <w:sz w:val="22"/>
          <w:szCs w:val="22"/>
        </w:rPr>
        <w:t>Oferta odbioru 3 razy w roku – 20 pkt.</w:t>
      </w: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0" w:name="_Toc192580982"/>
      <w:bookmarkStart w:id="71" w:name="_Toc191867088"/>
      <w:bookmarkStart w:id="72" w:name="_Toc161806959"/>
      <w:bookmarkStart w:id="73" w:name="_Toc154823358"/>
      <w:bookmarkStart w:id="74" w:name="_Toc137824142"/>
      <w:r w:rsidRPr="001309BE">
        <w:rPr>
          <w:bCs/>
          <w:i/>
          <w:iCs/>
          <w:sz w:val="22"/>
          <w:szCs w:val="22"/>
        </w:rPr>
        <w:t>Informacje o formalnościach, jakie zostaną dopełnione po wyborze oferty w celu zawarcia umowy w sprawie zamówienia publicznego</w:t>
      </w:r>
      <w:bookmarkEnd w:id="70"/>
      <w:bookmarkEnd w:id="71"/>
      <w:bookmarkEnd w:id="72"/>
      <w:bookmarkEnd w:id="73"/>
      <w:bookmarkEnd w:id="7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Niezwłocznie po wyborze najkorzystniejszej oferty Zamawiający jednocześnie zawiadomi Wykonawców, którzy złożyli oferty o:</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31026F">
      <w:pPr>
        <w:numPr>
          <w:ilvl w:val="1"/>
          <w:numId w:val="20"/>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31026F">
      <w:pPr>
        <w:numPr>
          <w:ilvl w:val="0"/>
          <w:numId w:val="30"/>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31026F">
      <w:pPr>
        <w:numPr>
          <w:ilvl w:val="0"/>
          <w:numId w:val="30"/>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31026F">
      <w:pPr>
        <w:numPr>
          <w:ilvl w:val="0"/>
          <w:numId w:val="30"/>
        </w:numPr>
        <w:ind w:left="0"/>
        <w:jc w:val="both"/>
        <w:rPr>
          <w:sz w:val="22"/>
          <w:szCs w:val="22"/>
        </w:rPr>
      </w:pPr>
      <w:r w:rsidRPr="001309BE">
        <w:rPr>
          <w:sz w:val="22"/>
          <w:szCs w:val="22"/>
        </w:rPr>
        <w:t>Z wybranym Wykonawcą Zamawiający zawrze umowę w trybie art. 94 ust.1 ustawy Prawo zamówień publicznych i uwzględnieniem zapisów art. 139 ustawy.</w:t>
      </w:r>
    </w:p>
    <w:p w:rsidR="001309BE" w:rsidRPr="001309BE" w:rsidRDefault="001309BE" w:rsidP="0031026F">
      <w:pPr>
        <w:numPr>
          <w:ilvl w:val="0"/>
          <w:numId w:val="30"/>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jc w:val="both"/>
        <w:rPr>
          <w:sz w:val="22"/>
          <w:szCs w:val="22"/>
        </w:rPr>
      </w:pPr>
      <w:r w:rsidRPr="001309BE">
        <w:rPr>
          <w:sz w:val="22"/>
          <w:szCs w:val="22"/>
        </w:rPr>
        <w:t xml:space="preserve">- przedstawienia projektu pierwszego harmonogramu realizacji usługi, tj. zestawienie dat odbioru odpadów komunalnych z nieruchomości i obwoźnych zbiórek oraz harmonogram funkcjonowania </w:t>
      </w:r>
      <w:r w:rsidRPr="001309BE">
        <w:rPr>
          <w:sz w:val="22"/>
          <w:szCs w:val="22"/>
        </w:rPr>
        <w:lastRenderedPageBreak/>
        <w:t>gminnego Punktu Selektywnej Zbiórki Odpadów Komunalnych. Zamawiający zastrzega możliwość negocjacji projektu harmonogramu przed jego zatwierdzeniem.</w:t>
      </w:r>
    </w:p>
    <w:p w:rsidR="001309BE" w:rsidRPr="001309BE" w:rsidRDefault="001309BE" w:rsidP="001309BE">
      <w:pPr>
        <w:jc w:val="both"/>
        <w:rPr>
          <w:sz w:val="22"/>
          <w:szCs w:val="22"/>
        </w:rPr>
      </w:pPr>
    </w:p>
    <w:p w:rsidR="001309BE" w:rsidRPr="001309BE" w:rsidRDefault="001309BE" w:rsidP="0031026F">
      <w:pPr>
        <w:numPr>
          <w:ilvl w:val="0"/>
          <w:numId w:val="30"/>
        </w:numPr>
        <w:ind w:left="0"/>
        <w:jc w:val="both"/>
        <w:rPr>
          <w:sz w:val="22"/>
          <w:szCs w:val="22"/>
        </w:rPr>
      </w:pPr>
      <w:r w:rsidRPr="001309BE">
        <w:rPr>
          <w:sz w:val="22"/>
          <w:szCs w:val="22"/>
        </w:rPr>
        <w:t>Wykonawca do dnia podpisania umowy uzgodni z Zamawiającym sposób i format przekazywania danych z urządzeń monitorujących, w które wyposażone są pojazdy służące do świadczenia usługi oraz urządzeń zamontowanych na terenie PSZOK.</w:t>
      </w:r>
    </w:p>
    <w:p w:rsidR="001309BE" w:rsidRPr="001309BE" w:rsidRDefault="001309BE" w:rsidP="001309BE">
      <w:pPr>
        <w:pStyle w:val="Tekstpodstawowy"/>
        <w:spacing w:line="276" w:lineRule="auto"/>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5" w:name="_Toc192580983"/>
      <w:bookmarkStart w:id="76" w:name="_Toc191867089"/>
      <w:bookmarkStart w:id="77" w:name="_Toc190850098"/>
      <w:bookmarkStart w:id="78" w:name="_Toc186513943"/>
      <w:r w:rsidRPr="001309BE">
        <w:rPr>
          <w:bCs/>
          <w:i/>
          <w:iCs/>
          <w:sz w:val="22"/>
          <w:szCs w:val="22"/>
        </w:rPr>
        <w:t>Wymagania dotyczące zabezpieczenia należytego wykonania umowy</w:t>
      </w:r>
      <w:bookmarkEnd w:id="75"/>
      <w:bookmarkEnd w:id="76"/>
      <w:bookmarkEnd w:id="77"/>
      <w:bookmarkEnd w:id="78"/>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ind w:hanging="567"/>
        <w:jc w:val="both"/>
        <w:rPr>
          <w:sz w:val="22"/>
          <w:szCs w:val="22"/>
        </w:rPr>
      </w:pPr>
      <w:r w:rsidRPr="001309BE">
        <w:rPr>
          <w:sz w:val="22"/>
          <w:szCs w:val="22"/>
        </w:rPr>
        <w:t xml:space="preserve">Zamawiający wymaga wniesienia zabezpieczenia należytego wykonania umowy. </w:t>
      </w:r>
    </w:p>
    <w:p w:rsidR="001309BE" w:rsidRPr="001309BE" w:rsidRDefault="001309BE" w:rsidP="001309BE">
      <w:pPr>
        <w:ind w:hanging="567"/>
        <w:jc w:val="both"/>
        <w:rPr>
          <w:sz w:val="22"/>
          <w:szCs w:val="22"/>
        </w:rPr>
      </w:pPr>
      <w:r w:rsidRPr="001309BE">
        <w:rPr>
          <w:sz w:val="22"/>
          <w:szCs w:val="22"/>
        </w:rPr>
        <w:t>Zamawiający żądać będzie od Wykonawcy, którego oferta została wybrana jako najkorzystniejsza,</w:t>
      </w:r>
    </w:p>
    <w:p w:rsidR="001309BE" w:rsidRPr="001309BE" w:rsidRDefault="001309BE" w:rsidP="001309BE">
      <w:pPr>
        <w:ind w:hanging="567"/>
        <w:jc w:val="both"/>
        <w:rPr>
          <w:sz w:val="22"/>
          <w:szCs w:val="22"/>
        </w:rPr>
      </w:pPr>
      <w:r w:rsidRPr="001309BE">
        <w:rPr>
          <w:sz w:val="22"/>
          <w:szCs w:val="22"/>
        </w:rPr>
        <w:t>wniesienia zabezpieczenia w wysokości zadeklarowanej w formularzu ofertowym  (minimum wymagane</w:t>
      </w:r>
    </w:p>
    <w:p w:rsidR="001309BE" w:rsidRPr="001309BE" w:rsidRDefault="001309BE" w:rsidP="001309BE">
      <w:pPr>
        <w:ind w:hanging="567"/>
        <w:jc w:val="both"/>
        <w:rPr>
          <w:sz w:val="22"/>
          <w:szCs w:val="22"/>
        </w:rPr>
      </w:pPr>
      <w:r w:rsidRPr="001309BE">
        <w:rPr>
          <w:sz w:val="22"/>
          <w:szCs w:val="22"/>
        </w:rPr>
        <w:t>przez Zamawiającego 4 % ceny ofertowej brutto). Wykonawca wniesie zabezpieczenie należytego wykonania umowy w jednej z poniższych form:</w:t>
      </w:r>
    </w:p>
    <w:p w:rsidR="001309BE" w:rsidRPr="001309BE" w:rsidRDefault="001309BE" w:rsidP="001309BE">
      <w:pPr>
        <w:ind w:hanging="283"/>
        <w:jc w:val="both"/>
        <w:rPr>
          <w:sz w:val="22"/>
          <w:szCs w:val="22"/>
        </w:rPr>
      </w:pPr>
      <w:r w:rsidRPr="001309BE">
        <w:rPr>
          <w:sz w:val="22"/>
          <w:szCs w:val="22"/>
        </w:rPr>
        <w:t>a.</w:t>
      </w:r>
      <w:r w:rsidRPr="001309BE">
        <w:rPr>
          <w:sz w:val="22"/>
          <w:szCs w:val="22"/>
        </w:rPr>
        <w:tab/>
        <w:t>pieniądzu;</w:t>
      </w:r>
    </w:p>
    <w:p w:rsidR="001309BE" w:rsidRPr="001309BE" w:rsidRDefault="001309BE" w:rsidP="001309BE">
      <w:pPr>
        <w:ind w:hanging="283"/>
        <w:jc w:val="both"/>
        <w:rPr>
          <w:sz w:val="22"/>
          <w:szCs w:val="22"/>
        </w:rPr>
      </w:pPr>
      <w:r w:rsidRPr="001309BE">
        <w:rPr>
          <w:sz w:val="22"/>
          <w:szCs w:val="22"/>
        </w:rPr>
        <w:t>b.</w:t>
      </w:r>
      <w:r w:rsidRPr="001309BE">
        <w:rPr>
          <w:sz w:val="22"/>
          <w:szCs w:val="22"/>
        </w:rPr>
        <w:tab/>
        <w:t>poręczeniach bankowych lub poręczeniach spółdzielczej kasy oszczędnościowo-kredytowej, z tym że zobowiązanie kasy jest zawsze zobowiązaniem pieniężnym;</w:t>
      </w:r>
    </w:p>
    <w:p w:rsidR="001309BE" w:rsidRPr="001309BE" w:rsidRDefault="001309BE" w:rsidP="001309BE">
      <w:pPr>
        <w:ind w:hanging="283"/>
        <w:jc w:val="both"/>
        <w:rPr>
          <w:sz w:val="22"/>
          <w:szCs w:val="22"/>
        </w:rPr>
      </w:pPr>
      <w:r w:rsidRPr="001309BE">
        <w:rPr>
          <w:sz w:val="22"/>
          <w:szCs w:val="22"/>
        </w:rPr>
        <w:t>c.</w:t>
      </w:r>
      <w:r w:rsidRPr="001309BE">
        <w:rPr>
          <w:sz w:val="22"/>
          <w:szCs w:val="22"/>
        </w:rPr>
        <w:tab/>
        <w:t>gwarancjach bankowych;</w:t>
      </w:r>
    </w:p>
    <w:p w:rsidR="001309BE" w:rsidRPr="001309BE" w:rsidRDefault="001309BE" w:rsidP="001309BE">
      <w:pPr>
        <w:ind w:hanging="283"/>
        <w:jc w:val="both"/>
        <w:rPr>
          <w:sz w:val="22"/>
          <w:szCs w:val="22"/>
        </w:rPr>
      </w:pPr>
      <w:r w:rsidRPr="001309BE">
        <w:rPr>
          <w:sz w:val="22"/>
          <w:szCs w:val="22"/>
        </w:rPr>
        <w:t>d.</w:t>
      </w:r>
      <w:r w:rsidRPr="001309BE">
        <w:rPr>
          <w:sz w:val="22"/>
          <w:szCs w:val="22"/>
        </w:rPr>
        <w:tab/>
        <w:t>gwarancjach ubezpieczeniowych;</w:t>
      </w:r>
    </w:p>
    <w:p w:rsidR="001309BE" w:rsidRPr="001309BE" w:rsidRDefault="001309BE" w:rsidP="001309BE">
      <w:pPr>
        <w:ind w:hanging="283"/>
        <w:jc w:val="both"/>
        <w:rPr>
          <w:sz w:val="22"/>
          <w:szCs w:val="22"/>
        </w:rPr>
      </w:pPr>
      <w:r w:rsidRPr="001309BE">
        <w:rPr>
          <w:sz w:val="22"/>
          <w:szCs w:val="22"/>
        </w:rPr>
        <w:t>e.</w:t>
      </w:r>
      <w:r w:rsidRPr="001309BE">
        <w:rPr>
          <w:sz w:val="22"/>
          <w:szCs w:val="22"/>
        </w:rPr>
        <w:tab/>
        <w:t xml:space="preserve">poręczeniach udzielanych przez podmioty, o których mowa w art. 6b ust. 5 pkt 2 ustawy z dnia 9 listopada 2000 r. o utworzeniu Polskiej Agencji Rozwoju Przedsiębiorczości. </w:t>
      </w:r>
    </w:p>
    <w:p w:rsidR="001309BE" w:rsidRPr="001309BE" w:rsidRDefault="001309BE" w:rsidP="001309BE">
      <w:pPr>
        <w:suppressAutoHyphens/>
        <w:jc w:val="both"/>
        <w:rPr>
          <w:b/>
          <w:sz w:val="22"/>
          <w:szCs w:val="22"/>
        </w:rPr>
      </w:pPr>
      <w:r w:rsidRPr="001309BE">
        <w:rPr>
          <w:sz w:val="22"/>
          <w:szCs w:val="22"/>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Pr="001309BE">
        <w:rPr>
          <w:b/>
          <w:sz w:val="22"/>
          <w:szCs w:val="22"/>
        </w:rPr>
        <w:t>.</w:t>
      </w:r>
    </w:p>
    <w:p w:rsidR="001309BE" w:rsidRPr="001309BE" w:rsidRDefault="001309BE" w:rsidP="001309BE">
      <w:pPr>
        <w:autoSpaceDE w:val="0"/>
        <w:autoSpaceDN w:val="0"/>
        <w:adjustRightInd w:val="0"/>
        <w:jc w:val="both"/>
        <w:rPr>
          <w:sz w:val="22"/>
          <w:szCs w:val="22"/>
        </w:rPr>
      </w:pPr>
    </w:p>
    <w:p w:rsidR="001309BE" w:rsidRPr="001309BE" w:rsidRDefault="001309BE" w:rsidP="001309BE">
      <w:pPr>
        <w:autoSpaceDE w:val="0"/>
        <w:autoSpaceDN w:val="0"/>
        <w:adjustRightInd w:val="0"/>
        <w:jc w:val="both"/>
        <w:rPr>
          <w:sz w:val="22"/>
          <w:szCs w:val="22"/>
        </w:rPr>
      </w:pPr>
      <w:r w:rsidRPr="001309BE">
        <w:rPr>
          <w:sz w:val="22"/>
          <w:szCs w:val="22"/>
        </w:rPr>
        <w:t>Zwrot bądź rozliczenie 100 % zabezpieczenia należytego wykonania umowy nastąpi w terminie 30 dni od dnia wykonania zamówienia i uznania przez Zamawiającego zamówienia za należycie wykonane.</w:t>
      </w:r>
    </w:p>
    <w:p w:rsidR="001309BE" w:rsidRPr="001309BE" w:rsidRDefault="001309BE" w:rsidP="001309BE">
      <w:pPr>
        <w:autoSpaceDE w:val="0"/>
        <w:autoSpaceDN w:val="0"/>
        <w:adjustRightInd w:val="0"/>
        <w:jc w:val="both"/>
        <w:rPr>
          <w:sz w:val="22"/>
          <w:szCs w:val="22"/>
        </w:rPr>
      </w:pPr>
      <w:r w:rsidRPr="001309BE">
        <w:rPr>
          <w:sz w:val="22"/>
          <w:szCs w:val="22"/>
        </w:rPr>
        <w:t>W trakcie realizacji umowy, Wykonawca może za zgodą Zamawiającego dokonać zmiany formy zabezpieczenia należytego wykonania umowy na jedną lub kilka form, dopuszczanych w ustawie Prawo zamówień publicznych. Zmiana formy zabezpieczenia musi być dokonana z zachowaniem ciągłości zabezpieczenia i bez zmniejszenia jego wysokości.</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9" w:name="_Toc192580984"/>
      <w:bookmarkStart w:id="80" w:name="_Toc191867090"/>
      <w:bookmarkStart w:id="81" w:name="_Toc161806961"/>
      <w:bookmarkStart w:id="82" w:name="_Toc154823360"/>
      <w:bookmarkStart w:id="83" w:name="_Toc137824144"/>
      <w:r w:rsidRPr="001309BE">
        <w:rPr>
          <w:bCs/>
          <w:i/>
          <w:iCs/>
          <w:sz w:val="22"/>
          <w:szCs w:val="22"/>
        </w:rPr>
        <w:t>Istotne postanowienia umowy w sprawie zamówienia publicznego</w:t>
      </w:r>
      <w:bookmarkEnd w:id="79"/>
      <w:bookmarkEnd w:id="80"/>
      <w:bookmarkEnd w:id="81"/>
      <w:bookmarkEnd w:id="82"/>
      <w:bookmarkEnd w:id="83"/>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A776DF" w:rsidRPr="009521B2" w:rsidRDefault="00A776DF" w:rsidP="00A776DF">
      <w:pPr>
        <w:spacing w:line="276" w:lineRule="auto"/>
        <w:jc w:val="both"/>
        <w:rPr>
          <w:bCs/>
          <w:color w:val="000000"/>
          <w:sz w:val="22"/>
          <w:szCs w:val="22"/>
        </w:rPr>
      </w:pPr>
      <w:r w:rsidRPr="009521B2">
        <w:rPr>
          <w:bCs/>
          <w:color w:val="000000"/>
          <w:sz w:val="22"/>
          <w:szCs w:val="22"/>
        </w:rPr>
        <w:t>1.Zamawiający przewiduje możliwość zmian postanowień zawartej umowy w stosunku do treści oferty, w następujących przypadkach oraz określa warunki tych zmian:</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t>zmiana strony umowy – jako następstwo prawne wynikające z odrębnych przepisów,</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t>zmiana wysokości wynagrodzenia w przypadku zmiany:</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 xml:space="preserve">  stawki podatku od towarów i usług,</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wysokości minimalnego wynagrodzenia za pracę albo wysokości minimalnej stawki godzinowej, ustalonych na podstawie przepisów ustawy z dnia 10 października 2002 roku o minimalnym wynagrodzeniu za pracę,</w:t>
      </w:r>
    </w:p>
    <w:p w:rsidR="00A776DF" w:rsidRPr="009521B2" w:rsidRDefault="00A776DF" w:rsidP="00A776DF">
      <w:pPr>
        <w:numPr>
          <w:ilvl w:val="0"/>
          <w:numId w:val="57"/>
        </w:numPr>
        <w:spacing w:line="276" w:lineRule="auto"/>
        <w:jc w:val="both"/>
        <w:rPr>
          <w:bCs/>
          <w:color w:val="000000"/>
          <w:sz w:val="22"/>
          <w:szCs w:val="22"/>
        </w:rPr>
      </w:pPr>
      <w:r w:rsidRPr="009521B2">
        <w:rPr>
          <w:bCs/>
          <w:color w:val="000000"/>
          <w:sz w:val="22"/>
          <w:szCs w:val="22"/>
        </w:rPr>
        <w:t>zasad podlegania  ubezpieczeniom społecznym lub ubezpieczeniu zdrowotnym lub wysokości składki na ubezpieczenia  społeczne lub zdrowotne</w:t>
      </w:r>
    </w:p>
    <w:p w:rsidR="00A776DF" w:rsidRPr="009521B2" w:rsidRDefault="00A776DF" w:rsidP="00A776DF">
      <w:pPr>
        <w:spacing w:line="276" w:lineRule="auto"/>
        <w:ind w:left="708" w:firstLine="708"/>
        <w:jc w:val="both"/>
        <w:rPr>
          <w:bCs/>
          <w:color w:val="000000"/>
          <w:sz w:val="22"/>
          <w:szCs w:val="22"/>
        </w:rPr>
      </w:pPr>
      <w:r w:rsidRPr="009521B2">
        <w:rPr>
          <w:bCs/>
          <w:color w:val="000000"/>
          <w:sz w:val="22"/>
          <w:szCs w:val="22"/>
        </w:rPr>
        <w:t>-jeżeli zmiany te będą miały wpływ na koszty wykonania zamówienia przez wykonawcę</w:t>
      </w:r>
    </w:p>
    <w:p w:rsidR="00A776DF" w:rsidRPr="009521B2" w:rsidRDefault="00A776DF" w:rsidP="00A776DF">
      <w:pPr>
        <w:numPr>
          <w:ilvl w:val="0"/>
          <w:numId w:val="56"/>
        </w:numPr>
        <w:spacing w:line="276" w:lineRule="auto"/>
        <w:jc w:val="both"/>
        <w:rPr>
          <w:bCs/>
          <w:color w:val="000000"/>
          <w:sz w:val="22"/>
          <w:szCs w:val="22"/>
        </w:rPr>
      </w:pPr>
      <w:r w:rsidRPr="009521B2">
        <w:rPr>
          <w:bCs/>
          <w:color w:val="000000"/>
          <w:sz w:val="22"/>
          <w:szCs w:val="22"/>
        </w:rPr>
        <w:lastRenderedPageBreak/>
        <w:t>zlecenie wykonania robót podwykonawcom – w części zamówienia innej niż wyszczególniona w ofercie Wykonawcy.</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2.W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3.W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A776DF" w:rsidRPr="009521B2" w:rsidRDefault="00A776DF" w:rsidP="00A776DF">
      <w:pPr>
        <w:spacing w:line="276" w:lineRule="auto"/>
        <w:jc w:val="both"/>
        <w:rPr>
          <w:bCs/>
          <w:color w:val="000000"/>
          <w:sz w:val="22"/>
          <w:szCs w:val="22"/>
        </w:rPr>
      </w:pPr>
      <w:r w:rsidRPr="009521B2">
        <w:rPr>
          <w:bCs/>
          <w:color w:val="000000"/>
          <w:sz w:val="22"/>
          <w:szCs w:val="22"/>
        </w:rPr>
        <w:t>Nie stanowią zmian umowy, w rozumieniu art. 144 ustawy Prawo zamówień publicznych:</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zmiana danych związanych z obsługą administracyjno-organizacyjną umowy,</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zmiana danych teleadresowych, zmiany osób reprezentujących Strony,</w:t>
      </w:r>
    </w:p>
    <w:p w:rsidR="00A776DF" w:rsidRPr="009521B2" w:rsidRDefault="00A776DF" w:rsidP="00A776DF">
      <w:pPr>
        <w:numPr>
          <w:ilvl w:val="1"/>
          <w:numId w:val="55"/>
        </w:numPr>
        <w:spacing w:line="276" w:lineRule="auto"/>
        <w:ind w:left="709" w:hanging="283"/>
        <w:jc w:val="both"/>
        <w:rPr>
          <w:bCs/>
          <w:color w:val="000000"/>
          <w:sz w:val="22"/>
          <w:szCs w:val="22"/>
        </w:rPr>
      </w:pPr>
      <w:r w:rsidRPr="009521B2">
        <w:rPr>
          <w:bCs/>
          <w:color w:val="000000"/>
          <w:sz w:val="22"/>
          <w:szCs w:val="22"/>
        </w:rPr>
        <w:t>utrata mocy lub zmiana aktów prawnych przywołanych w treści umowy, w każdym takim przypadku Strony mają obowiązek stosowania się do obowiązujących w danym czasie aktów prawa.</w:t>
      </w:r>
    </w:p>
    <w:p w:rsidR="00A776DF" w:rsidRPr="009521B2" w:rsidRDefault="00A776DF" w:rsidP="00A776DF">
      <w:pPr>
        <w:keepNext/>
        <w:spacing w:line="276" w:lineRule="auto"/>
        <w:jc w:val="both"/>
        <w:outlineLvl w:val="0"/>
        <w:rPr>
          <w:color w:val="000000"/>
          <w:sz w:val="22"/>
          <w:szCs w:val="22"/>
          <w:lang w:eastAsia="ar-SA"/>
        </w:rPr>
      </w:pPr>
      <w:r w:rsidRPr="009521B2">
        <w:rPr>
          <w:color w:val="000000"/>
          <w:sz w:val="22"/>
          <w:szCs w:val="22"/>
          <w:lang w:eastAsia="ar-SA"/>
        </w:rPr>
        <w:t>Wysokość wynagrodzenia Wykonawcy może ulec zmianie w razie ustawowej zmiany stawek podatku VAT, W przypadku, gdy Wykonawca w ofercie nie przewidział korzystania z podwykonawców, przewiduje się możliwą zmianę umowy dotyczącą powierzenia przez wykonawcę wykonywania części zamówienia podwykonawcom jeżeli wykonawca uzna to za konieczne i złoży odpowiedni wniosek w formie pisemnej.</w:t>
      </w:r>
    </w:p>
    <w:p w:rsidR="001309BE" w:rsidRPr="001309BE" w:rsidRDefault="001309BE" w:rsidP="00A776DF">
      <w:pPr>
        <w:ind w:left="1134" w:hanging="759"/>
        <w:jc w:val="both"/>
        <w:rPr>
          <w:sz w:val="22"/>
          <w:szCs w:val="22"/>
        </w:rPr>
      </w:pP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4" w:name="_Toc192580985"/>
      <w:bookmarkStart w:id="85" w:name="_Toc191867091"/>
      <w:bookmarkStart w:id="86" w:name="_Toc161806962"/>
      <w:bookmarkStart w:id="87" w:name="_Toc154823361"/>
      <w:r w:rsidRPr="001309BE">
        <w:rPr>
          <w:i/>
          <w:sz w:val="22"/>
          <w:szCs w:val="22"/>
        </w:rPr>
        <w:t>Inne informacje</w:t>
      </w:r>
      <w:bookmarkEnd w:id="84"/>
      <w:bookmarkEnd w:id="85"/>
      <w:bookmarkEnd w:id="86"/>
      <w:bookmarkEnd w:id="87"/>
    </w:p>
    <w:p w:rsidR="001309BE" w:rsidRPr="001309BE" w:rsidRDefault="001309BE" w:rsidP="001309BE">
      <w:pPr>
        <w:spacing w:line="276" w:lineRule="auto"/>
        <w:jc w:val="both"/>
        <w:rPr>
          <w:sz w:val="22"/>
          <w:szCs w:val="22"/>
        </w:rPr>
      </w:pPr>
      <w:r w:rsidRPr="001309BE">
        <w:rPr>
          <w:b/>
          <w:sz w:val="22"/>
          <w:szCs w:val="22"/>
        </w:rPr>
        <w:t>I. Nie przewiduje się</w:t>
      </w:r>
      <w:r w:rsidRPr="001309BE">
        <w:rPr>
          <w:sz w:val="22"/>
          <w:szCs w:val="22"/>
        </w:rPr>
        <w:t>:</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zawarcia umowy ramowej,</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ustanowienia dynamicznego systemu zakupów,</w:t>
      </w:r>
    </w:p>
    <w:p w:rsidR="001309BE" w:rsidRPr="001309BE" w:rsidRDefault="001309BE" w:rsidP="0031026F">
      <w:pPr>
        <w:numPr>
          <w:ilvl w:val="0"/>
          <w:numId w:val="26"/>
        </w:numPr>
        <w:spacing w:line="276" w:lineRule="auto"/>
        <w:ind w:left="426" w:hanging="426"/>
        <w:jc w:val="both"/>
        <w:rPr>
          <w:sz w:val="22"/>
          <w:szCs w:val="22"/>
        </w:rPr>
      </w:pPr>
      <w:r w:rsidRPr="001309BE">
        <w:rPr>
          <w:sz w:val="22"/>
          <w:szCs w:val="22"/>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t>II. Zamawiający nie przewiduje zamówienia uzupełniającego</w:t>
      </w:r>
      <w:r w:rsidRPr="001309BE">
        <w:rPr>
          <w:sz w:val="22"/>
          <w:szCs w:val="22"/>
        </w:rPr>
        <w:t>.</w:t>
      </w:r>
    </w:p>
    <w:p w:rsidR="001309BE" w:rsidRPr="001309BE" w:rsidRDefault="001309BE" w:rsidP="001309BE">
      <w:pPr>
        <w:spacing w:line="276" w:lineRule="auto"/>
        <w:jc w:val="both"/>
        <w:rPr>
          <w:b/>
          <w:sz w:val="22"/>
          <w:szCs w:val="22"/>
        </w:rPr>
      </w:pPr>
      <w:r w:rsidRPr="001309BE">
        <w:rPr>
          <w:b/>
          <w:sz w:val="22"/>
          <w:szCs w:val="22"/>
        </w:rPr>
        <w:t>III. Zamawiający przewiduje wymagania związane z art. 29 ust 3a ustawy</w:t>
      </w:r>
    </w:p>
    <w:p w:rsidR="001309BE" w:rsidRPr="001309BE" w:rsidRDefault="001309BE" w:rsidP="0031026F">
      <w:pPr>
        <w:numPr>
          <w:ilvl w:val="0"/>
          <w:numId w:val="37"/>
        </w:numPr>
        <w:jc w:val="both"/>
        <w:rPr>
          <w:b/>
          <w:sz w:val="22"/>
          <w:szCs w:val="22"/>
        </w:rPr>
      </w:pPr>
      <w:r w:rsidRPr="001309BE">
        <w:rPr>
          <w:sz w:val="22"/>
          <w:szCs w:val="22"/>
        </w:rPr>
        <w:t>Aby w okresie realizacji umowy w sprawie zamówienia publicznego, osoby wykonujące czynności w zakresie odbioru i transportu odpadów komunalnych, tj.:</w:t>
      </w:r>
    </w:p>
    <w:p w:rsidR="001309BE" w:rsidRPr="001309BE" w:rsidRDefault="001309BE" w:rsidP="0031026F">
      <w:pPr>
        <w:numPr>
          <w:ilvl w:val="0"/>
          <w:numId w:val="36"/>
        </w:numPr>
        <w:ind w:left="1276" w:hanging="425"/>
        <w:jc w:val="both"/>
        <w:rPr>
          <w:sz w:val="22"/>
          <w:szCs w:val="22"/>
        </w:rPr>
      </w:pPr>
      <w:r w:rsidRPr="001309BE">
        <w:rPr>
          <w:sz w:val="22"/>
          <w:szCs w:val="22"/>
        </w:rPr>
        <w:t>kierowców- minimum 2 osoby</w:t>
      </w:r>
    </w:p>
    <w:p w:rsidR="001309BE" w:rsidRPr="001309BE" w:rsidRDefault="001309BE" w:rsidP="0031026F">
      <w:pPr>
        <w:numPr>
          <w:ilvl w:val="0"/>
          <w:numId w:val="36"/>
        </w:numPr>
        <w:ind w:left="1276" w:hanging="425"/>
        <w:jc w:val="both"/>
        <w:rPr>
          <w:sz w:val="22"/>
          <w:szCs w:val="22"/>
        </w:rPr>
      </w:pPr>
      <w:r w:rsidRPr="001309BE">
        <w:rPr>
          <w:sz w:val="22"/>
          <w:szCs w:val="22"/>
        </w:rPr>
        <w:t>ładowacz</w:t>
      </w:r>
      <w:r w:rsidR="00252334">
        <w:rPr>
          <w:sz w:val="22"/>
          <w:szCs w:val="22"/>
        </w:rPr>
        <w:t xml:space="preserve">/pracownik fizyczny </w:t>
      </w:r>
      <w:r w:rsidRPr="001309BE">
        <w:rPr>
          <w:sz w:val="22"/>
          <w:szCs w:val="22"/>
        </w:rPr>
        <w:t>- minimum 2 osoby</w:t>
      </w:r>
    </w:p>
    <w:p w:rsidR="001309BE" w:rsidRPr="001309BE" w:rsidRDefault="001309BE" w:rsidP="001309BE">
      <w:pPr>
        <w:ind w:left="851"/>
        <w:jc w:val="both"/>
        <w:rPr>
          <w:sz w:val="22"/>
          <w:szCs w:val="22"/>
        </w:rPr>
      </w:pPr>
      <w:r w:rsidRPr="001309BE">
        <w:rPr>
          <w:sz w:val="22"/>
          <w:szCs w:val="22"/>
        </w:rPr>
        <w:t>zatrudnione były przez Wykonawcę lub Podwykonawcę na podstawie umowy o pracę w rozumieniu przepisów ustawy z dnia 26 czerwca 1974 r. Kodeks pracy.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w:t>
      </w:r>
      <w:r w:rsidR="00452901">
        <w:rPr>
          <w:sz w:val="22"/>
          <w:szCs w:val="22"/>
        </w:rPr>
        <w:t xml:space="preserve">zy wezwanie Zamawiającego, tj. </w:t>
      </w:r>
      <w:r w:rsidRPr="001309BE">
        <w:rPr>
          <w:sz w:val="22"/>
          <w:szCs w:val="22"/>
        </w:rPr>
        <w:t>kierowców, ładowaczy</w:t>
      </w:r>
      <w:r w:rsidR="00452901">
        <w:rPr>
          <w:sz w:val="22"/>
          <w:szCs w:val="22"/>
        </w:rPr>
        <w:t>/pracowników fizycznych</w:t>
      </w:r>
      <w:r w:rsidRPr="001309BE">
        <w:rPr>
          <w:sz w:val="22"/>
          <w:szCs w:val="22"/>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lastRenderedPageBreak/>
        <w:t>Zmiana pracownika wykonującego czynności  przy realizacji zamówienia skutkuje  obowiązkiem dostarczenia przez Wykonawcę w terminie 7 dni od dnia zaistnienia zmiany  zaktualizowanego wykazu i dowodów, o których mowa w ust. 2.</w:t>
      </w:r>
    </w:p>
    <w:p w:rsidR="001309BE" w:rsidRPr="001309BE" w:rsidRDefault="001309BE" w:rsidP="0031026F">
      <w:pPr>
        <w:widowControl w:val="0"/>
        <w:numPr>
          <w:ilvl w:val="0"/>
          <w:numId w:val="37"/>
        </w:numPr>
        <w:autoSpaceDE w:val="0"/>
        <w:autoSpaceDN w:val="0"/>
        <w:adjustRightInd w:val="0"/>
        <w:spacing w:after="160" w:line="259" w:lineRule="auto"/>
        <w:ind w:right="74"/>
        <w:contextualSpacing/>
        <w:jc w:val="both"/>
        <w:rPr>
          <w:sz w:val="22"/>
          <w:szCs w:val="22"/>
        </w:rPr>
      </w:pPr>
      <w:r w:rsidRPr="001309BE">
        <w:rPr>
          <w:sz w:val="22"/>
          <w:szCs w:val="22"/>
        </w:rPr>
        <w:t>W celu opisanym w ust. 2 i 3 Wykonawca zobowiązany jest do uzyskania od pracowników zgody na przetwarzanie danych osobowych zgodnie z przepisami ustawy  o ochronie danych osobowych.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8" w:name="_Toc192580986"/>
      <w:bookmarkStart w:id="89" w:name="_Toc191867092"/>
      <w:bookmarkStart w:id="90" w:name="_Toc161806963"/>
      <w:bookmarkStart w:id="91" w:name="_Toc154823362"/>
      <w:bookmarkStart w:id="92" w:name="_Toc137824145"/>
      <w:r w:rsidRPr="001309BE">
        <w:rPr>
          <w:bCs/>
          <w:i/>
          <w:iCs/>
          <w:sz w:val="22"/>
          <w:szCs w:val="22"/>
        </w:rPr>
        <w:t>Pouczenie o środkach ochrony prawnej przysługujących Wykonawcy w toku postępowania o udzielenie zamówienia.</w:t>
      </w:r>
      <w:bookmarkEnd w:id="88"/>
      <w:bookmarkEnd w:id="89"/>
      <w:bookmarkEnd w:id="90"/>
      <w:bookmarkEnd w:id="91"/>
      <w:bookmarkEnd w:id="92"/>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jc w:val="both"/>
        <w:rPr>
          <w:sz w:val="22"/>
          <w:szCs w:val="22"/>
        </w:rPr>
      </w:pPr>
      <w:bookmarkStart w:id="93" w:name="_Toc154823363"/>
      <w:r w:rsidRPr="001309BE">
        <w:rPr>
          <w:sz w:val="22"/>
          <w:szCs w:val="22"/>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1309BE" w:rsidRDefault="001309BE" w:rsidP="001309BE">
      <w:pPr>
        <w:jc w:val="both"/>
        <w:rPr>
          <w:sz w:val="22"/>
          <w:szCs w:val="22"/>
        </w:rPr>
      </w:pPr>
      <w:r w:rsidRPr="001309BE">
        <w:rPr>
          <w:sz w:val="22"/>
          <w:szCs w:val="22"/>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1309BE" w:rsidRPr="001309BE" w:rsidRDefault="001309BE" w:rsidP="001309BE">
      <w:pPr>
        <w:tabs>
          <w:tab w:val="left" w:pos="408"/>
        </w:tabs>
        <w:autoSpaceDE w:val="0"/>
        <w:autoSpaceDN w:val="0"/>
        <w:adjustRightInd w:val="0"/>
        <w:ind w:left="408" w:hanging="408"/>
        <w:jc w:val="both"/>
        <w:rPr>
          <w:sz w:val="22"/>
          <w:szCs w:val="22"/>
        </w:rPr>
      </w:pPr>
    </w:p>
    <w:bookmarkEnd w:id="93"/>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4" w:name="_Toc161806964"/>
      <w:r w:rsidRPr="001309BE">
        <w:rPr>
          <w:bCs/>
          <w:i/>
          <w:iCs/>
          <w:sz w:val="22"/>
          <w:szCs w:val="22"/>
        </w:rPr>
        <w:t xml:space="preserve"> </w:t>
      </w:r>
      <w:bookmarkStart w:id="95" w:name="_Toc192580987"/>
      <w:bookmarkStart w:id="96" w:name="_Toc191867093"/>
      <w:r w:rsidRPr="001309BE">
        <w:rPr>
          <w:bCs/>
          <w:i/>
          <w:iCs/>
          <w:sz w:val="22"/>
          <w:szCs w:val="22"/>
        </w:rPr>
        <w:t>Załączniki do SIWZ</w:t>
      </w:r>
      <w:bookmarkEnd w:id="94"/>
      <w:bookmarkEnd w:id="95"/>
      <w:bookmarkEnd w:id="96"/>
    </w:p>
    <w:p w:rsidR="001309BE" w:rsidRPr="001309BE" w:rsidRDefault="001309BE" w:rsidP="001309BE">
      <w:pPr>
        <w:tabs>
          <w:tab w:val="left" w:pos="1980"/>
        </w:tabs>
        <w:spacing w:line="276" w:lineRule="auto"/>
        <w:jc w:val="both"/>
        <w:rPr>
          <w:i/>
          <w:sz w:val="22"/>
          <w:szCs w:val="22"/>
        </w:rPr>
      </w:pPr>
    </w:p>
    <w:p w:rsidR="001309BE" w:rsidRPr="001309BE" w:rsidRDefault="001309BE" w:rsidP="001309BE">
      <w:pPr>
        <w:ind w:left="426"/>
        <w:rPr>
          <w:color w:val="000000"/>
          <w:sz w:val="22"/>
          <w:szCs w:val="22"/>
        </w:rPr>
      </w:pPr>
      <w:r w:rsidRPr="001309BE">
        <w:rPr>
          <w:color w:val="000000"/>
          <w:sz w:val="22"/>
          <w:szCs w:val="22"/>
        </w:rPr>
        <w:t>Załącznik nr 1: Wykaz narzędzi i urządzeń które będą wykorzystywane przy realizacji zadania.</w:t>
      </w:r>
    </w:p>
    <w:p w:rsidR="001309BE" w:rsidRPr="001309BE" w:rsidRDefault="001309BE" w:rsidP="001309BE">
      <w:pPr>
        <w:ind w:left="426"/>
        <w:rPr>
          <w:color w:val="000000"/>
          <w:sz w:val="22"/>
          <w:szCs w:val="22"/>
        </w:rPr>
      </w:pPr>
      <w:r w:rsidRPr="001309BE">
        <w:rPr>
          <w:color w:val="000000"/>
          <w:sz w:val="22"/>
          <w:szCs w:val="22"/>
        </w:rPr>
        <w:t>Załącznik nr 2: Formularz ofertowy,</w:t>
      </w:r>
    </w:p>
    <w:p w:rsidR="001309BE" w:rsidRPr="001309BE" w:rsidRDefault="001309BE" w:rsidP="001309BE">
      <w:pPr>
        <w:ind w:left="426"/>
        <w:rPr>
          <w:color w:val="000000"/>
          <w:sz w:val="22"/>
          <w:szCs w:val="22"/>
        </w:rPr>
      </w:pPr>
      <w:r w:rsidRPr="001309BE">
        <w:rPr>
          <w:color w:val="000000"/>
          <w:sz w:val="22"/>
          <w:szCs w:val="22"/>
        </w:rPr>
        <w:t>Załącznik nr 3: Oświadczenie o spełni</w:t>
      </w:r>
      <w:r w:rsidR="00252334">
        <w:rPr>
          <w:color w:val="000000"/>
          <w:sz w:val="22"/>
          <w:szCs w:val="22"/>
        </w:rPr>
        <w:t>a</w:t>
      </w:r>
      <w:r w:rsidRPr="001309BE">
        <w:rPr>
          <w:color w:val="000000"/>
          <w:sz w:val="22"/>
          <w:szCs w:val="22"/>
        </w:rPr>
        <w:t>niu warunków udziału w postępowaniu ,</w:t>
      </w:r>
    </w:p>
    <w:p w:rsidR="001309BE" w:rsidRPr="001309BE" w:rsidRDefault="001309BE" w:rsidP="001309BE">
      <w:pPr>
        <w:ind w:left="426"/>
        <w:rPr>
          <w:color w:val="000000"/>
          <w:sz w:val="22"/>
          <w:szCs w:val="22"/>
        </w:rPr>
      </w:pPr>
      <w:r w:rsidRPr="001309BE">
        <w:rPr>
          <w:color w:val="000000"/>
          <w:sz w:val="22"/>
          <w:szCs w:val="22"/>
        </w:rPr>
        <w:t xml:space="preserve">Załącznik nr 4: Oświadczenie o braku podstaw do wykluczenia z postępowania, </w:t>
      </w:r>
    </w:p>
    <w:p w:rsidR="001309BE" w:rsidRPr="001309BE" w:rsidRDefault="001309BE" w:rsidP="001309BE">
      <w:pPr>
        <w:ind w:left="426"/>
        <w:rPr>
          <w:color w:val="000000"/>
          <w:sz w:val="22"/>
          <w:szCs w:val="22"/>
        </w:rPr>
      </w:pPr>
      <w:r w:rsidRPr="001309BE">
        <w:rPr>
          <w:color w:val="000000"/>
          <w:sz w:val="22"/>
          <w:szCs w:val="22"/>
        </w:rPr>
        <w:t xml:space="preserve">Załącznik nr 5: Wykaz wykonanych usług, </w:t>
      </w:r>
    </w:p>
    <w:p w:rsidR="001309BE" w:rsidRPr="001309BE" w:rsidRDefault="001309BE" w:rsidP="001309BE">
      <w:pPr>
        <w:ind w:left="426"/>
        <w:rPr>
          <w:color w:val="000000"/>
          <w:spacing w:val="-6"/>
          <w:sz w:val="22"/>
          <w:szCs w:val="22"/>
        </w:rPr>
      </w:pPr>
      <w:r w:rsidRPr="001309BE">
        <w:rPr>
          <w:color w:val="000000"/>
          <w:sz w:val="22"/>
          <w:szCs w:val="22"/>
        </w:rPr>
        <w:t xml:space="preserve">Załącznik nr 6: </w:t>
      </w:r>
      <w:r w:rsidRPr="001309BE">
        <w:rPr>
          <w:color w:val="000000"/>
          <w:spacing w:val="-6"/>
          <w:sz w:val="22"/>
          <w:szCs w:val="22"/>
        </w:rPr>
        <w:t>Oświadczenie przynależności do grupy kapitałowej,</w:t>
      </w:r>
    </w:p>
    <w:p w:rsidR="001309BE" w:rsidRDefault="001309BE" w:rsidP="001309BE">
      <w:pPr>
        <w:ind w:left="426"/>
        <w:rPr>
          <w:color w:val="000000"/>
          <w:sz w:val="22"/>
          <w:szCs w:val="22"/>
        </w:rPr>
      </w:pPr>
      <w:r w:rsidRPr="001309BE">
        <w:rPr>
          <w:color w:val="000000"/>
          <w:sz w:val="22"/>
          <w:szCs w:val="22"/>
        </w:rPr>
        <w:t>Załącznik nr 7: Wzór projektu umowy,</w:t>
      </w:r>
    </w:p>
    <w:p w:rsidR="00127579" w:rsidRDefault="00127579" w:rsidP="001309BE">
      <w:pPr>
        <w:ind w:left="426"/>
        <w:rPr>
          <w:color w:val="000000"/>
          <w:sz w:val="22"/>
          <w:szCs w:val="22"/>
        </w:rPr>
      </w:pPr>
      <w:r>
        <w:rPr>
          <w:color w:val="000000"/>
          <w:sz w:val="22"/>
          <w:szCs w:val="22"/>
        </w:rPr>
        <w:t>Załącznik nr 8: Wykaz osób,</w:t>
      </w:r>
    </w:p>
    <w:p w:rsidR="00127579" w:rsidRDefault="00127579" w:rsidP="001309BE">
      <w:pPr>
        <w:ind w:left="426"/>
        <w:rPr>
          <w:color w:val="000000"/>
          <w:sz w:val="22"/>
          <w:szCs w:val="22"/>
        </w:rPr>
      </w:pPr>
      <w:r>
        <w:rPr>
          <w:color w:val="000000"/>
          <w:sz w:val="22"/>
          <w:szCs w:val="22"/>
        </w:rPr>
        <w:t>Załącznik nr 9: Oświadczenie o gotowości odbierania odpadów,</w:t>
      </w:r>
    </w:p>
    <w:p w:rsidR="00127579" w:rsidRPr="001309BE" w:rsidRDefault="00127579" w:rsidP="001309BE">
      <w:pPr>
        <w:ind w:left="426"/>
        <w:rPr>
          <w:color w:val="000000"/>
          <w:sz w:val="22"/>
          <w:szCs w:val="22"/>
        </w:rPr>
      </w:pPr>
      <w:r>
        <w:rPr>
          <w:color w:val="000000"/>
          <w:sz w:val="22"/>
          <w:szCs w:val="22"/>
        </w:rPr>
        <w:t>Załącznik nr 10: Zobowiązanie innego podmiotu</w:t>
      </w:r>
      <w:r w:rsidR="0077792D">
        <w:rPr>
          <w:color w:val="000000"/>
          <w:sz w:val="22"/>
          <w:szCs w:val="22"/>
        </w:rPr>
        <w:t>.</w:t>
      </w:r>
    </w:p>
    <w:p w:rsidR="001309BE" w:rsidRPr="001309BE" w:rsidRDefault="001309BE" w:rsidP="001309BE">
      <w:pPr>
        <w:tabs>
          <w:tab w:val="left" w:pos="1980"/>
        </w:tabs>
        <w:spacing w:line="276" w:lineRule="auto"/>
        <w:jc w:val="both"/>
        <w:rPr>
          <w:i/>
          <w:color w:val="000000"/>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252334">
      <w:pPr>
        <w:spacing w:line="360" w:lineRule="auto"/>
        <w:jc w:val="both"/>
        <w:rPr>
          <w:b/>
          <w:sz w:val="22"/>
          <w:szCs w:val="22"/>
        </w:rPr>
      </w:pPr>
      <w:r w:rsidRPr="001309BE">
        <w:rPr>
          <w:b/>
          <w:sz w:val="22"/>
          <w:szCs w:val="22"/>
        </w:rPr>
        <w:t>1. Andrzej Skrzypczak…………………………………………….</w:t>
      </w:r>
    </w:p>
    <w:p w:rsidR="001309BE" w:rsidRPr="001309BE" w:rsidRDefault="001309BE" w:rsidP="00252334">
      <w:pPr>
        <w:spacing w:line="360" w:lineRule="auto"/>
        <w:jc w:val="both"/>
        <w:rPr>
          <w:b/>
          <w:sz w:val="22"/>
          <w:szCs w:val="22"/>
        </w:rPr>
      </w:pPr>
      <w:r w:rsidRPr="001309BE">
        <w:rPr>
          <w:b/>
          <w:sz w:val="22"/>
          <w:szCs w:val="22"/>
        </w:rPr>
        <w:t>2. Grzegorz Pypeć………………………………………….</w:t>
      </w:r>
    </w:p>
    <w:p w:rsidR="001309BE" w:rsidRPr="001309BE" w:rsidRDefault="001309BE" w:rsidP="00252334">
      <w:pPr>
        <w:spacing w:line="360" w:lineRule="auto"/>
        <w:jc w:val="both"/>
        <w:rPr>
          <w:b/>
          <w:sz w:val="22"/>
          <w:szCs w:val="22"/>
        </w:rPr>
      </w:pPr>
      <w:r w:rsidRPr="001309BE">
        <w:rPr>
          <w:b/>
          <w:sz w:val="22"/>
          <w:szCs w:val="22"/>
        </w:rPr>
        <w:t xml:space="preserve">3. </w:t>
      </w:r>
      <w:r w:rsidR="00252334">
        <w:rPr>
          <w:b/>
          <w:sz w:val="22"/>
          <w:szCs w:val="22"/>
        </w:rPr>
        <w:t>Justyna Minda-Piotrowska</w:t>
      </w:r>
      <w:r w:rsidRPr="001309BE">
        <w:rPr>
          <w:b/>
          <w:sz w:val="22"/>
          <w:szCs w:val="22"/>
        </w:rPr>
        <w:t>………………………………….</w:t>
      </w:r>
    </w:p>
    <w:p w:rsidR="001309BE" w:rsidRPr="001309BE" w:rsidRDefault="001309BE" w:rsidP="00252334">
      <w:pPr>
        <w:spacing w:line="360" w:lineRule="auto"/>
        <w:jc w:val="both"/>
        <w:rPr>
          <w:b/>
          <w:sz w:val="22"/>
          <w:szCs w:val="22"/>
        </w:rPr>
      </w:pPr>
      <w:r w:rsidRPr="001309BE">
        <w:rPr>
          <w:b/>
          <w:sz w:val="22"/>
          <w:szCs w:val="22"/>
        </w:rPr>
        <w:t>4. Robert Gładyś</w:t>
      </w:r>
      <w:r w:rsidR="00252334">
        <w:rPr>
          <w:b/>
          <w:sz w:val="22"/>
          <w:szCs w:val="22"/>
        </w:rPr>
        <w:t xml:space="preserve"> …………………………………………</w:t>
      </w: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żysko Kościelne, dnia 2018-11-30</w:t>
      </w:r>
      <w:bookmarkStart w:id="97" w:name="_GoBack"/>
      <w:bookmarkEnd w:id="97"/>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2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31" w:rsidRDefault="00583331">
      <w:r>
        <w:separator/>
      </w:r>
    </w:p>
  </w:endnote>
  <w:endnote w:type="continuationSeparator" w:id="0">
    <w:p w:rsidR="00583331" w:rsidRDefault="005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 w:name="TimesNewRomanPSMT">
    <w:altName w:val="Times New Roman"/>
    <w:charset w:val="EE"/>
    <w:family w:val="roman"/>
    <w:pitch w:val="default"/>
  </w:font>
  <w:font w:name="TimesNewRoman,Italic">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901" w:rsidRDefault="00452901">
    <w:pPr>
      <w:pStyle w:val="Stopka"/>
      <w:jc w:val="right"/>
    </w:pPr>
    <w:r>
      <w:fldChar w:fldCharType="begin"/>
    </w:r>
    <w:r>
      <w:instrText>PAGE   \* MERGEFORMAT</w:instrText>
    </w:r>
    <w:r>
      <w:fldChar w:fldCharType="separate"/>
    </w:r>
    <w:r w:rsidR="008C2641">
      <w:rPr>
        <w:noProof/>
      </w:rPr>
      <w:t>31</w:t>
    </w:r>
    <w:r>
      <w:fldChar w:fldCharType="end"/>
    </w:r>
  </w:p>
  <w:p w:rsidR="00452901" w:rsidRDefault="004529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31" w:rsidRDefault="00583331">
      <w:r>
        <w:separator/>
      </w:r>
    </w:p>
  </w:footnote>
  <w:footnote w:type="continuationSeparator" w:id="0">
    <w:p w:rsidR="00583331" w:rsidRDefault="0058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E75B2F"/>
    <w:multiLevelType w:val="hybridMultilevel"/>
    <w:tmpl w:val="2B56F022"/>
    <w:lvl w:ilvl="0" w:tplc="FBCC5A56">
      <w:start w:val="1"/>
      <w:numFmt w:val="decimal"/>
      <w:lvlText w:val="%1)"/>
      <w:lvlJc w:val="left"/>
      <w:pPr>
        <w:tabs>
          <w:tab w:val="num" w:pos="1080"/>
        </w:tabs>
        <w:ind w:left="1080" w:hanging="360"/>
      </w:pPr>
    </w:lvl>
    <w:lvl w:ilvl="1" w:tplc="EF3C6FDC">
      <w:start w:val="1"/>
      <w:numFmt w:val="decimal"/>
      <w:lvlText w:val="%2."/>
      <w:lvlJc w:val="left"/>
      <w:pPr>
        <w:tabs>
          <w:tab w:val="num" w:pos="360"/>
        </w:tabs>
        <w:ind w:left="36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56B275E"/>
    <w:multiLevelType w:val="hybridMultilevel"/>
    <w:tmpl w:val="206EA70E"/>
    <w:lvl w:ilvl="0" w:tplc="37121602">
      <w:start w:val="1"/>
      <w:numFmt w:val="bullet"/>
      <w:lvlText w:val=""/>
      <w:lvlJc w:val="left"/>
      <w:pPr>
        <w:ind w:left="720" w:hanging="360"/>
      </w:pPr>
      <w:rPr>
        <w:rFonts w:ascii="Symbol" w:hAnsi="Symbol" w:hint="default"/>
      </w:rPr>
    </w:lvl>
    <w:lvl w:ilvl="1" w:tplc="61F8ED9A">
      <w:start w:val="6"/>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6"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B5F0AF7"/>
    <w:multiLevelType w:val="hybridMultilevel"/>
    <w:tmpl w:val="A5D20C9A"/>
    <w:lvl w:ilvl="0" w:tplc="ABD49108">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586EE3"/>
    <w:multiLevelType w:val="hybridMultilevel"/>
    <w:tmpl w:val="0D80588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B91263"/>
    <w:multiLevelType w:val="hybridMultilevel"/>
    <w:tmpl w:val="7E74C1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73533D1"/>
    <w:multiLevelType w:val="multilevel"/>
    <w:tmpl w:val="47620072"/>
    <w:lvl w:ilvl="0">
      <w:start w:val="18"/>
      <w:numFmt w:val="decimal"/>
      <w:lvlText w:val="%1."/>
      <w:lvlJc w:val="left"/>
      <w:pPr>
        <w:tabs>
          <w:tab w:val="num" w:pos="0"/>
        </w:tabs>
        <w:ind w:left="600" w:hanging="600"/>
      </w:pPr>
      <w:rPr>
        <w:rFonts w:hint="default"/>
        <w:b/>
      </w:rPr>
    </w:lvl>
    <w:lvl w:ilvl="1">
      <w:start w:val="1"/>
      <w:numFmt w:val="decimal"/>
      <w:lvlText w:val="%1.%2."/>
      <w:lvlJc w:val="left"/>
      <w:pPr>
        <w:tabs>
          <w:tab w:val="num" w:pos="0"/>
        </w:tabs>
        <w:ind w:left="960" w:hanging="72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64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80" w:hanging="1800"/>
      </w:pPr>
      <w:rPr>
        <w:rFonts w:hint="default"/>
      </w:rPr>
    </w:lvl>
    <w:lvl w:ilvl="8">
      <w:start w:val="1"/>
      <w:numFmt w:val="decimal"/>
      <w:lvlText w:val="%1.%2.%3.%4.%5.%6.%7.%8.%9."/>
      <w:lvlJc w:val="left"/>
      <w:pPr>
        <w:tabs>
          <w:tab w:val="num" w:pos="0"/>
        </w:tabs>
        <w:ind w:left="4080" w:hanging="2160"/>
      </w:pPr>
      <w:rPr>
        <w:rFonts w:hint="default"/>
      </w:rPr>
    </w:lvl>
  </w:abstractNum>
  <w:abstractNum w:abstractNumId="27"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DE407E1"/>
    <w:multiLevelType w:val="hybridMultilevel"/>
    <w:tmpl w:val="EC6C8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601E4F"/>
    <w:multiLevelType w:val="hybridMultilevel"/>
    <w:tmpl w:val="E21CEE44"/>
    <w:lvl w:ilvl="0" w:tplc="FC2E1FC4">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BDD30BA"/>
    <w:multiLevelType w:val="hybridMultilevel"/>
    <w:tmpl w:val="B9F2EC1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41"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6BC4068"/>
    <w:multiLevelType w:val="hybridMultilevel"/>
    <w:tmpl w:val="61324AD4"/>
    <w:lvl w:ilvl="0" w:tplc="3800D1D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F0E6737"/>
    <w:multiLevelType w:val="hybridMultilevel"/>
    <w:tmpl w:val="C16E2D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6636606A"/>
    <w:multiLevelType w:val="hybridMultilevel"/>
    <w:tmpl w:val="E00CCB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63678DB"/>
    <w:multiLevelType w:val="hybridMultilevel"/>
    <w:tmpl w:val="7F6271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6E6F5F"/>
    <w:multiLevelType w:val="hybridMultilevel"/>
    <w:tmpl w:val="C780266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54"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D725693"/>
    <w:multiLevelType w:val="hybridMultilevel"/>
    <w:tmpl w:val="00ECC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48"/>
  </w:num>
  <w:num w:numId="30">
    <w:abstractNumId w:val="52"/>
  </w:num>
  <w:num w:numId="31">
    <w:abstractNumId w:val="38"/>
  </w:num>
  <w:num w:numId="32">
    <w:abstractNumId w:val="15"/>
  </w:num>
  <w:num w:numId="33">
    <w:abstractNumId w:val="13"/>
  </w:num>
  <w:num w:numId="34">
    <w:abstractNumId w:val="23"/>
  </w:num>
  <w:num w:numId="35">
    <w:abstractNumId w:val="56"/>
  </w:num>
  <w:num w:numId="36">
    <w:abstractNumId w:val="22"/>
  </w:num>
  <w:num w:numId="37">
    <w:abstractNumId w:val="21"/>
  </w:num>
  <w:num w:numId="38">
    <w:abstractNumId w:val="40"/>
  </w:num>
  <w:num w:numId="39">
    <w:abstractNumId w:val="6"/>
  </w:num>
  <w:num w:numId="40">
    <w:abstractNumId w:val="12"/>
  </w:num>
  <w:num w:numId="41">
    <w:abstractNumId w:val="32"/>
  </w:num>
  <w:num w:numId="42">
    <w:abstractNumId w:val="19"/>
  </w:num>
  <w:num w:numId="43">
    <w:abstractNumId w:val="42"/>
  </w:num>
  <w:num w:numId="44">
    <w:abstractNumId w:val="35"/>
  </w:num>
  <w:num w:numId="45">
    <w:abstractNumId w:val="14"/>
  </w:num>
  <w:num w:numId="46">
    <w:abstractNumId w:val="46"/>
  </w:num>
  <w:num w:numId="47">
    <w:abstractNumId w:val="20"/>
  </w:num>
  <w:num w:numId="48">
    <w:abstractNumId w:val="17"/>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50"/>
  </w:num>
  <w:num w:numId="52">
    <w:abstractNumId w:val="5"/>
  </w:num>
  <w:num w:numId="53">
    <w:abstractNumId w:val="44"/>
  </w:num>
  <w:num w:numId="54">
    <w:abstractNumId w:val="26"/>
  </w:num>
  <w:num w:numId="55">
    <w:abstractNumId w:val="51"/>
  </w:num>
  <w:num w:numId="56">
    <w:abstractNumId w:val="18"/>
  </w:num>
  <w:num w:numId="57">
    <w:abstractNumId w:val="53"/>
  </w:num>
  <w:num w:numId="58">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0FE"/>
    <w:rsid w:val="0000655B"/>
    <w:rsid w:val="00061BFA"/>
    <w:rsid w:val="00066A5E"/>
    <w:rsid w:val="00086AC6"/>
    <w:rsid w:val="00116808"/>
    <w:rsid w:val="00127579"/>
    <w:rsid w:val="001309BE"/>
    <w:rsid w:val="001570D1"/>
    <w:rsid w:val="00162447"/>
    <w:rsid w:val="0017267E"/>
    <w:rsid w:val="00183EE2"/>
    <w:rsid w:val="002236BE"/>
    <w:rsid w:val="00252334"/>
    <w:rsid w:val="00293E6F"/>
    <w:rsid w:val="00296C3F"/>
    <w:rsid w:val="002A3F72"/>
    <w:rsid w:val="002A5D85"/>
    <w:rsid w:val="0031026F"/>
    <w:rsid w:val="003246A5"/>
    <w:rsid w:val="00346778"/>
    <w:rsid w:val="00360FD7"/>
    <w:rsid w:val="0039609B"/>
    <w:rsid w:val="003B3252"/>
    <w:rsid w:val="00452901"/>
    <w:rsid w:val="00471FB4"/>
    <w:rsid w:val="004E427C"/>
    <w:rsid w:val="00583331"/>
    <w:rsid w:val="005B194E"/>
    <w:rsid w:val="005C3ABA"/>
    <w:rsid w:val="005F1058"/>
    <w:rsid w:val="005F481B"/>
    <w:rsid w:val="00643E3A"/>
    <w:rsid w:val="00657882"/>
    <w:rsid w:val="006735CC"/>
    <w:rsid w:val="006B1850"/>
    <w:rsid w:val="0077792D"/>
    <w:rsid w:val="0078395B"/>
    <w:rsid w:val="007A5D92"/>
    <w:rsid w:val="007D0821"/>
    <w:rsid w:val="007E0EAA"/>
    <w:rsid w:val="008636C7"/>
    <w:rsid w:val="008641CC"/>
    <w:rsid w:val="0086744D"/>
    <w:rsid w:val="008746EC"/>
    <w:rsid w:val="008B70FE"/>
    <w:rsid w:val="008C2641"/>
    <w:rsid w:val="008D5717"/>
    <w:rsid w:val="009521B2"/>
    <w:rsid w:val="00964A24"/>
    <w:rsid w:val="00965540"/>
    <w:rsid w:val="009945BA"/>
    <w:rsid w:val="009A472F"/>
    <w:rsid w:val="009B5683"/>
    <w:rsid w:val="00A4170D"/>
    <w:rsid w:val="00A45A87"/>
    <w:rsid w:val="00A776DF"/>
    <w:rsid w:val="00A94D76"/>
    <w:rsid w:val="00AC0713"/>
    <w:rsid w:val="00AC5ECB"/>
    <w:rsid w:val="00AC7AA3"/>
    <w:rsid w:val="00B071D2"/>
    <w:rsid w:val="00B65D86"/>
    <w:rsid w:val="00BB0BEF"/>
    <w:rsid w:val="00BD385B"/>
    <w:rsid w:val="00C30E8B"/>
    <w:rsid w:val="00C31CA0"/>
    <w:rsid w:val="00C5185E"/>
    <w:rsid w:val="00CD720F"/>
    <w:rsid w:val="00D52D84"/>
    <w:rsid w:val="00D91A6F"/>
    <w:rsid w:val="00D91FD3"/>
    <w:rsid w:val="00DB6991"/>
    <w:rsid w:val="00DD610C"/>
    <w:rsid w:val="00E13EB1"/>
    <w:rsid w:val="00E80CA4"/>
    <w:rsid w:val="00EF236F"/>
    <w:rsid w:val="00F10661"/>
    <w:rsid w:val="00F11337"/>
    <w:rsid w:val="00F4342B"/>
    <w:rsid w:val="00F70536"/>
    <w:rsid w:val="00FA43CA"/>
    <w:rsid w:val="00FC0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semiHidden/>
    <w:rsid w:val="00B65D86"/>
    <w:pPr>
      <w:suppressAutoHyphens/>
      <w:overflowPunct w:val="0"/>
      <w:autoSpaceDE w:val="0"/>
      <w:jc w:val="both"/>
    </w:pPr>
    <w:rPr>
      <w:rFonts w:ascii="Arial" w:hAnsi="Arial"/>
      <w:spacing w:val="-5"/>
      <w:lang w:eastAsia="ar-SA"/>
    </w:rPr>
  </w:style>
  <w:style w:type="paragraph" w:styleId="Akapitzlist">
    <w:name w:val="List Paragraph"/>
    <w:basedOn w:val="Normalny"/>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semiHidden/>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7"/>
      </w:numPr>
    </w:pPr>
  </w:style>
  <w:style w:type="numbering" w:customStyle="1" w:styleId="Biecalista1">
    <w:name w:val="Bieżąca lista1"/>
    <w:rsid w:val="00B65D86"/>
    <w:pPr>
      <w:numPr>
        <w:numId w:val="28"/>
      </w:numPr>
    </w:pPr>
  </w:style>
  <w:style w:type="numbering" w:customStyle="1" w:styleId="Styl2">
    <w:name w:val="Styl2"/>
    <w:rsid w:val="00B65D86"/>
    <w:pPr>
      <w:numPr>
        <w:numId w:val="29"/>
      </w:numPr>
    </w:pPr>
  </w:style>
  <w:style w:type="paragraph" w:styleId="Bezodstpw">
    <w:name w:val="No Spacing"/>
    <w:qFormat/>
    <w:rsid w:val="009A47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hyperlink" Target="http://www.ugskarzysko.bip.doc.pl" TargetMode="External"/><Relationship Id="rId2" Type="http://schemas.openxmlformats.org/officeDocument/2006/relationships/numbering" Target="numbering.xml"/><Relationship Id="rId16" Type="http://schemas.openxmlformats.org/officeDocument/2006/relationships/hyperlink" Target="mailto:koscielne@skarzysko.com.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10" Type="http://schemas.openxmlformats.org/officeDocument/2006/relationships/hyperlink" Target="http://www.ugskarzysko.bip.doc.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FB94-D996-4605-B8E4-25D0431A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13509</Words>
  <Characters>81059</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53</cp:revision>
  <cp:lastPrinted>2018-11-30T09:39:00Z</cp:lastPrinted>
  <dcterms:created xsi:type="dcterms:W3CDTF">2018-11-26T09:11:00Z</dcterms:created>
  <dcterms:modified xsi:type="dcterms:W3CDTF">2018-11-30T09:42:00Z</dcterms:modified>
</cp:coreProperties>
</file>