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D9" w:rsidRDefault="00A852D9">
      <w:pPr>
        <w:pStyle w:val="Heading1"/>
        <w:jc w:val="right"/>
      </w:pPr>
      <w:r>
        <w:t>Załącznik Nr 1</w:t>
      </w:r>
    </w:p>
    <w:p w:rsidR="00A852D9" w:rsidRDefault="00A852D9">
      <w:pPr>
        <w:pStyle w:val="Heading1"/>
        <w:jc w:val="right"/>
      </w:pPr>
      <w:r>
        <w:t xml:space="preserve"> do Zarządzenia Nr 86/11</w:t>
      </w:r>
    </w:p>
    <w:p w:rsidR="00A852D9" w:rsidRDefault="00A852D9"/>
    <w:p w:rsidR="00A852D9" w:rsidRDefault="00A852D9">
      <w:pPr>
        <w:pStyle w:val="Heading1"/>
        <w:jc w:val="center"/>
        <w:rPr>
          <w:b w:val="0"/>
          <w:bCs w:val="0"/>
          <w:sz w:val="24"/>
        </w:rPr>
      </w:pPr>
      <w:r>
        <w:t>Materiały planistyczne do sporządzenia projektu Wieloletniej Prognozy Finansowej na lata 2012-20…</w:t>
      </w:r>
      <w:r>
        <w:br/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(umowy na ciągłość funkcjonowania jednostki)</w:t>
      </w:r>
    </w:p>
    <w:p w:rsidR="00A852D9" w:rsidRDefault="00A852D9" w:rsidP="00C9409F"/>
    <w:p w:rsidR="00A852D9" w:rsidRPr="00C9409F" w:rsidRDefault="00A852D9" w:rsidP="00C9409F"/>
    <w:p w:rsidR="00A852D9" w:rsidRPr="00C9409F" w:rsidRDefault="00A852D9" w:rsidP="00C9409F">
      <w:r>
        <w:t>Nazwa Jednostki ………………………………….</w:t>
      </w:r>
    </w:p>
    <w:p w:rsidR="00A852D9" w:rsidRDefault="00A852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2268"/>
        <w:gridCol w:w="1559"/>
        <w:gridCol w:w="1559"/>
        <w:gridCol w:w="1559"/>
        <w:gridCol w:w="1418"/>
        <w:gridCol w:w="1559"/>
      </w:tblGrid>
      <w:tr w:rsidR="00A852D9">
        <w:trPr>
          <w:cantSplit/>
        </w:trPr>
        <w:tc>
          <w:tcPr>
            <w:tcW w:w="496" w:type="dxa"/>
            <w:vMerge w:val="restart"/>
          </w:tcPr>
          <w:p w:rsidR="00A852D9" w:rsidRDefault="00A852D9">
            <w:pPr>
              <w:pStyle w:val="Heading2"/>
              <w:spacing w:line="360" w:lineRule="auto"/>
            </w:pPr>
            <w:r>
              <w:t>Lp.</w:t>
            </w:r>
          </w:p>
        </w:tc>
        <w:tc>
          <w:tcPr>
            <w:tcW w:w="3402" w:type="dxa"/>
            <w:vMerge w:val="restart"/>
          </w:tcPr>
          <w:p w:rsidR="00A852D9" w:rsidRDefault="00A852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(treść) umowy</w:t>
            </w:r>
          </w:p>
        </w:tc>
        <w:tc>
          <w:tcPr>
            <w:tcW w:w="2268" w:type="dxa"/>
            <w:vMerge w:val="restart"/>
          </w:tcPr>
          <w:p w:rsidR="00A852D9" w:rsidRDefault="00A852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umowy ogółem</w:t>
            </w:r>
          </w:p>
        </w:tc>
        <w:tc>
          <w:tcPr>
            <w:tcW w:w="7654" w:type="dxa"/>
            <w:gridSpan w:val="5"/>
          </w:tcPr>
          <w:p w:rsidR="00A852D9" w:rsidRDefault="00A852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tego przypada na lata  ( w zł)</w:t>
            </w:r>
          </w:p>
        </w:tc>
      </w:tr>
      <w:tr w:rsidR="00A852D9">
        <w:trPr>
          <w:cantSplit/>
        </w:trPr>
        <w:tc>
          <w:tcPr>
            <w:tcW w:w="496" w:type="dxa"/>
            <w:vMerge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  <w:vMerge/>
          </w:tcPr>
          <w:p w:rsidR="00A852D9" w:rsidRDefault="00A852D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:rsidR="00A852D9" w:rsidRDefault="00A852D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</w:t>
            </w: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…..</w:t>
            </w: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  <w:tr w:rsidR="00A852D9">
        <w:tc>
          <w:tcPr>
            <w:tcW w:w="496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3402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226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418" w:type="dxa"/>
          </w:tcPr>
          <w:p w:rsidR="00A852D9" w:rsidRDefault="00A852D9">
            <w:pPr>
              <w:spacing w:line="360" w:lineRule="auto"/>
            </w:pPr>
          </w:p>
        </w:tc>
        <w:tc>
          <w:tcPr>
            <w:tcW w:w="1559" w:type="dxa"/>
          </w:tcPr>
          <w:p w:rsidR="00A852D9" w:rsidRDefault="00A852D9">
            <w:pPr>
              <w:spacing w:line="360" w:lineRule="auto"/>
            </w:pPr>
          </w:p>
        </w:tc>
      </w:tr>
    </w:tbl>
    <w:p w:rsidR="00A852D9" w:rsidRDefault="00A852D9">
      <w:pPr>
        <w:pStyle w:val="Caption"/>
      </w:pPr>
    </w:p>
    <w:sectPr w:rsidR="00A852D9" w:rsidSect="008F384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CC"/>
    <w:rsid w:val="00087ACC"/>
    <w:rsid w:val="000E62C0"/>
    <w:rsid w:val="000F4737"/>
    <w:rsid w:val="001D27A0"/>
    <w:rsid w:val="002552A7"/>
    <w:rsid w:val="002E5AD1"/>
    <w:rsid w:val="004250CE"/>
    <w:rsid w:val="0042676D"/>
    <w:rsid w:val="00450BEE"/>
    <w:rsid w:val="004E083F"/>
    <w:rsid w:val="0052623A"/>
    <w:rsid w:val="00593B7F"/>
    <w:rsid w:val="005C031D"/>
    <w:rsid w:val="00617B6D"/>
    <w:rsid w:val="0065362C"/>
    <w:rsid w:val="0066303F"/>
    <w:rsid w:val="006C7DA3"/>
    <w:rsid w:val="006D78C5"/>
    <w:rsid w:val="00772421"/>
    <w:rsid w:val="00774C73"/>
    <w:rsid w:val="007C00C4"/>
    <w:rsid w:val="00845E76"/>
    <w:rsid w:val="00846B67"/>
    <w:rsid w:val="00853796"/>
    <w:rsid w:val="008A7FE5"/>
    <w:rsid w:val="008F3849"/>
    <w:rsid w:val="00A852D9"/>
    <w:rsid w:val="00AD20DB"/>
    <w:rsid w:val="00B113CF"/>
    <w:rsid w:val="00B12A1B"/>
    <w:rsid w:val="00BC2E4A"/>
    <w:rsid w:val="00BF01A7"/>
    <w:rsid w:val="00C42406"/>
    <w:rsid w:val="00C77B75"/>
    <w:rsid w:val="00C9409F"/>
    <w:rsid w:val="00D93F3C"/>
    <w:rsid w:val="00E220C4"/>
    <w:rsid w:val="00E34E84"/>
    <w:rsid w:val="00F322A9"/>
    <w:rsid w:val="00F40F8E"/>
    <w:rsid w:val="00F5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8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84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84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2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22A9"/>
    <w:rPr>
      <w:rFonts w:ascii="Cambria" w:hAnsi="Cambria" w:cs="Times New Roman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F3849"/>
    <w:pPr>
      <w:jc w:val="right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62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Urząd Gminy Skarżysko Kościelne</cp:lastModifiedBy>
  <cp:revision>16</cp:revision>
  <dcterms:created xsi:type="dcterms:W3CDTF">2010-10-15T17:36:00Z</dcterms:created>
  <dcterms:modified xsi:type="dcterms:W3CDTF">2011-10-24T07:23:00Z</dcterms:modified>
</cp:coreProperties>
</file>