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120A" w:rsidRPr="002B50DF" w:rsidRDefault="00B9120A" w:rsidP="00E444D9">
      <w:pPr>
        <w:pStyle w:val="Bezodstpw"/>
        <w:jc w:val="right"/>
      </w:pPr>
      <w:r w:rsidRPr="002B50DF">
        <w:t>Załącznik Nr 1</w:t>
      </w:r>
    </w:p>
    <w:p w:rsidR="00B9120A" w:rsidRPr="002B50DF" w:rsidRDefault="00B9120A" w:rsidP="00B9120A">
      <w:pPr>
        <w:autoSpaceDE w:val="0"/>
        <w:autoSpaceDN w:val="0"/>
        <w:adjustRightInd w:val="0"/>
        <w:spacing w:after="0" w:line="240" w:lineRule="auto"/>
        <w:jc w:val="right"/>
        <w:rPr>
          <w:rFonts w:ascii="Times New Roman" w:hAnsi="Times New Roman"/>
          <w:bCs/>
        </w:rPr>
      </w:pPr>
      <w:r w:rsidRPr="002B50DF">
        <w:rPr>
          <w:rFonts w:ascii="Times New Roman" w:hAnsi="Times New Roman"/>
          <w:bCs/>
        </w:rPr>
        <w:t>do Uchwały Nr</w:t>
      </w:r>
      <w:r w:rsidR="004B06C6" w:rsidRPr="002B50DF">
        <w:rPr>
          <w:rFonts w:ascii="Times New Roman" w:hAnsi="Times New Roman"/>
          <w:bCs/>
        </w:rPr>
        <w:t xml:space="preserve"> XXVII/…/2017</w:t>
      </w:r>
    </w:p>
    <w:p w:rsidR="00B9120A" w:rsidRPr="002B50DF" w:rsidRDefault="00B9120A" w:rsidP="00B9120A">
      <w:pPr>
        <w:autoSpaceDE w:val="0"/>
        <w:autoSpaceDN w:val="0"/>
        <w:adjustRightInd w:val="0"/>
        <w:spacing w:after="0" w:line="240" w:lineRule="auto"/>
        <w:jc w:val="right"/>
        <w:rPr>
          <w:rFonts w:ascii="Times New Roman" w:hAnsi="Times New Roman"/>
          <w:bCs/>
        </w:rPr>
      </w:pPr>
      <w:r w:rsidRPr="002B50DF">
        <w:rPr>
          <w:rFonts w:ascii="Times New Roman" w:hAnsi="Times New Roman"/>
          <w:bCs/>
        </w:rPr>
        <w:t>Rady Gminy Skarżysko Kościelne</w:t>
      </w:r>
    </w:p>
    <w:p w:rsidR="00B9120A" w:rsidRPr="002B50DF" w:rsidRDefault="00B9120A" w:rsidP="00B9120A">
      <w:pPr>
        <w:autoSpaceDE w:val="0"/>
        <w:autoSpaceDN w:val="0"/>
        <w:adjustRightInd w:val="0"/>
        <w:spacing w:after="0" w:line="240" w:lineRule="auto"/>
        <w:jc w:val="right"/>
        <w:rPr>
          <w:rFonts w:ascii="Times New Roman" w:hAnsi="Times New Roman"/>
          <w:bCs/>
        </w:rPr>
      </w:pPr>
      <w:r w:rsidRPr="002B50DF">
        <w:rPr>
          <w:rFonts w:ascii="Times New Roman" w:hAnsi="Times New Roman"/>
          <w:bCs/>
        </w:rPr>
        <w:t xml:space="preserve">z dnia </w:t>
      </w:r>
      <w:r w:rsidR="00336EC5">
        <w:rPr>
          <w:rFonts w:ascii="Times New Roman" w:hAnsi="Times New Roman"/>
          <w:bCs/>
        </w:rPr>
        <w:t>28</w:t>
      </w:r>
      <w:r w:rsidR="004B06C6" w:rsidRPr="002B50DF">
        <w:rPr>
          <w:rFonts w:ascii="Times New Roman" w:hAnsi="Times New Roman"/>
          <w:bCs/>
        </w:rPr>
        <w:t xml:space="preserve"> marca 2017r</w:t>
      </w:r>
    </w:p>
    <w:p w:rsidR="00B9120A" w:rsidRPr="002B50DF" w:rsidRDefault="00B9120A" w:rsidP="00B9120A">
      <w:pPr>
        <w:autoSpaceDE w:val="0"/>
        <w:autoSpaceDN w:val="0"/>
        <w:adjustRightInd w:val="0"/>
        <w:spacing w:after="0" w:line="240" w:lineRule="auto"/>
        <w:rPr>
          <w:rFonts w:ascii="Times New Roman" w:hAnsi="Times New Roman"/>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8C21D5" w:rsidRDefault="00B9120A" w:rsidP="00B9120A">
      <w:pPr>
        <w:autoSpaceDE w:val="0"/>
        <w:autoSpaceDN w:val="0"/>
        <w:adjustRightInd w:val="0"/>
        <w:spacing w:after="0" w:line="480" w:lineRule="auto"/>
        <w:jc w:val="center"/>
        <w:rPr>
          <w:rFonts w:ascii="Times New Roman" w:hAnsi="Times New Roman"/>
          <w:b/>
          <w:bCs/>
          <w:sz w:val="28"/>
          <w:szCs w:val="28"/>
        </w:rPr>
      </w:pPr>
      <w:r w:rsidRPr="008C21D5">
        <w:rPr>
          <w:rFonts w:ascii="Times New Roman" w:hAnsi="Times New Roman"/>
          <w:b/>
          <w:bCs/>
          <w:sz w:val="28"/>
          <w:szCs w:val="28"/>
        </w:rPr>
        <w:t xml:space="preserve">Program opieki nad zabytkami dla Gminy Skarżysko Kościelne </w:t>
      </w:r>
    </w:p>
    <w:p w:rsidR="00B9120A" w:rsidRPr="008C21D5" w:rsidRDefault="00B9120A" w:rsidP="00B9120A">
      <w:pPr>
        <w:autoSpaceDE w:val="0"/>
        <w:autoSpaceDN w:val="0"/>
        <w:adjustRightInd w:val="0"/>
        <w:spacing w:after="0" w:line="480" w:lineRule="auto"/>
        <w:jc w:val="center"/>
        <w:rPr>
          <w:rFonts w:ascii="Times New Roman" w:hAnsi="Times New Roman"/>
          <w:b/>
          <w:bCs/>
          <w:sz w:val="28"/>
          <w:szCs w:val="28"/>
        </w:rPr>
      </w:pPr>
      <w:r w:rsidRPr="008C21D5">
        <w:rPr>
          <w:rFonts w:ascii="Times New Roman" w:hAnsi="Times New Roman"/>
          <w:b/>
          <w:bCs/>
          <w:sz w:val="28"/>
          <w:szCs w:val="28"/>
        </w:rPr>
        <w:t>na lata 2017 – 2020</w:t>
      </w: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jc w:val="center"/>
        <w:rPr>
          <w:rFonts w:ascii="Times New Roman" w:hAnsi="Times New Roman"/>
          <w:b/>
          <w:bCs/>
        </w:rPr>
      </w:pPr>
      <w:r w:rsidRPr="002B50DF">
        <w:rPr>
          <w:rFonts w:ascii="Times New Roman" w:hAnsi="Times New Roman"/>
          <w:b/>
          <w:bCs/>
          <w:noProof/>
          <w:lang w:eastAsia="pl-PL"/>
        </w:rPr>
        <w:drawing>
          <wp:inline distT="0" distB="0" distL="0" distR="0">
            <wp:extent cx="1085850" cy="1190625"/>
            <wp:effectExtent l="0" t="0" r="0" b="9525"/>
            <wp:docPr id="18" name="Obraz 18" descr="herb Kościelna bez tł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Kościelna bez tł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85850" cy="1190625"/>
                    </a:xfrm>
                    <a:prstGeom prst="rect">
                      <a:avLst/>
                    </a:prstGeom>
                    <a:noFill/>
                    <a:ln>
                      <a:noFill/>
                    </a:ln>
                  </pic:spPr>
                </pic:pic>
              </a:graphicData>
            </a:graphic>
          </wp:inline>
        </w:drawing>
      </w: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B9120A" w:rsidRPr="002B50DF" w:rsidRDefault="00B9120A" w:rsidP="00B9120A">
      <w:pPr>
        <w:autoSpaceDE w:val="0"/>
        <w:autoSpaceDN w:val="0"/>
        <w:adjustRightInd w:val="0"/>
        <w:spacing w:after="0" w:line="240" w:lineRule="auto"/>
        <w:rPr>
          <w:rFonts w:ascii="Times New Roman" w:hAnsi="Times New Roman"/>
          <w:b/>
          <w:bCs/>
        </w:rPr>
      </w:pPr>
    </w:p>
    <w:p w:rsidR="004B06C6" w:rsidRPr="002B50DF" w:rsidRDefault="004B06C6" w:rsidP="00B9120A">
      <w:pPr>
        <w:autoSpaceDE w:val="0"/>
        <w:autoSpaceDN w:val="0"/>
        <w:adjustRightInd w:val="0"/>
        <w:spacing w:after="0" w:line="240" w:lineRule="auto"/>
        <w:jc w:val="center"/>
        <w:rPr>
          <w:rFonts w:ascii="Times New Roman" w:hAnsi="Times New Roman"/>
          <w:b/>
          <w:bCs/>
        </w:rPr>
      </w:pPr>
    </w:p>
    <w:p w:rsidR="004B06C6" w:rsidRPr="002B50DF" w:rsidRDefault="004B06C6" w:rsidP="00B9120A">
      <w:pPr>
        <w:autoSpaceDE w:val="0"/>
        <w:autoSpaceDN w:val="0"/>
        <w:adjustRightInd w:val="0"/>
        <w:spacing w:after="0" w:line="240" w:lineRule="auto"/>
        <w:jc w:val="center"/>
        <w:rPr>
          <w:rFonts w:ascii="Times New Roman" w:hAnsi="Times New Roman"/>
          <w:b/>
          <w:bCs/>
        </w:rPr>
      </w:pPr>
    </w:p>
    <w:p w:rsidR="004B06C6" w:rsidRPr="002B50DF" w:rsidRDefault="004B06C6"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6115A8" w:rsidRDefault="006115A8" w:rsidP="00B9120A">
      <w:pPr>
        <w:autoSpaceDE w:val="0"/>
        <w:autoSpaceDN w:val="0"/>
        <w:adjustRightInd w:val="0"/>
        <w:spacing w:after="0" w:line="240" w:lineRule="auto"/>
        <w:jc w:val="center"/>
        <w:rPr>
          <w:rFonts w:ascii="Times New Roman" w:hAnsi="Times New Roman"/>
          <w:b/>
          <w:bCs/>
        </w:rPr>
      </w:pPr>
    </w:p>
    <w:p w:rsidR="008C21D5" w:rsidRDefault="008C21D5" w:rsidP="00B9120A">
      <w:pPr>
        <w:autoSpaceDE w:val="0"/>
        <w:autoSpaceDN w:val="0"/>
        <w:adjustRightInd w:val="0"/>
        <w:spacing w:after="0" w:line="240" w:lineRule="auto"/>
        <w:jc w:val="center"/>
        <w:rPr>
          <w:rFonts w:ascii="Times New Roman" w:hAnsi="Times New Roman"/>
          <w:b/>
          <w:bCs/>
        </w:rPr>
      </w:pPr>
    </w:p>
    <w:p w:rsidR="00B9120A" w:rsidRPr="002B50DF" w:rsidRDefault="00B9120A" w:rsidP="00B9120A">
      <w:pPr>
        <w:autoSpaceDE w:val="0"/>
        <w:autoSpaceDN w:val="0"/>
        <w:adjustRightInd w:val="0"/>
        <w:spacing w:after="0" w:line="240" w:lineRule="auto"/>
        <w:jc w:val="center"/>
        <w:rPr>
          <w:rFonts w:ascii="Times New Roman" w:hAnsi="Times New Roman"/>
          <w:b/>
          <w:bCs/>
        </w:rPr>
      </w:pPr>
      <w:r w:rsidRPr="002B50DF">
        <w:rPr>
          <w:rFonts w:ascii="Times New Roman" w:hAnsi="Times New Roman"/>
          <w:b/>
          <w:bCs/>
        </w:rPr>
        <w:t>Skarżysko Kościelne</w:t>
      </w:r>
      <w:r w:rsidR="004B06C6" w:rsidRPr="002B50DF">
        <w:rPr>
          <w:rFonts w:ascii="Times New Roman" w:hAnsi="Times New Roman"/>
          <w:b/>
          <w:bCs/>
        </w:rPr>
        <w:t xml:space="preserve"> </w:t>
      </w:r>
      <w:r w:rsidR="00F35424" w:rsidRPr="002B50DF">
        <w:rPr>
          <w:rFonts w:ascii="Times New Roman" w:hAnsi="Times New Roman"/>
          <w:b/>
          <w:bCs/>
        </w:rPr>
        <w:t>styczeń 2017</w:t>
      </w:r>
    </w:p>
    <w:p w:rsidR="006874B2" w:rsidRDefault="006874B2" w:rsidP="00461274">
      <w:pPr>
        <w:autoSpaceDE w:val="0"/>
        <w:autoSpaceDN w:val="0"/>
        <w:adjustRightInd w:val="0"/>
        <w:spacing w:after="0" w:line="240" w:lineRule="auto"/>
        <w:jc w:val="both"/>
        <w:rPr>
          <w:rFonts w:ascii="Times New Roman" w:hAnsi="Times New Roman"/>
          <w:b/>
          <w:bCs/>
        </w:rPr>
      </w:pPr>
    </w:p>
    <w:p w:rsidR="00B9120A" w:rsidRPr="002B50DF" w:rsidRDefault="00B9120A" w:rsidP="00461274">
      <w:pPr>
        <w:autoSpaceDE w:val="0"/>
        <w:autoSpaceDN w:val="0"/>
        <w:adjustRightInd w:val="0"/>
        <w:spacing w:after="0" w:line="240" w:lineRule="auto"/>
        <w:jc w:val="both"/>
        <w:rPr>
          <w:rFonts w:ascii="Times New Roman" w:hAnsi="Times New Roman"/>
          <w:b/>
          <w:bCs/>
        </w:rPr>
      </w:pPr>
      <w:r w:rsidRPr="002B50DF">
        <w:rPr>
          <w:rFonts w:ascii="Times New Roman" w:hAnsi="Times New Roman"/>
          <w:b/>
          <w:bCs/>
        </w:rPr>
        <w:t>WSTĘP</w:t>
      </w:r>
    </w:p>
    <w:p w:rsidR="00B9120A" w:rsidRPr="002B50DF" w:rsidRDefault="00B9120A" w:rsidP="00461274">
      <w:pPr>
        <w:autoSpaceDE w:val="0"/>
        <w:autoSpaceDN w:val="0"/>
        <w:adjustRightInd w:val="0"/>
        <w:spacing w:after="0" w:line="240" w:lineRule="auto"/>
        <w:jc w:val="both"/>
        <w:rPr>
          <w:rFonts w:ascii="Times New Roman" w:hAnsi="Times New Roman"/>
          <w:b/>
          <w:bCs/>
        </w:rPr>
      </w:pPr>
    </w:p>
    <w:p w:rsidR="00B9120A" w:rsidRPr="002B50DF" w:rsidRDefault="008E6AB3" w:rsidP="00461274">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Ochrona i konserwacje zabytków jest istotnym elementem polityki kulturowej Pa</w:t>
      </w:r>
      <w:r w:rsidRPr="002B50DF">
        <w:rPr>
          <w:rFonts w:ascii="Times New Roman" w:eastAsia="TimesNewRoman" w:hAnsi="Times New Roman"/>
        </w:rPr>
        <w:t>ń</w:t>
      </w:r>
      <w:r w:rsidRPr="002B50DF">
        <w:rPr>
          <w:rFonts w:ascii="Times New Roman" w:hAnsi="Times New Roman"/>
        </w:rPr>
        <w:t xml:space="preserve">stwa. </w:t>
      </w:r>
      <w:r w:rsidR="00B9120A" w:rsidRPr="002B50DF">
        <w:rPr>
          <w:rFonts w:ascii="Times New Roman" w:hAnsi="Times New Roman"/>
        </w:rPr>
        <w:t>Zabytki jako dobra kultury wytworzone w minionych epokach stanowi</w:t>
      </w:r>
      <w:r w:rsidR="00B9120A" w:rsidRPr="002B50DF">
        <w:rPr>
          <w:rFonts w:ascii="Times New Roman" w:eastAsia="TimesNewRoman" w:hAnsi="Times New Roman"/>
        </w:rPr>
        <w:t>ą</w:t>
      </w:r>
      <w:r w:rsidR="00B9120A" w:rsidRPr="002B50DF">
        <w:rPr>
          <w:rFonts w:ascii="Times New Roman" w:hAnsi="Times New Roman"/>
        </w:rPr>
        <w:t xml:space="preserve"> integraln</w:t>
      </w:r>
      <w:r w:rsidR="00B9120A" w:rsidRPr="002B50DF">
        <w:rPr>
          <w:rFonts w:ascii="Times New Roman" w:eastAsia="TimesNewRoman" w:hAnsi="Times New Roman"/>
        </w:rPr>
        <w:t xml:space="preserve">ą </w:t>
      </w:r>
      <w:r w:rsidR="00B9120A" w:rsidRPr="002B50DF">
        <w:rPr>
          <w:rFonts w:ascii="Times New Roman" w:hAnsi="Times New Roman"/>
        </w:rPr>
        <w:t>cz</w:t>
      </w:r>
      <w:r w:rsidR="00B9120A" w:rsidRPr="002B50DF">
        <w:rPr>
          <w:rFonts w:ascii="Times New Roman" w:eastAsia="TimesNewRoman" w:hAnsi="Times New Roman"/>
        </w:rPr>
        <w:t xml:space="preserve">ęść </w:t>
      </w:r>
      <w:r w:rsidR="00B9120A" w:rsidRPr="002B50DF">
        <w:rPr>
          <w:rFonts w:ascii="Times New Roman" w:hAnsi="Times New Roman"/>
        </w:rPr>
        <w:t>tego dziedzictwa. Ich ochrona nale</w:t>
      </w:r>
      <w:r w:rsidR="00B9120A" w:rsidRPr="002B50DF">
        <w:rPr>
          <w:rFonts w:ascii="Times New Roman" w:eastAsia="TimesNewRoman" w:hAnsi="Times New Roman"/>
        </w:rPr>
        <w:t>ż</w:t>
      </w:r>
      <w:r w:rsidR="00B9120A" w:rsidRPr="002B50DF">
        <w:rPr>
          <w:rFonts w:ascii="Times New Roman" w:hAnsi="Times New Roman"/>
        </w:rPr>
        <w:t>y do obowi</w:t>
      </w:r>
      <w:r w:rsidR="00B9120A" w:rsidRPr="002B50DF">
        <w:rPr>
          <w:rFonts w:ascii="Times New Roman" w:eastAsia="TimesNewRoman" w:hAnsi="Times New Roman"/>
        </w:rPr>
        <w:t>ą</w:t>
      </w:r>
      <w:r w:rsidR="00B9120A" w:rsidRPr="002B50DF">
        <w:rPr>
          <w:rFonts w:ascii="Times New Roman" w:hAnsi="Times New Roman"/>
        </w:rPr>
        <w:t>zków Pa</w:t>
      </w:r>
      <w:r w:rsidR="00B9120A" w:rsidRPr="002B50DF">
        <w:rPr>
          <w:rFonts w:ascii="Times New Roman" w:eastAsia="TimesNewRoman" w:hAnsi="Times New Roman"/>
        </w:rPr>
        <w:t>ń</w:t>
      </w:r>
      <w:r w:rsidR="00B9120A" w:rsidRPr="002B50DF">
        <w:rPr>
          <w:rFonts w:ascii="Times New Roman" w:hAnsi="Times New Roman"/>
        </w:rPr>
        <w:t xml:space="preserve">stwa bowiem nie </w:t>
      </w:r>
      <w:r w:rsidRPr="002B50DF">
        <w:rPr>
          <w:rFonts w:ascii="Times New Roman" w:hAnsi="Times New Roman"/>
        </w:rPr>
        <w:t xml:space="preserve">są one </w:t>
      </w:r>
      <w:r w:rsidR="00B9120A" w:rsidRPr="002B50DF">
        <w:rPr>
          <w:rFonts w:ascii="Times New Roman" w:hAnsi="Times New Roman"/>
        </w:rPr>
        <w:t xml:space="preserve">tylko </w:t>
      </w:r>
      <w:r w:rsidR="00B9120A" w:rsidRPr="002B50DF">
        <w:rPr>
          <w:rFonts w:ascii="Times New Roman" w:eastAsia="TimesNewRoman" w:hAnsi="Times New Roman"/>
        </w:rPr>
        <w:t>ś</w:t>
      </w:r>
      <w:r w:rsidR="00B9120A" w:rsidRPr="002B50DF">
        <w:rPr>
          <w:rFonts w:ascii="Times New Roman" w:hAnsi="Times New Roman"/>
        </w:rPr>
        <w:t>ladem przeszło</w:t>
      </w:r>
      <w:r w:rsidR="00B9120A" w:rsidRPr="002B50DF">
        <w:rPr>
          <w:rFonts w:ascii="Times New Roman" w:eastAsia="TimesNewRoman" w:hAnsi="Times New Roman"/>
        </w:rPr>
        <w:t>ś</w:t>
      </w:r>
      <w:r w:rsidR="00B9120A" w:rsidRPr="002B50DF">
        <w:rPr>
          <w:rFonts w:ascii="Times New Roman" w:hAnsi="Times New Roman"/>
        </w:rPr>
        <w:t>ci, ale tak</w:t>
      </w:r>
      <w:r w:rsidR="00B9120A" w:rsidRPr="002B50DF">
        <w:rPr>
          <w:rFonts w:ascii="Times New Roman" w:eastAsia="TimesNewRoman" w:hAnsi="Times New Roman"/>
        </w:rPr>
        <w:t>ż</w:t>
      </w:r>
      <w:r w:rsidR="00B9120A" w:rsidRPr="002B50DF">
        <w:rPr>
          <w:rFonts w:ascii="Times New Roman" w:hAnsi="Times New Roman"/>
        </w:rPr>
        <w:t>e cennym składnikiem kultury współczesnej przyczyniaj</w:t>
      </w:r>
      <w:r w:rsidR="00B9120A" w:rsidRPr="002B50DF">
        <w:rPr>
          <w:rFonts w:ascii="Times New Roman" w:eastAsia="TimesNewRoman" w:hAnsi="Times New Roman"/>
        </w:rPr>
        <w:t>ą</w:t>
      </w:r>
      <w:r w:rsidR="00B9120A" w:rsidRPr="002B50DF">
        <w:rPr>
          <w:rFonts w:ascii="Times New Roman" w:hAnsi="Times New Roman"/>
        </w:rPr>
        <w:t>cym si</w:t>
      </w:r>
      <w:r w:rsidR="00B9120A" w:rsidRPr="002B50DF">
        <w:rPr>
          <w:rFonts w:ascii="Times New Roman" w:eastAsia="TimesNewRoman" w:hAnsi="Times New Roman"/>
        </w:rPr>
        <w:t xml:space="preserve">ę </w:t>
      </w:r>
      <w:r w:rsidR="00B9120A" w:rsidRPr="002B50DF">
        <w:rPr>
          <w:rFonts w:ascii="Times New Roman" w:hAnsi="Times New Roman"/>
        </w:rPr>
        <w:t xml:space="preserve">do kształtowania przyjaznych warunków </w:t>
      </w:r>
      <w:r w:rsidR="00B9120A" w:rsidRPr="002B50DF">
        <w:rPr>
          <w:rFonts w:ascii="Times New Roman" w:eastAsia="TimesNewRoman" w:hAnsi="Times New Roman"/>
        </w:rPr>
        <w:t>ż</w:t>
      </w:r>
      <w:r w:rsidR="00B9120A" w:rsidRPr="002B50DF">
        <w:rPr>
          <w:rFonts w:ascii="Times New Roman" w:hAnsi="Times New Roman"/>
        </w:rPr>
        <w:t xml:space="preserve">ycia. Zachowanie dziedzictwa kulturowego </w:t>
      </w:r>
      <w:r w:rsidRPr="002B50DF">
        <w:rPr>
          <w:rFonts w:ascii="Times New Roman" w:hAnsi="Times New Roman"/>
        </w:rPr>
        <w:t xml:space="preserve">ma </w:t>
      </w:r>
      <w:r w:rsidR="00B9120A" w:rsidRPr="002B50DF">
        <w:rPr>
          <w:rFonts w:ascii="Times New Roman" w:hAnsi="Times New Roman"/>
        </w:rPr>
        <w:t xml:space="preserve">znaczenie w procesie </w:t>
      </w:r>
      <w:r w:rsidRPr="002B50DF">
        <w:rPr>
          <w:rFonts w:ascii="Times New Roman" w:hAnsi="Times New Roman"/>
        </w:rPr>
        <w:t xml:space="preserve">kształcenia społeczeństwa jego </w:t>
      </w:r>
      <w:r w:rsidR="00B9120A" w:rsidRPr="002B50DF">
        <w:rPr>
          <w:rFonts w:ascii="Times New Roman" w:hAnsi="Times New Roman"/>
        </w:rPr>
        <w:t>humanizacji i identyfikacji. Nie bez znaczenia pozostaje równie</w:t>
      </w:r>
      <w:r w:rsidR="00B9120A" w:rsidRPr="002B50DF">
        <w:rPr>
          <w:rFonts w:ascii="Times New Roman" w:eastAsia="TimesNewRoman" w:hAnsi="Times New Roman"/>
        </w:rPr>
        <w:t xml:space="preserve">ż </w:t>
      </w:r>
      <w:r w:rsidR="00B9120A" w:rsidRPr="002B50DF">
        <w:rPr>
          <w:rFonts w:ascii="Times New Roman" w:hAnsi="Times New Roman"/>
        </w:rPr>
        <w:t>warto</w:t>
      </w:r>
      <w:r w:rsidR="00B9120A" w:rsidRPr="002B50DF">
        <w:rPr>
          <w:rFonts w:ascii="Times New Roman" w:eastAsia="TimesNewRoman" w:hAnsi="Times New Roman"/>
        </w:rPr>
        <w:t xml:space="preserve">ść </w:t>
      </w:r>
      <w:r w:rsidR="00B9120A" w:rsidRPr="002B50DF">
        <w:rPr>
          <w:rFonts w:ascii="Times New Roman" w:hAnsi="Times New Roman"/>
        </w:rPr>
        <w:t>materialna zabytków. Pa</w:t>
      </w:r>
      <w:r w:rsidR="00B9120A" w:rsidRPr="002B50DF">
        <w:rPr>
          <w:rFonts w:ascii="Times New Roman" w:eastAsia="TimesNewRoman" w:hAnsi="Times New Roman"/>
        </w:rPr>
        <w:t>ń</w:t>
      </w:r>
      <w:r w:rsidR="00B9120A" w:rsidRPr="002B50DF">
        <w:rPr>
          <w:rFonts w:ascii="Times New Roman" w:hAnsi="Times New Roman"/>
        </w:rPr>
        <w:t>stwo realizuje swoje obowi</w:t>
      </w:r>
      <w:r w:rsidR="00B9120A" w:rsidRPr="002B50DF">
        <w:rPr>
          <w:rFonts w:ascii="Times New Roman" w:eastAsia="TimesNewRoman" w:hAnsi="Times New Roman"/>
        </w:rPr>
        <w:t>ą</w:t>
      </w:r>
      <w:r w:rsidR="00B9120A" w:rsidRPr="002B50DF">
        <w:rPr>
          <w:rFonts w:ascii="Times New Roman" w:hAnsi="Times New Roman"/>
        </w:rPr>
        <w:t>zki wzgl</w:t>
      </w:r>
      <w:r w:rsidR="00B9120A" w:rsidRPr="002B50DF">
        <w:rPr>
          <w:rFonts w:ascii="Times New Roman" w:eastAsia="TimesNewRoman" w:hAnsi="Times New Roman"/>
        </w:rPr>
        <w:t>ę</w:t>
      </w:r>
      <w:r w:rsidR="00B9120A" w:rsidRPr="002B50DF">
        <w:rPr>
          <w:rFonts w:ascii="Times New Roman" w:hAnsi="Times New Roman"/>
        </w:rPr>
        <w:t>dem zabytków miedzy innymi za po</w:t>
      </w:r>
      <w:r w:rsidR="00B9120A" w:rsidRPr="002B50DF">
        <w:rPr>
          <w:rFonts w:ascii="Times New Roman" w:eastAsia="TimesNewRoman" w:hAnsi="Times New Roman"/>
        </w:rPr>
        <w:t>ś</w:t>
      </w:r>
      <w:r w:rsidR="00B9120A" w:rsidRPr="002B50DF">
        <w:rPr>
          <w:rFonts w:ascii="Times New Roman" w:hAnsi="Times New Roman"/>
        </w:rPr>
        <w:t>rednictwem organów samorz</w:t>
      </w:r>
      <w:r w:rsidR="00B9120A" w:rsidRPr="002B50DF">
        <w:rPr>
          <w:rFonts w:ascii="Times New Roman" w:eastAsia="TimesNewRoman" w:hAnsi="Times New Roman"/>
        </w:rPr>
        <w:t>ą</w:t>
      </w:r>
      <w:r w:rsidR="00B9120A" w:rsidRPr="002B50DF">
        <w:rPr>
          <w:rFonts w:ascii="Times New Roman" w:hAnsi="Times New Roman"/>
        </w:rPr>
        <w:t>dowych ró</w:t>
      </w:r>
      <w:r w:rsidR="00B9120A" w:rsidRPr="002B50DF">
        <w:rPr>
          <w:rFonts w:ascii="Times New Roman" w:eastAsia="TimesNewRoman" w:hAnsi="Times New Roman"/>
        </w:rPr>
        <w:t>ż</w:t>
      </w:r>
      <w:r w:rsidR="00B9120A" w:rsidRPr="002B50DF">
        <w:rPr>
          <w:rFonts w:ascii="Times New Roman" w:hAnsi="Times New Roman"/>
        </w:rPr>
        <w:t>nego szczebla. W tym wzgl</w:t>
      </w:r>
      <w:r w:rsidR="00B9120A" w:rsidRPr="002B50DF">
        <w:rPr>
          <w:rFonts w:ascii="Times New Roman" w:eastAsia="TimesNewRoman" w:hAnsi="Times New Roman"/>
        </w:rPr>
        <w:t>ę</w:t>
      </w:r>
      <w:r w:rsidR="00B9120A" w:rsidRPr="002B50DF">
        <w:rPr>
          <w:rFonts w:ascii="Times New Roman" w:hAnsi="Times New Roman"/>
        </w:rPr>
        <w:t xml:space="preserve">dzie władzom gminy przypisana została rola w kierunku ochrony dziedzictwa kulturowego </w:t>
      </w:r>
      <w:r w:rsidR="00DA6B1F" w:rsidRPr="002B50DF">
        <w:rPr>
          <w:rFonts w:ascii="Times New Roman" w:hAnsi="Times New Roman"/>
        </w:rPr>
        <w:t xml:space="preserve">w </w:t>
      </w:r>
      <w:r w:rsidR="00B9120A" w:rsidRPr="002B50DF">
        <w:rPr>
          <w:rFonts w:ascii="Times New Roman" w:hAnsi="Times New Roman"/>
        </w:rPr>
        <w:t xml:space="preserve">podległych im </w:t>
      </w:r>
      <w:r w:rsidRPr="002B50DF">
        <w:rPr>
          <w:rFonts w:ascii="Times New Roman" w:hAnsi="Times New Roman"/>
        </w:rPr>
        <w:t>granicach administracyjnych</w:t>
      </w:r>
      <w:r w:rsidR="00B9120A" w:rsidRPr="002B50DF">
        <w:rPr>
          <w:rFonts w:ascii="Times New Roman" w:hAnsi="Times New Roman"/>
        </w:rPr>
        <w:t>.</w:t>
      </w:r>
    </w:p>
    <w:p w:rsidR="005D76D9" w:rsidRDefault="00B9120A" w:rsidP="004B0C61">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Celem gminnego programu ochrony zabytków jest stworzenie cało</w:t>
      </w:r>
      <w:r w:rsidRPr="002B50DF">
        <w:rPr>
          <w:rFonts w:ascii="Times New Roman" w:eastAsia="TimesNewRoman" w:hAnsi="Times New Roman"/>
        </w:rPr>
        <w:t>ś</w:t>
      </w:r>
      <w:r w:rsidRPr="002B50DF">
        <w:rPr>
          <w:rFonts w:ascii="Times New Roman" w:hAnsi="Times New Roman"/>
        </w:rPr>
        <w:t>ciowej</w:t>
      </w:r>
      <w:r w:rsidR="004B0C61">
        <w:rPr>
          <w:rFonts w:ascii="Times New Roman" w:hAnsi="Times New Roman"/>
        </w:rPr>
        <w:t xml:space="preserve"> </w:t>
      </w:r>
      <w:r w:rsidRPr="002B50DF">
        <w:rPr>
          <w:rFonts w:ascii="Times New Roman" w:hAnsi="Times New Roman"/>
        </w:rPr>
        <w:t>i wieloletniej strategii ochrony zabytków znajduj</w:t>
      </w:r>
      <w:r w:rsidRPr="002B50DF">
        <w:rPr>
          <w:rFonts w:ascii="Times New Roman" w:eastAsia="TimesNewRoman" w:hAnsi="Times New Roman"/>
        </w:rPr>
        <w:t>ą</w:t>
      </w:r>
      <w:r w:rsidRPr="002B50DF">
        <w:rPr>
          <w:rFonts w:ascii="Times New Roman" w:hAnsi="Times New Roman"/>
        </w:rPr>
        <w:t>cych si</w:t>
      </w:r>
      <w:r w:rsidRPr="002B50DF">
        <w:rPr>
          <w:rFonts w:ascii="Times New Roman" w:eastAsia="TimesNewRoman" w:hAnsi="Times New Roman"/>
        </w:rPr>
        <w:t xml:space="preserve">ę </w:t>
      </w:r>
      <w:r w:rsidRPr="002B50DF">
        <w:rPr>
          <w:rFonts w:ascii="Times New Roman" w:hAnsi="Times New Roman"/>
        </w:rPr>
        <w:t>na terenie gminy Skarżysko Kościelne</w:t>
      </w:r>
      <w:r w:rsidR="005D76D9" w:rsidRPr="002B50DF">
        <w:rPr>
          <w:rFonts w:ascii="Times New Roman" w:hAnsi="Times New Roman"/>
        </w:rPr>
        <w:t>.</w:t>
      </w:r>
    </w:p>
    <w:p w:rsidR="004B0C61" w:rsidRPr="002B50DF" w:rsidRDefault="004B0C61" w:rsidP="00461274">
      <w:pPr>
        <w:autoSpaceDE w:val="0"/>
        <w:autoSpaceDN w:val="0"/>
        <w:adjustRightInd w:val="0"/>
        <w:spacing w:after="0" w:line="240" w:lineRule="auto"/>
        <w:ind w:firstLine="708"/>
        <w:jc w:val="both"/>
        <w:rPr>
          <w:rFonts w:ascii="Times New Roman" w:hAnsi="Times New Roman"/>
        </w:rPr>
      </w:pPr>
    </w:p>
    <w:p w:rsidR="00B9120A" w:rsidRPr="002B50DF" w:rsidRDefault="00B9120A" w:rsidP="00461274">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xml:space="preserve"> Wła</w:t>
      </w:r>
      <w:r w:rsidRPr="002B50DF">
        <w:rPr>
          <w:rFonts w:ascii="Times New Roman" w:eastAsia="TimesNewRoman" w:hAnsi="Times New Roman"/>
        </w:rPr>
        <w:t>ś</w:t>
      </w:r>
      <w:r w:rsidRPr="002B50DF">
        <w:rPr>
          <w:rFonts w:ascii="Times New Roman" w:hAnsi="Times New Roman"/>
        </w:rPr>
        <w:t>ciwe okre</w:t>
      </w:r>
      <w:r w:rsidRPr="002B50DF">
        <w:rPr>
          <w:rFonts w:ascii="Times New Roman" w:eastAsia="TimesNewRoman" w:hAnsi="Times New Roman"/>
        </w:rPr>
        <w:t>ś</w:t>
      </w:r>
      <w:r w:rsidRPr="002B50DF">
        <w:rPr>
          <w:rFonts w:ascii="Times New Roman" w:hAnsi="Times New Roman"/>
        </w:rPr>
        <w:t>lenie zasobów zabytkowych wskazanie obiektów o unikalnych cechach stylistycznych, wysokich warto</w:t>
      </w:r>
      <w:r w:rsidRPr="002B50DF">
        <w:rPr>
          <w:rFonts w:ascii="Times New Roman" w:eastAsia="TimesNewRoman" w:hAnsi="Times New Roman"/>
        </w:rPr>
        <w:t>ś</w:t>
      </w:r>
      <w:r w:rsidRPr="002B50DF">
        <w:rPr>
          <w:rFonts w:ascii="Times New Roman" w:hAnsi="Times New Roman"/>
        </w:rPr>
        <w:t>ciach architektonicznych i historycznych, a tak</w:t>
      </w:r>
      <w:r w:rsidRPr="002B50DF">
        <w:rPr>
          <w:rFonts w:ascii="Times New Roman" w:eastAsia="TimesNewRoman" w:hAnsi="Times New Roman"/>
        </w:rPr>
        <w:t>ż</w:t>
      </w:r>
      <w:r w:rsidRPr="002B50DF">
        <w:rPr>
          <w:rFonts w:ascii="Times New Roman" w:hAnsi="Times New Roman"/>
        </w:rPr>
        <w:t xml:space="preserve">e </w:t>
      </w:r>
      <w:r w:rsidRPr="002B50DF">
        <w:rPr>
          <w:rFonts w:ascii="Times New Roman" w:eastAsia="TimesNewRoman" w:hAnsi="Times New Roman"/>
        </w:rPr>
        <w:t>ś</w:t>
      </w:r>
      <w:r w:rsidRPr="002B50DF">
        <w:rPr>
          <w:rFonts w:ascii="Times New Roman" w:hAnsi="Times New Roman"/>
        </w:rPr>
        <w:t>wiadcz</w:t>
      </w:r>
      <w:r w:rsidRPr="002B50DF">
        <w:rPr>
          <w:rFonts w:ascii="Times New Roman" w:eastAsia="TimesNewRoman" w:hAnsi="Times New Roman"/>
        </w:rPr>
        <w:t>ą</w:t>
      </w:r>
      <w:r w:rsidRPr="002B50DF">
        <w:rPr>
          <w:rFonts w:ascii="Times New Roman" w:hAnsi="Times New Roman"/>
        </w:rPr>
        <w:t>cych o specyfice regionalnego budownictwa i lokalnej to</w:t>
      </w:r>
      <w:r w:rsidRPr="002B50DF">
        <w:rPr>
          <w:rFonts w:ascii="Times New Roman" w:eastAsia="TimesNewRoman" w:hAnsi="Times New Roman"/>
        </w:rPr>
        <w:t>ż</w:t>
      </w:r>
      <w:r w:rsidRPr="002B50DF">
        <w:rPr>
          <w:rFonts w:ascii="Times New Roman" w:hAnsi="Times New Roman"/>
        </w:rPr>
        <w:t>samo</w:t>
      </w:r>
      <w:r w:rsidRPr="002B50DF">
        <w:rPr>
          <w:rFonts w:ascii="Times New Roman" w:eastAsia="TimesNewRoman" w:hAnsi="Times New Roman"/>
        </w:rPr>
        <w:t>ś</w:t>
      </w:r>
      <w:r w:rsidRPr="002B50DF">
        <w:rPr>
          <w:rFonts w:ascii="Times New Roman" w:hAnsi="Times New Roman"/>
        </w:rPr>
        <w:t>ci kulturowej jest warunkiem koniecznym i niezb</w:t>
      </w:r>
      <w:r w:rsidRPr="002B50DF">
        <w:rPr>
          <w:rFonts w:ascii="Times New Roman" w:eastAsia="TimesNewRoman" w:hAnsi="Times New Roman"/>
        </w:rPr>
        <w:t>ę</w:t>
      </w:r>
      <w:r w:rsidRPr="002B50DF">
        <w:rPr>
          <w:rFonts w:ascii="Times New Roman" w:hAnsi="Times New Roman"/>
        </w:rPr>
        <w:t>dnym w formułowaniu priorytetów w zakresie ochrony dóbr kultury. Zabytki s</w:t>
      </w:r>
      <w:r w:rsidRPr="002B50DF">
        <w:rPr>
          <w:rFonts w:ascii="Times New Roman" w:eastAsia="TimesNewRoman" w:hAnsi="Times New Roman"/>
        </w:rPr>
        <w:t xml:space="preserve">ą </w:t>
      </w:r>
      <w:r w:rsidRPr="002B50DF">
        <w:rPr>
          <w:rFonts w:ascii="Times New Roman" w:hAnsi="Times New Roman"/>
        </w:rPr>
        <w:t>dobrem nie tylko ogólnonarodowym, ale przede wszystkim regionalnym i lokalnym gminy. Zabytek mo</w:t>
      </w:r>
      <w:r w:rsidRPr="002B50DF">
        <w:rPr>
          <w:rFonts w:ascii="Times New Roman" w:eastAsia="TimesNewRoman" w:hAnsi="Times New Roman"/>
        </w:rPr>
        <w:t>ż</w:t>
      </w:r>
      <w:r w:rsidRPr="002B50DF">
        <w:rPr>
          <w:rFonts w:ascii="Times New Roman" w:hAnsi="Times New Roman"/>
        </w:rPr>
        <w:t>e skupia</w:t>
      </w:r>
      <w:r w:rsidRPr="002B50DF">
        <w:rPr>
          <w:rFonts w:ascii="Times New Roman" w:eastAsia="TimesNewRoman" w:hAnsi="Times New Roman"/>
        </w:rPr>
        <w:t xml:space="preserve">ć </w:t>
      </w:r>
      <w:r w:rsidRPr="002B50DF">
        <w:rPr>
          <w:rFonts w:ascii="Times New Roman" w:hAnsi="Times New Roman"/>
        </w:rPr>
        <w:t>wokół siebie inicjatywy gminne, generowa</w:t>
      </w:r>
      <w:r w:rsidRPr="002B50DF">
        <w:rPr>
          <w:rFonts w:ascii="Times New Roman" w:eastAsia="TimesNewRoman" w:hAnsi="Times New Roman"/>
        </w:rPr>
        <w:t xml:space="preserve">ć </w:t>
      </w:r>
      <w:r w:rsidRPr="002B50DF">
        <w:rPr>
          <w:rFonts w:ascii="Times New Roman" w:hAnsi="Times New Roman"/>
        </w:rPr>
        <w:t>rozwój ekonomiczny i społeczny oraz przyczynia</w:t>
      </w:r>
      <w:r w:rsidRPr="002B50DF">
        <w:rPr>
          <w:rFonts w:ascii="Times New Roman" w:eastAsia="TimesNewRoman" w:hAnsi="Times New Roman"/>
        </w:rPr>
        <w:t xml:space="preserve">ć </w:t>
      </w:r>
      <w:r w:rsidRPr="002B50DF">
        <w:rPr>
          <w:rFonts w:ascii="Times New Roman" w:hAnsi="Times New Roman"/>
        </w:rPr>
        <w:t>si</w:t>
      </w:r>
      <w:r w:rsidRPr="002B50DF">
        <w:rPr>
          <w:rFonts w:ascii="Times New Roman" w:eastAsia="TimesNewRoman" w:hAnsi="Times New Roman"/>
        </w:rPr>
        <w:t xml:space="preserve">ę </w:t>
      </w:r>
      <w:r w:rsidRPr="002B50DF">
        <w:rPr>
          <w:rFonts w:ascii="Times New Roman" w:hAnsi="Times New Roman"/>
        </w:rPr>
        <w:t>do podniesienia</w:t>
      </w:r>
      <w:r w:rsidRPr="002B50DF">
        <w:rPr>
          <w:rFonts w:ascii="Times New Roman" w:eastAsia="TimesNewRoman" w:hAnsi="Times New Roman"/>
        </w:rPr>
        <w:t xml:space="preserve"> </w:t>
      </w:r>
      <w:r w:rsidRPr="002B50DF">
        <w:rPr>
          <w:rFonts w:ascii="Times New Roman" w:hAnsi="Times New Roman"/>
        </w:rPr>
        <w:t>atrakcyjno</w:t>
      </w:r>
      <w:r w:rsidRPr="002B50DF">
        <w:rPr>
          <w:rFonts w:ascii="Times New Roman" w:eastAsia="TimesNewRoman" w:hAnsi="Times New Roman"/>
        </w:rPr>
        <w:t>ś</w:t>
      </w:r>
      <w:r w:rsidRPr="002B50DF">
        <w:rPr>
          <w:rFonts w:ascii="Times New Roman" w:hAnsi="Times New Roman"/>
        </w:rPr>
        <w:t>ci turystycznej miejscowo</w:t>
      </w:r>
      <w:r w:rsidRPr="002B50DF">
        <w:rPr>
          <w:rFonts w:ascii="Times New Roman" w:eastAsia="TimesNewRoman" w:hAnsi="Times New Roman"/>
        </w:rPr>
        <w:t>ś</w:t>
      </w:r>
      <w:r w:rsidRPr="002B50DF">
        <w:rPr>
          <w:rFonts w:ascii="Times New Roman" w:hAnsi="Times New Roman"/>
        </w:rPr>
        <w:t xml:space="preserve">ci. </w:t>
      </w:r>
    </w:p>
    <w:p w:rsidR="00B9120A" w:rsidRPr="002B50DF" w:rsidRDefault="00B9120A" w:rsidP="00461274">
      <w:pPr>
        <w:autoSpaceDE w:val="0"/>
        <w:autoSpaceDN w:val="0"/>
        <w:adjustRightInd w:val="0"/>
        <w:spacing w:after="0" w:line="240" w:lineRule="auto"/>
        <w:jc w:val="both"/>
        <w:rPr>
          <w:rFonts w:ascii="Times New Roman" w:hAnsi="Times New Roman"/>
        </w:rPr>
      </w:pPr>
    </w:p>
    <w:p w:rsidR="005D76D9" w:rsidRPr="002B50DF" w:rsidRDefault="005D76D9" w:rsidP="00461274">
      <w:pPr>
        <w:autoSpaceDE w:val="0"/>
        <w:autoSpaceDN w:val="0"/>
        <w:adjustRightInd w:val="0"/>
        <w:spacing w:after="0" w:line="240" w:lineRule="auto"/>
        <w:ind w:firstLine="708"/>
        <w:jc w:val="both"/>
        <w:rPr>
          <w:rFonts w:ascii="Times New Roman" w:eastAsiaTheme="minorHAnsi" w:hAnsi="Times New Roman"/>
        </w:rPr>
      </w:pPr>
      <w:r w:rsidRPr="002B50DF">
        <w:rPr>
          <w:rFonts w:ascii="Times New Roman" w:eastAsiaTheme="minorHAnsi" w:hAnsi="Times New Roman"/>
        </w:rPr>
        <w:t>Program opieki nad zabytkami jest dokumentem o charakterze uzupełniaj</w:t>
      </w:r>
      <w:r w:rsidRPr="002B50DF">
        <w:rPr>
          <w:rFonts w:ascii="Times New Roman" w:eastAsia="TimesNewRoman" w:hAnsi="Times New Roman"/>
        </w:rPr>
        <w:t>ą</w:t>
      </w:r>
      <w:r w:rsidRPr="002B50DF">
        <w:rPr>
          <w:rFonts w:ascii="Times New Roman" w:eastAsiaTheme="minorHAnsi" w:hAnsi="Times New Roman"/>
        </w:rPr>
        <w:t>cym w</w:t>
      </w:r>
      <w:r w:rsidR="008E6AB3" w:rsidRPr="002B50DF">
        <w:rPr>
          <w:rFonts w:ascii="Times New Roman" w:eastAsiaTheme="minorHAnsi" w:hAnsi="Times New Roman"/>
        </w:rPr>
        <w:t xml:space="preserve"> </w:t>
      </w:r>
      <w:r w:rsidRPr="002B50DF">
        <w:rPr>
          <w:rFonts w:ascii="Times New Roman" w:eastAsiaTheme="minorHAnsi" w:hAnsi="Times New Roman"/>
        </w:rPr>
        <w:t xml:space="preserve">stosunku do innych aktów planowania </w:t>
      </w:r>
      <w:r w:rsidR="008E6AB3" w:rsidRPr="002B50DF">
        <w:rPr>
          <w:rFonts w:ascii="Times New Roman" w:eastAsiaTheme="minorHAnsi" w:hAnsi="Times New Roman"/>
        </w:rPr>
        <w:t>i prawa miejscowego</w:t>
      </w:r>
      <w:r w:rsidRPr="002B50DF">
        <w:rPr>
          <w:rFonts w:ascii="Times New Roman" w:eastAsiaTheme="minorHAnsi" w:hAnsi="Times New Roman"/>
        </w:rPr>
        <w:t>.</w:t>
      </w:r>
      <w:r w:rsidR="008E6AB3" w:rsidRPr="002B50DF">
        <w:rPr>
          <w:rFonts w:ascii="Times New Roman" w:eastAsiaTheme="minorHAnsi" w:hAnsi="Times New Roman"/>
        </w:rPr>
        <w:t xml:space="preserve"> </w:t>
      </w:r>
      <w:r w:rsidRPr="002B50DF">
        <w:rPr>
          <w:rFonts w:ascii="Times New Roman" w:eastAsiaTheme="minorHAnsi" w:hAnsi="Times New Roman"/>
        </w:rPr>
        <w:t>Program ma okre</w:t>
      </w:r>
      <w:r w:rsidRPr="002B50DF">
        <w:rPr>
          <w:rFonts w:ascii="Times New Roman" w:eastAsia="TimesNewRoman" w:hAnsi="Times New Roman"/>
        </w:rPr>
        <w:t>ś</w:t>
      </w:r>
      <w:r w:rsidRPr="002B50DF">
        <w:rPr>
          <w:rFonts w:ascii="Times New Roman" w:eastAsiaTheme="minorHAnsi" w:hAnsi="Times New Roman"/>
        </w:rPr>
        <w:t>li</w:t>
      </w:r>
      <w:r w:rsidRPr="002B50DF">
        <w:rPr>
          <w:rFonts w:ascii="Times New Roman" w:eastAsia="TimesNewRoman" w:hAnsi="Times New Roman"/>
        </w:rPr>
        <w:t xml:space="preserve">ć </w:t>
      </w:r>
      <w:r w:rsidRPr="002B50DF">
        <w:rPr>
          <w:rFonts w:ascii="Times New Roman" w:eastAsiaTheme="minorHAnsi" w:hAnsi="Times New Roman"/>
        </w:rPr>
        <w:t>pewien stan idealny, do którego nale</w:t>
      </w:r>
      <w:r w:rsidRPr="002B50DF">
        <w:rPr>
          <w:rFonts w:ascii="Times New Roman" w:eastAsia="TimesNewRoman" w:hAnsi="Times New Roman"/>
        </w:rPr>
        <w:t>ż</w:t>
      </w:r>
      <w:r w:rsidRPr="002B50DF">
        <w:rPr>
          <w:rFonts w:ascii="Times New Roman" w:eastAsiaTheme="minorHAnsi" w:hAnsi="Times New Roman"/>
        </w:rPr>
        <w:t>y d</w:t>
      </w:r>
      <w:r w:rsidRPr="002B50DF">
        <w:rPr>
          <w:rFonts w:ascii="Times New Roman" w:eastAsia="TimesNewRoman" w:hAnsi="Times New Roman"/>
        </w:rPr>
        <w:t>ąż</w:t>
      </w:r>
      <w:r w:rsidRPr="002B50DF">
        <w:rPr>
          <w:rFonts w:ascii="Times New Roman" w:eastAsiaTheme="minorHAnsi" w:hAnsi="Times New Roman"/>
        </w:rPr>
        <w:t>y</w:t>
      </w:r>
      <w:r w:rsidRPr="002B50DF">
        <w:rPr>
          <w:rFonts w:ascii="Times New Roman" w:eastAsia="TimesNewRoman" w:hAnsi="Times New Roman"/>
        </w:rPr>
        <w:t xml:space="preserve">ć </w:t>
      </w:r>
      <w:r w:rsidRPr="002B50DF">
        <w:rPr>
          <w:rFonts w:ascii="Times New Roman" w:eastAsiaTheme="minorHAnsi" w:hAnsi="Times New Roman"/>
        </w:rPr>
        <w:t>w zakresie opieki</w:t>
      </w:r>
      <w:r w:rsidR="008E6AB3" w:rsidRPr="002B50DF">
        <w:rPr>
          <w:rFonts w:ascii="Times New Roman" w:eastAsiaTheme="minorHAnsi" w:hAnsi="Times New Roman"/>
        </w:rPr>
        <w:t xml:space="preserve"> </w:t>
      </w:r>
      <w:r w:rsidRPr="002B50DF">
        <w:rPr>
          <w:rFonts w:ascii="Times New Roman" w:eastAsiaTheme="minorHAnsi" w:hAnsi="Times New Roman"/>
        </w:rPr>
        <w:t>nad zabytkami: wskazywa</w:t>
      </w:r>
      <w:r w:rsidRPr="002B50DF">
        <w:rPr>
          <w:rFonts w:ascii="Times New Roman" w:eastAsia="TimesNewRoman" w:hAnsi="Times New Roman"/>
        </w:rPr>
        <w:t xml:space="preserve">ć </w:t>
      </w:r>
      <w:r w:rsidRPr="002B50DF">
        <w:rPr>
          <w:rFonts w:ascii="Times New Roman" w:eastAsiaTheme="minorHAnsi" w:hAnsi="Times New Roman"/>
        </w:rPr>
        <w:t>konieczne do wykonania zadania i podpowiada</w:t>
      </w:r>
      <w:r w:rsidRPr="002B50DF">
        <w:rPr>
          <w:rFonts w:ascii="Times New Roman" w:eastAsia="TimesNewRoman" w:hAnsi="Times New Roman"/>
        </w:rPr>
        <w:t>ć</w:t>
      </w:r>
      <w:r w:rsidR="008E6AB3" w:rsidRPr="002B50DF">
        <w:rPr>
          <w:rFonts w:ascii="Times New Roman" w:eastAsia="TimesNewRoman" w:hAnsi="Times New Roman"/>
        </w:rPr>
        <w:t xml:space="preserve"> </w:t>
      </w:r>
      <w:r w:rsidRPr="002B50DF">
        <w:rPr>
          <w:rFonts w:ascii="Times New Roman" w:eastAsiaTheme="minorHAnsi" w:hAnsi="Times New Roman"/>
        </w:rPr>
        <w:t>sposoby ich realizacji.</w:t>
      </w:r>
    </w:p>
    <w:p w:rsidR="005D76D9" w:rsidRPr="002B50DF" w:rsidRDefault="005D76D9" w:rsidP="00461274">
      <w:pPr>
        <w:autoSpaceDE w:val="0"/>
        <w:autoSpaceDN w:val="0"/>
        <w:adjustRightInd w:val="0"/>
        <w:spacing w:after="0" w:line="240" w:lineRule="auto"/>
        <w:ind w:firstLine="708"/>
        <w:jc w:val="both"/>
        <w:rPr>
          <w:rFonts w:ascii="Times New Roman" w:eastAsiaTheme="minorHAnsi" w:hAnsi="Times New Roman"/>
        </w:rPr>
      </w:pPr>
      <w:r w:rsidRPr="002B50DF">
        <w:rPr>
          <w:rFonts w:ascii="Times New Roman" w:eastAsiaTheme="minorHAnsi" w:hAnsi="Times New Roman"/>
        </w:rPr>
        <w:t>Główn</w:t>
      </w:r>
      <w:r w:rsidRPr="002B50DF">
        <w:rPr>
          <w:rFonts w:ascii="Times New Roman" w:eastAsia="TimesNewRoman" w:hAnsi="Times New Roman"/>
        </w:rPr>
        <w:t xml:space="preserve">ą </w:t>
      </w:r>
      <w:r w:rsidRPr="002B50DF">
        <w:rPr>
          <w:rFonts w:ascii="Times New Roman" w:eastAsiaTheme="minorHAnsi" w:hAnsi="Times New Roman"/>
        </w:rPr>
        <w:t>ide</w:t>
      </w:r>
      <w:r w:rsidRPr="002B50DF">
        <w:rPr>
          <w:rFonts w:ascii="Times New Roman" w:eastAsia="TimesNewRoman" w:hAnsi="Times New Roman"/>
        </w:rPr>
        <w:t xml:space="preserve">ą </w:t>
      </w:r>
      <w:r w:rsidRPr="002B50DF">
        <w:rPr>
          <w:rFonts w:ascii="Times New Roman" w:eastAsiaTheme="minorHAnsi" w:hAnsi="Times New Roman"/>
        </w:rPr>
        <w:t xml:space="preserve">programu jest </w:t>
      </w:r>
      <w:r w:rsidR="008E6AB3" w:rsidRPr="002B50DF">
        <w:rPr>
          <w:rFonts w:ascii="Times New Roman" w:eastAsiaTheme="minorHAnsi" w:hAnsi="Times New Roman"/>
        </w:rPr>
        <w:t>d</w:t>
      </w:r>
      <w:r w:rsidR="008E6AB3" w:rsidRPr="002B50DF">
        <w:rPr>
          <w:rFonts w:ascii="Times New Roman" w:eastAsia="TimesNewRoman" w:hAnsi="Times New Roman"/>
        </w:rPr>
        <w:t>ąż</w:t>
      </w:r>
      <w:r w:rsidR="008E6AB3" w:rsidRPr="002B50DF">
        <w:rPr>
          <w:rFonts w:ascii="Times New Roman" w:eastAsiaTheme="minorHAnsi" w:hAnsi="Times New Roman"/>
        </w:rPr>
        <w:t>enie</w:t>
      </w:r>
      <w:r w:rsidRPr="002B50DF">
        <w:rPr>
          <w:rFonts w:ascii="Times New Roman" w:eastAsiaTheme="minorHAnsi" w:hAnsi="Times New Roman"/>
        </w:rPr>
        <w:t xml:space="preserve"> do osi</w:t>
      </w:r>
      <w:r w:rsidRPr="002B50DF">
        <w:rPr>
          <w:rFonts w:ascii="Times New Roman" w:eastAsia="TimesNewRoman" w:hAnsi="Times New Roman"/>
        </w:rPr>
        <w:t>ą</w:t>
      </w:r>
      <w:r w:rsidRPr="002B50DF">
        <w:rPr>
          <w:rFonts w:ascii="Times New Roman" w:eastAsiaTheme="minorHAnsi" w:hAnsi="Times New Roman"/>
        </w:rPr>
        <w:t>gni</w:t>
      </w:r>
      <w:r w:rsidRPr="002B50DF">
        <w:rPr>
          <w:rFonts w:ascii="Times New Roman" w:eastAsia="TimesNewRoman" w:hAnsi="Times New Roman"/>
        </w:rPr>
        <w:t>ę</w:t>
      </w:r>
      <w:r w:rsidRPr="002B50DF">
        <w:rPr>
          <w:rFonts w:ascii="Times New Roman" w:eastAsiaTheme="minorHAnsi" w:hAnsi="Times New Roman"/>
        </w:rPr>
        <w:t>cia odczuwalnej i akceptowanej</w:t>
      </w:r>
      <w:r w:rsidR="008E6AB3" w:rsidRPr="002B50DF">
        <w:rPr>
          <w:rFonts w:ascii="Times New Roman" w:eastAsiaTheme="minorHAnsi" w:hAnsi="Times New Roman"/>
        </w:rPr>
        <w:t xml:space="preserve"> </w:t>
      </w:r>
      <w:r w:rsidRPr="002B50DF">
        <w:rPr>
          <w:rFonts w:ascii="Times New Roman" w:eastAsiaTheme="minorHAnsi" w:hAnsi="Times New Roman"/>
        </w:rPr>
        <w:t xml:space="preserve">społecznie poprawy </w:t>
      </w:r>
      <w:r w:rsidR="00E444D9">
        <w:rPr>
          <w:rFonts w:ascii="Times New Roman" w:eastAsiaTheme="minorHAnsi" w:hAnsi="Times New Roman"/>
        </w:rPr>
        <w:br/>
      </w:r>
      <w:r w:rsidRPr="002B50DF">
        <w:rPr>
          <w:rFonts w:ascii="Times New Roman" w:eastAsiaTheme="minorHAnsi" w:hAnsi="Times New Roman"/>
        </w:rPr>
        <w:t>w zakresie stanu zachowania i utrzymania obiektów zabytkowych</w:t>
      </w:r>
      <w:r w:rsidR="008E6AB3" w:rsidRPr="002B50DF">
        <w:rPr>
          <w:rFonts w:ascii="Times New Roman" w:eastAsiaTheme="minorHAnsi" w:hAnsi="Times New Roman"/>
        </w:rPr>
        <w:t xml:space="preserve"> </w:t>
      </w:r>
      <w:r w:rsidRPr="002B50DF">
        <w:rPr>
          <w:rFonts w:ascii="Times New Roman" w:eastAsiaTheme="minorHAnsi" w:hAnsi="Times New Roman"/>
        </w:rPr>
        <w:t>znajduj</w:t>
      </w:r>
      <w:r w:rsidRPr="002B50DF">
        <w:rPr>
          <w:rFonts w:ascii="Times New Roman" w:eastAsia="TimesNewRoman" w:hAnsi="Times New Roman"/>
        </w:rPr>
        <w:t>ą</w:t>
      </w:r>
      <w:r w:rsidRPr="002B50DF">
        <w:rPr>
          <w:rFonts w:ascii="Times New Roman" w:eastAsiaTheme="minorHAnsi" w:hAnsi="Times New Roman"/>
        </w:rPr>
        <w:t>cych si</w:t>
      </w:r>
      <w:r w:rsidRPr="002B50DF">
        <w:rPr>
          <w:rFonts w:ascii="Times New Roman" w:eastAsia="TimesNewRoman" w:hAnsi="Times New Roman"/>
        </w:rPr>
        <w:t xml:space="preserve">ę </w:t>
      </w:r>
      <w:r w:rsidRPr="002B50DF">
        <w:rPr>
          <w:rFonts w:ascii="Times New Roman" w:eastAsiaTheme="minorHAnsi" w:hAnsi="Times New Roman"/>
        </w:rPr>
        <w:t>na terenie gminy. Istotnym jest, aby poprawa ta dokonywała si</w:t>
      </w:r>
      <w:r w:rsidRPr="002B50DF">
        <w:rPr>
          <w:rFonts w:ascii="Times New Roman" w:eastAsia="TimesNewRoman" w:hAnsi="Times New Roman"/>
        </w:rPr>
        <w:t xml:space="preserve">ę </w:t>
      </w:r>
      <w:r w:rsidRPr="002B50DF">
        <w:rPr>
          <w:rFonts w:ascii="Times New Roman" w:eastAsiaTheme="minorHAnsi" w:hAnsi="Times New Roman"/>
        </w:rPr>
        <w:t>przy</w:t>
      </w:r>
      <w:r w:rsidR="008E6AB3" w:rsidRPr="002B50DF">
        <w:rPr>
          <w:rFonts w:ascii="Times New Roman" w:eastAsiaTheme="minorHAnsi" w:hAnsi="Times New Roman"/>
        </w:rPr>
        <w:t xml:space="preserve"> </w:t>
      </w:r>
      <w:r w:rsidRPr="002B50DF">
        <w:rPr>
          <w:rFonts w:ascii="Times New Roman" w:eastAsiaTheme="minorHAnsi" w:hAnsi="Times New Roman"/>
        </w:rPr>
        <w:t>współudziale społeczno</w:t>
      </w:r>
      <w:r w:rsidRPr="002B50DF">
        <w:rPr>
          <w:rFonts w:ascii="Times New Roman" w:eastAsia="TimesNewRoman" w:hAnsi="Times New Roman"/>
        </w:rPr>
        <w:t>ś</w:t>
      </w:r>
      <w:r w:rsidRPr="002B50DF">
        <w:rPr>
          <w:rFonts w:ascii="Times New Roman" w:eastAsiaTheme="minorHAnsi" w:hAnsi="Times New Roman"/>
        </w:rPr>
        <w:t xml:space="preserve">ci lokalnej, w </w:t>
      </w:r>
      <w:r w:rsidR="008E6AB3" w:rsidRPr="002B50DF">
        <w:rPr>
          <w:rFonts w:ascii="Times New Roman" w:eastAsiaTheme="minorHAnsi" w:hAnsi="Times New Roman"/>
        </w:rPr>
        <w:t>ró</w:t>
      </w:r>
      <w:r w:rsidR="008E6AB3" w:rsidRPr="002B50DF">
        <w:rPr>
          <w:rFonts w:ascii="Times New Roman" w:eastAsia="TimesNewRoman" w:hAnsi="Times New Roman"/>
        </w:rPr>
        <w:t>ż</w:t>
      </w:r>
      <w:r w:rsidR="008E6AB3" w:rsidRPr="002B50DF">
        <w:rPr>
          <w:rFonts w:ascii="Times New Roman" w:eastAsiaTheme="minorHAnsi" w:hAnsi="Times New Roman"/>
        </w:rPr>
        <w:t>nych</w:t>
      </w:r>
      <w:r w:rsidRPr="002B50DF">
        <w:rPr>
          <w:rFonts w:ascii="Times New Roman" w:eastAsiaTheme="minorHAnsi" w:hAnsi="Times New Roman"/>
        </w:rPr>
        <w:t xml:space="preserve"> formach swojej </w:t>
      </w:r>
      <w:r w:rsidR="008E6AB3" w:rsidRPr="002B50DF">
        <w:rPr>
          <w:rFonts w:ascii="Times New Roman" w:eastAsiaTheme="minorHAnsi" w:hAnsi="Times New Roman"/>
        </w:rPr>
        <w:t>życiowej</w:t>
      </w:r>
      <w:r w:rsidRPr="002B50DF">
        <w:rPr>
          <w:rFonts w:ascii="Times New Roman" w:eastAsiaTheme="minorHAnsi" w:hAnsi="Times New Roman"/>
        </w:rPr>
        <w:t xml:space="preserve"> aktywno</w:t>
      </w:r>
      <w:r w:rsidRPr="002B50DF">
        <w:rPr>
          <w:rFonts w:ascii="Times New Roman" w:eastAsia="TimesNewRoman" w:hAnsi="Times New Roman"/>
        </w:rPr>
        <w:t>ś</w:t>
      </w:r>
      <w:r w:rsidRPr="002B50DF">
        <w:rPr>
          <w:rFonts w:ascii="Times New Roman" w:eastAsiaTheme="minorHAnsi" w:hAnsi="Times New Roman"/>
        </w:rPr>
        <w:t>ci. Obowi</w:t>
      </w:r>
      <w:r w:rsidRPr="002B50DF">
        <w:rPr>
          <w:rFonts w:ascii="Times New Roman" w:eastAsia="TimesNewRoman" w:hAnsi="Times New Roman"/>
        </w:rPr>
        <w:t>ą</w:t>
      </w:r>
      <w:r w:rsidRPr="002B50DF">
        <w:rPr>
          <w:rFonts w:ascii="Times New Roman" w:eastAsiaTheme="minorHAnsi" w:hAnsi="Times New Roman"/>
        </w:rPr>
        <w:t>zkiem władz</w:t>
      </w:r>
      <w:r w:rsidR="008E6AB3" w:rsidRPr="002B50DF">
        <w:rPr>
          <w:rFonts w:ascii="Times New Roman" w:eastAsiaTheme="minorHAnsi" w:hAnsi="Times New Roman"/>
        </w:rPr>
        <w:t xml:space="preserve"> </w:t>
      </w:r>
      <w:r w:rsidRPr="002B50DF">
        <w:rPr>
          <w:rFonts w:ascii="Times New Roman" w:eastAsiaTheme="minorHAnsi" w:hAnsi="Times New Roman"/>
        </w:rPr>
        <w:t>publicznych w tym wzgl</w:t>
      </w:r>
      <w:r w:rsidRPr="002B50DF">
        <w:rPr>
          <w:rFonts w:ascii="Times New Roman" w:eastAsia="TimesNewRoman" w:hAnsi="Times New Roman"/>
        </w:rPr>
        <w:t>ę</w:t>
      </w:r>
      <w:r w:rsidRPr="002B50DF">
        <w:rPr>
          <w:rFonts w:ascii="Times New Roman" w:eastAsiaTheme="minorHAnsi" w:hAnsi="Times New Roman"/>
        </w:rPr>
        <w:t>dzie jest z kolei pobudzanie</w:t>
      </w:r>
      <w:r w:rsidR="008C21D5">
        <w:rPr>
          <w:rFonts w:ascii="Times New Roman" w:eastAsiaTheme="minorHAnsi" w:hAnsi="Times New Roman"/>
        </w:rPr>
        <w:br/>
      </w:r>
      <w:r w:rsidRPr="002B50DF">
        <w:rPr>
          <w:rFonts w:ascii="Times New Roman" w:eastAsiaTheme="minorHAnsi" w:hAnsi="Times New Roman"/>
        </w:rPr>
        <w:t xml:space="preserve"> i usprawnianie mechanizmów</w:t>
      </w:r>
      <w:r w:rsidR="008E6AB3" w:rsidRPr="002B50DF">
        <w:rPr>
          <w:rFonts w:ascii="Times New Roman" w:eastAsiaTheme="minorHAnsi" w:hAnsi="Times New Roman"/>
        </w:rPr>
        <w:t xml:space="preserve"> </w:t>
      </w:r>
      <w:r w:rsidRPr="002B50DF">
        <w:rPr>
          <w:rFonts w:ascii="Times New Roman" w:eastAsiaTheme="minorHAnsi" w:hAnsi="Times New Roman"/>
        </w:rPr>
        <w:t>reguluj</w:t>
      </w:r>
      <w:r w:rsidRPr="002B50DF">
        <w:rPr>
          <w:rFonts w:ascii="Times New Roman" w:eastAsia="TimesNewRoman" w:hAnsi="Times New Roman"/>
        </w:rPr>
        <w:t>ą</w:t>
      </w:r>
      <w:r w:rsidRPr="002B50DF">
        <w:rPr>
          <w:rFonts w:ascii="Times New Roman" w:eastAsiaTheme="minorHAnsi" w:hAnsi="Times New Roman"/>
        </w:rPr>
        <w:t>cych kwestie tej opieki oraz tworzenie i wspieranie inicjatyw maj</w:t>
      </w:r>
      <w:r w:rsidRPr="002B50DF">
        <w:rPr>
          <w:rFonts w:ascii="Times New Roman" w:eastAsia="TimesNewRoman" w:hAnsi="Times New Roman"/>
        </w:rPr>
        <w:t>ą</w:t>
      </w:r>
      <w:r w:rsidRPr="002B50DF">
        <w:rPr>
          <w:rFonts w:ascii="Times New Roman" w:eastAsiaTheme="minorHAnsi" w:hAnsi="Times New Roman"/>
        </w:rPr>
        <w:t>cych tak</w:t>
      </w:r>
      <w:r w:rsidRPr="002B50DF">
        <w:rPr>
          <w:rFonts w:ascii="Times New Roman" w:eastAsia="TimesNewRoman" w:hAnsi="Times New Roman"/>
        </w:rPr>
        <w:t xml:space="preserve">ą </w:t>
      </w:r>
      <w:r w:rsidRPr="002B50DF">
        <w:rPr>
          <w:rFonts w:ascii="Times New Roman" w:eastAsiaTheme="minorHAnsi" w:hAnsi="Times New Roman"/>
        </w:rPr>
        <w:t>opiek</w:t>
      </w:r>
      <w:r w:rsidRPr="002B50DF">
        <w:rPr>
          <w:rFonts w:ascii="Times New Roman" w:eastAsia="TimesNewRoman" w:hAnsi="Times New Roman"/>
        </w:rPr>
        <w:t>ę</w:t>
      </w:r>
      <w:r w:rsidR="008E6AB3" w:rsidRPr="002B50DF">
        <w:rPr>
          <w:rFonts w:ascii="Times New Roman" w:eastAsia="TimesNewRoman" w:hAnsi="Times New Roman"/>
        </w:rPr>
        <w:t xml:space="preserve"> </w:t>
      </w:r>
      <w:r w:rsidRPr="002B50DF">
        <w:rPr>
          <w:rFonts w:ascii="Times New Roman" w:eastAsiaTheme="minorHAnsi" w:hAnsi="Times New Roman"/>
        </w:rPr>
        <w:t>na celu.</w:t>
      </w:r>
    </w:p>
    <w:p w:rsidR="00B9120A" w:rsidRPr="002B50DF" w:rsidRDefault="005D76D9" w:rsidP="00E444D9">
      <w:pPr>
        <w:autoSpaceDE w:val="0"/>
        <w:autoSpaceDN w:val="0"/>
        <w:adjustRightInd w:val="0"/>
        <w:spacing w:after="0" w:line="240" w:lineRule="auto"/>
        <w:ind w:firstLine="708"/>
        <w:jc w:val="both"/>
        <w:rPr>
          <w:rFonts w:ascii="Times New Roman" w:hAnsi="Times New Roman"/>
        </w:rPr>
      </w:pPr>
      <w:r w:rsidRPr="002B50DF">
        <w:rPr>
          <w:rFonts w:ascii="Times New Roman" w:eastAsiaTheme="minorHAnsi" w:hAnsi="Times New Roman"/>
        </w:rPr>
        <w:t xml:space="preserve">Program opieki nad zabytkami </w:t>
      </w:r>
      <w:r w:rsidR="008E6AB3" w:rsidRPr="002B50DF">
        <w:rPr>
          <w:rFonts w:ascii="Times New Roman" w:eastAsiaTheme="minorHAnsi" w:hAnsi="Times New Roman"/>
        </w:rPr>
        <w:t>ju</w:t>
      </w:r>
      <w:r w:rsidR="008E6AB3" w:rsidRPr="002B50DF">
        <w:rPr>
          <w:rFonts w:ascii="Times New Roman" w:eastAsia="TimesNewRoman" w:hAnsi="Times New Roman"/>
        </w:rPr>
        <w:t>ż</w:t>
      </w:r>
      <w:r w:rsidRPr="002B50DF">
        <w:rPr>
          <w:rFonts w:ascii="Times New Roman" w:eastAsia="TimesNewRoman" w:hAnsi="Times New Roman"/>
        </w:rPr>
        <w:t xml:space="preserve"> </w:t>
      </w:r>
      <w:r w:rsidRPr="002B50DF">
        <w:rPr>
          <w:rFonts w:ascii="Times New Roman" w:eastAsiaTheme="minorHAnsi" w:hAnsi="Times New Roman"/>
        </w:rPr>
        <w:t>z samej swej definicji okre</w:t>
      </w:r>
      <w:r w:rsidRPr="002B50DF">
        <w:rPr>
          <w:rFonts w:ascii="Times New Roman" w:eastAsia="TimesNewRoman" w:hAnsi="Times New Roman"/>
        </w:rPr>
        <w:t>ś</w:t>
      </w:r>
      <w:r w:rsidRPr="002B50DF">
        <w:rPr>
          <w:rFonts w:ascii="Times New Roman" w:eastAsiaTheme="minorHAnsi" w:hAnsi="Times New Roman"/>
        </w:rPr>
        <w:t>lonej w ustawie jest</w:t>
      </w:r>
      <w:r w:rsidR="008E6AB3" w:rsidRPr="002B50DF">
        <w:rPr>
          <w:rFonts w:ascii="Times New Roman" w:eastAsiaTheme="minorHAnsi" w:hAnsi="Times New Roman"/>
        </w:rPr>
        <w:t xml:space="preserve"> </w:t>
      </w:r>
      <w:r w:rsidRPr="002B50DF">
        <w:rPr>
          <w:rFonts w:ascii="Times New Roman" w:eastAsiaTheme="minorHAnsi" w:hAnsi="Times New Roman"/>
        </w:rPr>
        <w:t>dokumentem wymagaj</w:t>
      </w:r>
      <w:r w:rsidRPr="002B50DF">
        <w:rPr>
          <w:rFonts w:ascii="Times New Roman" w:eastAsia="TimesNewRoman" w:hAnsi="Times New Roman"/>
        </w:rPr>
        <w:t>ą</w:t>
      </w:r>
      <w:r w:rsidRPr="002B50DF">
        <w:rPr>
          <w:rFonts w:ascii="Times New Roman" w:eastAsiaTheme="minorHAnsi" w:hAnsi="Times New Roman"/>
        </w:rPr>
        <w:t>cym cyklicznej aktualizacji, wydaje si</w:t>
      </w:r>
      <w:r w:rsidRPr="002B50DF">
        <w:rPr>
          <w:rFonts w:ascii="Times New Roman" w:eastAsia="TimesNewRoman" w:hAnsi="Times New Roman"/>
        </w:rPr>
        <w:t xml:space="preserve">ę </w:t>
      </w:r>
      <w:r w:rsidRPr="002B50DF">
        <w:rPr>
          <w:rFonts w:ascii="Times New Roman" w:eastAsiaTheme="minorHAnsi" w:hAnsi="Times New Roman"/>
        </w:rPr>
        <w:t>kluczowy dla dalszych programów w tym</w:t>
      </w:r>
      <w:r w:rsidR="008E6AB3" w:rsidRPr="002B50DF">
        <w:rPr>
          <w:rFonts w:ascii="Times New Roman" w:eastAsiaTheme="minorHAnsi" w:hAnsi="Times New Roman"/>
        </w:rPr>
        <w:t xml:space="preserve"> </w:t>
      </w:r>
      <w:r w:rsidRPr="002B50DF">
        <w:rPr>
          <w:rFonts w:ascii="Times New Roman" w:eastAsiaTheme="minorHAnsi" w:hAnsi="Times New Roman"/>
        </w:rPr>
        <w:t>zakresie, opieraj</w:t>
      </w:r>
      <w:r w:rsidRPr="002B50DF">
        <w:rPr>
          <w:rFonts w:ascii="Times New Roman" w:eastAsia="TimesNewRoman" w:hAnsi="Times New Roman"/>
        </w:rPr>
        <w:t>ą</w:t>
      </w:r>
      <w:r w:rsidRPr="002B50DF">
        <w:rPr>
          <w:rFonts w:ascii="Times New Roman" w:eastAsiaTheme="minorHAnsi" w:hAnsi="Times New Roman"/>
        </w:rPr>
        <w:t>c si</w:t>
      </w:r>
      <w:r w:rsidRPr="002B50DF">
        <w:rPr>
          <w:rFonts w:ascii="Times New Roman" w:eastAsia="TimesNewRoman" w:hAnsi="Times New Roman"/>
        </w:rPr>
        <w:t xml:space="preserve">ę </w:t>
      </w:r>
      <w:r w:rsidRPr="002B50DF">
        <w:rPr>
          <w:rFonts w:ascii="Times New Roman" w:eastAsiaTheme="minorHAnsi" w:hAnsi="Times New Roman"/>
        </w:rPr>
        <w:t xml:space="preserve">na szerokim rozpoznaniu </w:t>
      </w:r>
      <w:r w:rsidR="008E6AB3" w:rsidRPr="002B50DF">
        <w:rPr>
          <w:rFonts w:ascii="Times New Roman" w:eastAsiaTheme="minorHAnsi" w:hAnsi="Times New Roman"/>
        </w:rPr>
        <w:t>zło</w:t>
      </w:r>
      <w:r w:rsidR="008E6AB3" w:rsidRPr="002B50DF">
        <w:rPr>
          <w:rFonts w:ascii="Times New Roman" w:eastAsia="TimesNewRoman" w:hAnsi="Times New Roman"/>
        </w:rPr>
        <w:t>ż</w:t>
      </w:r>
      <w:r w:rsidR="008E6AB3" w:rsidRPr="002B50DF">
        <w:rPr>
          <w:rFonts w:ascii="Times New Roman" w:eastAsiaTheme="minorHAnsi" w:hAnsi="Times New Roman"/>
        </w:rPr>
        <w:t>onej</w:t>
      </w:r>
      <w:r w:rsidRPr="002B50DF">
        <w:rPr>
          <w:rFonts w:ascii="Times New Roman" w:eastAsiaTheme="minorHAnsi" w:hAnsi="Times New Roman"/>
        </w:rPr>
        <w:t xml:space="preserve"> problematyki i wyznaczaj</w:t>
      </w:r>
      <w:r w:rsidRPr="002B50DF">
        <w:rPr>
          <w:rFonts w:ascii="Times New Roman" w:eastAsia="TimesNewRoman" w:hAnsi="Times New Roman"/>
        </w:rPr>
        <w:t>ą</w:t>
      </w:r>
      <w:r w:rsidRPr="002B50DF">
        <w:rPr>
          <w:rFonts w:ascii="Times New Roman" w:eastAsiaTheme="minorHAnsi" w:hAnsi="Times New Roman"/>
        </w:rPr>
        <w:t>c</w:t>
      </w:r>
      <w:r w:rsidR="008E6AB3" w:rsidRPr="002B50DF">
        <w:rPr>
          <w:rFonts w:ascii="Times New Roman" w:eastAsiaTheme="minorHAnsi" w:hAnsi="Times New Roman"/>
        </w:rPr>
        <w:t xml:space="preserve"> </w:t>
      </w:r>
      <w:r w:rsidRPr="002B50DF">
        <w:rPr>
          <w:rFonts w:ascii="Times New Roman" w:eastAsiaTheme="minorHAnsi" w:hAnsi="Times New Roman"/>
        </w:rPr>
        <w:t>priorytetowe kierunki, b</w:t>
      </w:r>
      <w:r w:rsidRPr="002B50DF">
        <w:rPr>
          <w:rFonts w:ascii="Times New Roman" w:eastAsia="TimesNewRoman" w:hAnsi="Times New Roman"/>
        </w:rPr>
        <w:t>ę</w:t>
      </w:r>
      <w:r w:rsidRPr="002B50DF">
        <w:rPr>
          <w:rFonts w:ascii="Times New Roman" w:eastAsiaTheme="minorHAnsi" w:hAnsi="Times New Roman"/>
        </w:rPr>
        <w:t>d</w:t>
      </w:r>
      <w:r w:rsidRPr="002B50DF">
        <w:rPr>
          <w:rFonts w:ascii="Times New Roman" w:eastAsia="TimesNewRoman" w:hAnsi="Times New Roman"/>
        </w:rPr>
        <w:t>ą</w:t>
      </w:r>
      <w:r w:rsidRPr="002B50DF">
        <w:rPr>
          <w:rFonts w:ascii="Times New Roman" w:eastAsiaTheme="minorHAnsi" w:hAnsi="Times New Roman"/>
        </w:rPr>
        <w:t xml:space="preserve">ce istotnym punktem odniesienia dla </w:t>
      </w:r>
      <w:r w:rsidR="008E6AB3" w:rsidRPr="002B50DF">
        <w:rPr>
          <w:rFonts w:ascii="Times New Roman" w:eastAsiaTheme="minorHAnsi" w:hAnsi="Times New Roman"/>
        </w:rPr>
        <w:t>innych planów miejscowych</w:t>
      </w:r>
      <w:r w:rsidR="00E444D9">
        <w:rPr>
          <w:rFonts w:ascii="Times New Roman" w:eastAsiaTheme="minorHAnsi" w:hAnsi="Times New Roman"/>
        </w:rPr>
        <w:t xml:space="preserve"> </w:t>
      </w:r>
      <w:r w:rsidR="008E6AB3" w:rsidRPr="002B50DF">
        <w:rPr>
          <w:rFonts w:ascii="Times New Roman" w:eastAsiaTheme="minorHAnsi" w:hAnsi="Times New Roman"/>
        </w:rPr>
        <w:t>i programów</w:t>
      </w:r>
      <w:r w:rsidRPr="002B50DF">
        <w:rPr>
          <w:rFonts w:ascii="Times New Roman" w:eastAsiaTheme="minorHAnsi" w:hAnsi="Times New Roman"/>
        </w:rPr>
        <w:t>. Modyfikacja programu w przyszło</w:t>
      </w:r>
      <w:r w:rsidRPr="002B50DF">
        <w:rPr>
          <w:rFonts w:ascii="Times New Roman" w:eastAsia="TimesNewRoman" w:hAnsi="Times New Roman"/>
        </w:rPr>
        <w:t>ś</w:t>
      </w:r>
      <w:r w:rsidRPr="002B50DF">
        <w:rPr>
          <w:rFonts w:ascii="Times New Roman" w:eastAsiaTheme="minorHAnsi" w:hAnsi="Times New Roman"/>
        </w:rPr>
        <w:t>ci winna uwzgl</w:t>
      </w:r>
      <w:r w:rsidRPr="002B50DF">
        <w:rPr>
          <w:rFonts w:ascii="Times New Roman" w:eastAsia="TimesNewRoman" w:hAnsi="Times New Roman"/>
        </w:rPr>
        <w:t>ę</w:t>
      </w:r>
      <w:r w:rsidRPr="002B50DF">
        <w:rPr>
          <w:rFonts w:ascii="Times New Roman" w:eastAsiaTheme="minorHAnsi" w:hAnsi="Times New Roman"/>
        </w:rPr>
        <w:t>dnia</w:t>
      </w:r>
      <w:r w:rsidRPr="002B50DF">
        <w:rPr>
          <w:rFonts w:ascii="Times New Roman" w:eastAsia="TimesNewRoman" w:hAnsi="Times New Roman"/>
        </w:rPr>
        <w:t>ć</w:t>
      </w:r>
      <w:r w:rsidR="00502520" w:rsidRPr="002B50DF">
        <w:rPr>
          <w:rFonts w:ascii="Times New Roman" w:eastAsia="TimesNewRoman" w:hAnsi="Times New Roman"/>
        </w:rPr>
        <w:t xml:space="preserve"> </w:t>
      </w:r>
      <w:r w:rsidRPr="002B50DF">
        <w:rPr>
          <w:rFonts w:ascii="Times New Roman" w:eastAsiaTheme="minorHAnsi" w:hAnsi="Times New Roman"/>
        </w:rPr>
        <w:t>pojawiaj</w:t>
      </w:r>
      <w:r w:rsidRPr="002B50DF">
        <w:rPr>
          <w:rFonts w:ascii="Times New Roman" w:eastAsia="TimesNewRoman" w:hAnsi="Times New Roman"/>
        </w:rPr>
        <w:t>ą</w:t>
      </w:r>
      <w:r w:rsidRPr="002B50DF">
        <w:rPr>
          <w:rFonts w:ascii="Times New Roman" w:eastAsiaTheme="minorHAnsi" w:hAnsi="Times New Roman"/>
        </w:rPr>
        <w:t>ce si</w:t>
      </w:r>
      <w:r w:rsidRPr="002B50DF">
        <w:rPr>
          <w:rFonts w:ascii="Times New Roman" w:eastAsia="TimesNewRoman" w:hAnsi="Times New Roman"/>
        </w:rPr>
        <w:t xml:space="preserve">ę </w:t>
      </w:r>
      <w:r w:rsidRPr="002B50DF">
        <w:rPr>
          <w:rFonts w:ascii="Times New Roman" w:eastAsiaTheme="minorHAnsi" w:hAnsi="Times New Roman"/>
        </w:rPr>
        <w:t>nowe uwarunkowania prawne i administracyjne, zmieniaj</w:t>
      </w:r>
      <w:r w:rsidRPr="002B50DF">
        <w:rPr>
          <w:rFonts w:ascii="Times New Roman" w:eastAsia="TimesNewRoman" w:hAnsi="Times New Roman"/>
        </w:rPr>
        <w:t>ą</w:t>
      </w:r>
      <w:r w:rsidRPr="002B50DF">
        <w:rPr>
          <w:rFonts w:ascii="Times New Roman" w:eastAsiaTheme="minorHAnsi" w:hAnsi="Times New Roman"/>
        </w:rPr>
        <w:t>ce si</w:t>
      </w:r>
      <w:r w:rsidRPr="002B50DF">
        <w:rPr>
          <w:rFonts w:ascii="Times New Roman" w:eastAsia="TimesNewRoman" w:hAnsi="Times New Roman"/>
        </w:rPr>
        <w:t xml:space="preserve">ę </w:t>
      </w:r>
      <w:r w:rsidRPr="002B50DF">
        <w:rPr>
          <w:rFonts w:ascii="Times New Roman" w:eastAsiaTheme="minorHAnsi" w:hAnsi="Times New Roman"/>
        </w:rPr>
        <w:t>warunki</w:t>
      </w:r>
      <w:r w:rsidR="00502520" w:rsidRPr="002B50DF">
        <w:rPr>
          <w:rFonts w:ascii="Times New Roman" w:eastAsiaTheme="minorHAnsi" w:hAnsi="Times New Roman"/>
        </w:rPr>
        <w:t xml:space="preserve"> </w:t>
      </w:r>
      <w:r w:rsidRPr="002B50DF">
        <w:rPr>
          <w:rFonts w:ascii="Times New Roman" w:eastAsiaTheme="minorHAnsi" w:hAnsi="Times New Roman"/>
        </w:rPr>
        <w:t>społeczne, gospodarcze i kulturowe, nowe kryteria oceny i aktualny stan zachowania zasobu</w:t>
      </w:r>
      <w:r w:rsidR="00502520" w:rsidRPr="002B50DF">
        <w:rPr>
          <w:rFonts w:ascii="Times New Roman" w:eastAsiaTheme="minorHAnsi" w:hAnsi="Times New Roman"/>
        </w:rPr>
        <w:t xml:space="preserve"> </w:t>
      </w:r>
      <w:r w:rsidRPr="002B50DF">
        <w:rPr>
          <w:rFonts w:ascii="Times New Roman" w:eastAsiaTheme="minorHAnsi" w:hAnsi="Times New Roman"/>
        </w:rPr>
        <w:t xml:space="preserve">oraz prowadzone okresowo oceny efektów </w:t>
      </w:r>
      <w:r w:rsidR="008E6AB3" w:rsidRPr="002B50DF">
        <w:rPr>
          <w:rFonts w:ascii="Times New Roman" w:eastAsiaTheme="minorHAnsi" w:hAnsi="Times New Roman"/>
        </w:rPr>
        <w:t>wdra</w:t>
      </w:r>
      <w:r w:rsidR="008E6AB3" w:rsidRPr="002B50DF">
        <w:rPr>
          <w:rFonts w:ascii="Times New Roman" w:eastAsia="TimesNewRoman" w:hAnsi="Times New Roman"/>
        </w:rPr>
        <w:t>ż</w:t>
      </w:r>
      <w:r w:rsidR="008E6AB3" w:rsidRPr="002B50DF">
        <w:rPr>
          <w:rFonts w:ascii="Times New Roman" w:eastAsiaTheme="minorHAnsi" w:hAnsi="Times New Roman"/>
        </w:rPr>
        <w:t>ania</w:t>
      </w:r>
      <w:r w:rsidRPr="002B50DF">
        <w:rPr>
          <w:rFonts w:ascii="Times New Roman" w:eastAsiaTheme="minorHAnsi" w:hAnsi="Times New Roman"/>
        </w:rPr>
        <w:t xml:space="preserve"> obowi</w:t>
      </w:r>
      <w:r w:rsidRPr="002B50DF">
        <w:rPr>
          <w:rFonts w:ascii="Times New Roman" w:eastAsia="TimesNewRoman" w:hAnsi="Times New Roman"/>
        </w:rPr>
        <w:t>ą</w:t>
      </w:r>
      <w:r w:rsidRPr="002B50DF">
        <w:rPr>
          <w:rFonts w:ascii="Times New Roman" w:eastAsiaTheme="minorHAnsi" w:hAnsi="Times New Roman"/>
        </w:rPr>
        <w:t>zuj</w:t>
      </w:r>
      <w:r w:rsidRPr="002B50DF">
        <w:rPr>
          <w:rFonts w:ascii="Times New Roman" w:eastAsia="TimesNewRoman" w:hAnsi="Times New Roman"/>
        </w:rPr>
        <w:t>ą</w:t>
      </w:r>
      <w:r w:rsidRPr="002B50DF">
        <w:rPr>
          <w:rFonts w:ascii="Times New Roman" w:eastAsiaTheme="minorHAnsi" w:hAnsi="Times New Roman"/>
        </w:rPr>
        <w:t>cego programu.</w:t>
      </w:r>
    </w:p>
    <w:p w:rsidR="00B9120A" w:rsidRPr="002B50DF" w:rsidRDefault="00B9120A" w:rsidP="00B9120A">
      <w:pPr>
        <w:autoSpaceDE w:val="0"/>
        <w:autoSpaceDN w:val="0"/>
        <w:adjustRightInd w:val="0"/>
        <w:spacing w:after="0" w:line="240" w:lineRule="auto"/>
        <w:jc w:val="both"/>
        <w:rPr>
          <w:rFonts w:ascii="Times New Roman" w:hAnsi="Times New Roman"/>
        </w:rPr>
      </w:pPr>
    </w:p>
    <w:p w:rsidR="00DA6B1F" w:rsidRPr="002B50DF" w:rsidRDefault="00DA6B1F" w:rsidP="00B9120A">
      <w:pPr>
        <w:autoSpaceDE w:val="0"/>
        <w:autoSpaceDN w:val="0"/>
        <w:adjustRightInd w:val="0"/>
        <w:spacing w:after="0" w:line="240" w:lineRule="auto"/>
        <w:jc w:val="both"/>
        <w:rPr>
          <w:rFonts w:ascii="Times New Roman" w:hAnsi="Times New Roman"/>
          <w:b/>
          <w:bCs/>
        </w:rPr>
      </w:pPr>
    </w:p>
    <w:p w:rsidR="00B9120A" w:rsidRPr="002B50DF" w:rsidRDefault="00B9120A"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Default="002902BF" w:rsidP="00B9120A">
      <w:pPr>
        <w:autoSpaceDE w:val="0"/>
        <w:autoSpaceDN w:val="0"/>
        <w:adjustRightInd w:val="0"/>
        <w:spacing w:after="0" w:line="240" w:lineRule="auto"/>
        <w:jc w:val="both"/>
        <w:rPr>
          <w:rFonts w:ascii="Times New Roman" w:hAnsi="Times New Roman"/>
          <w:b/>
          <w:bCs/>
        </w:rPr>
      </w:pPr>
    </w:p>
    <w:p w:rsidR="00461274" w:rsidRDefault="00461274" w:rsidP="00B9120A">
      <w:pPr>
        <w:autoSpaceDE w:val="0"/>
        <w:autoSpaceDN w:val="0"/>
        <w:adjustRightInd w:val="0"/>
        <w:spacing w:after="0" w:line="240" w:lineRule="auto"/>
        <w:jc w:val="both"/>
        <w:rPr>
          <w:rFonts w:ascii="Times New Roman" w:hAnsi="Times New Roman"/>
          <w:b/>
          <w:bCs/>
        </w:rPr>
      </w:pPr>
    </w:p>
    <w:p w:rsidR="00461274" w:rsidRDefault="00461274" w:rsidP="00B9120A">
      <w:pPr>
        <w:autoSpaceDE w:val="0"/>
        <w:autoSpaceDN w:val="0"/>
        <w:adjustRightInd w:val="0"/>
        <w:spacing w:after="0" w:line="240" w:lineRule="auto"/>
        <w:jc w:val="both"/>
        <w:rPr>
          <w:rFonts w:ascii="Times New Roman" w:hAnsi="Times New Roman"/>
          <w:b/>
          <w:bCs/>
        </w:rPr>
      </w:pPr>
    </w:p>
    <w:p w:rsidR="00461274" w:rsidRDefault="00461274" w:rsidP="00B9120A">
      <w:pPr>
        <w:autoSpaceDE w:val="0"/>
        <w:autoSpaceDN w:val="0"/>
        <w:adjustRightInd w:val="0"/>
        <w:spacing w:after="0" w:line="240" w:lineRule="auto"/>
        <w:jc w:val="both"/>
        <w:rPr>
          <w:rFonts w:ascii="Times New Roman" w:hAnsi="Times New Roman"/>
          <w:b/>
          <w:bCs/>
        </w:rPr>
      </w:pPr>
    </w:p>
    <w:p w:rsidR="00461274" w:rsidRDefault="00461274"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461274" w:rsidRPr="002B50DF" w:rsidRDefault="00461274"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sdt>
      <w:sdtPr>
        <w:rPr>
          <w:rFonts w:ascii="Times New Roman" w:eastAsia="Calibri" w:hAnsi="Times New Roman" w:cs="Times New Roman"/>
          <w:color w:val="auto"/>
          <w:sz w:val="22"/>
          <w:szCs w:val="22"/>
          <w:lang w:eastAsia="en-US"/>
        </w:rPr>
        <w:id w:val="1776054360"/>
        <w:docPartObj>
          <w:docPartGallery w:val="Table of Contents"/>
          <w:docPartUnique/>
        </w:docPartObj>
      </w:sdtPr>
      <w:sdtEndPr>
        <w:rPr>
          <w:b/>
          <w:bCs/>
        </w:rPr>
      </w:sdtEndPr>
      <w:sdtContent>
        <w:p w:rsidR="006115A8" w:rsidRDefault="006115A8">
          <w:pPr>
            <w:pStyle w:val="Nagwekspisutreci"/>
            <w:rPr>
              <w:rFonts w:ascii="Times New Roman" w:eastAsia="Calibri" w:hAnsi="Times New Roman" w:cs="Times New Roman"/>
              <w:color w:val="auto"/>
              <w:sz w:val="22"/>
              <w:szCs w:val="22"/>
              <w:lang w:eastAsia="en-US"/>
            </w:rPr>
          </w:pPr>
        </w:p>
        <w:p w:rsidR="00605872" w:rsidRPr="002B50DF" w:rsidRDefault="00605872">
          <w:pPr>
            <w:pStyle w:val="Nagwekspisutreci"/>
            <w:rPr>
              <w:rFonts w:ascii="Times New Roman" w:hAnsi="Times New Roman" w:cs="Times New Roman"/>
              <w:sz w:val="22"/>
              <w:szCs w:val="22"/>
            </w:rPr>
          </w:pPr>
          <w:r w:rsidRPr="002B50DF">
            <w:rPr>
              <w:rFonts w:ascii="Times New Roman" w:hAnsi="Times New Roman" w:cs="Times New Roman"/>
              <w:sz w:val="22"/>
              <w:szCs w:val="22"/>
            </w:rPr>
            <w:t>Spis treści</w:t>
          </w:r>
        </w:p>
        <w:p w:rsidR="004B0C61" w:rsidRDefault="00605872">
          <w:pPr>
            <w:pStyle w:val="Spistreci1"/>
            <w:tabs>
              <w:tab w:val="left" w:pos="440"/>
              <w:tab w:val="right" w:leader="dot" w:pos="9854"/>
            </w:tabs>
            <w:rPr>
              <w:rFonts w:asciiTheme="minorHAnsi" w:eastAsiaTheme="minorEastAsia" w:hAnsiTheme="minorHAnsi" w:cstheme="minorBidi"/>
              <w:noProof/>
              <w:lang w:eastAsia="pl-PL"/>
            </w:rPr>
          </w:pPr>
          <w:r w:rsidRPr="002B50DF">
            <w:rPr>
              <w:rFonts w:ascii="Times New Roman" w:hAnsi="Times New Roman"/>
            </w:rPr>
            <w:fldChar w:fldCharType="begin"/>
          </w:r>
          <w:r w:rsidRPr="002B50DF">
            <w:rPr>
              <w:rFonts w:ascii="Times New Roman" w:hAnsi="Times New Roman"/>
            </w:rPr>
            <w:instrText xml:space="preserve"> TOC \o "1-3" \h \z \u </w:instrText>
          </w:r>
          <w:r w:rsidRPr="002B50DF">
            <w:rPr>
              <w:rFonts w:ascii="Times New Roman" w:hAnsi="Times New Roman"/>
            </w:rPr>
            <w:fldChar w:fldCharType="separate"/>
          </w:r>
          <w:hyperlink w:anchor="_Toc476219202" w:history="1">
            <w:r w:rsidR="004B0C61" w:rsidRPr="001D0C4B">
              <w:rPr>
                <w:rStyle w:val="Hipercze"/>
                <w:rFonts w:ascii="Times New Roman" w:hAnsi="Times New Roman"/>
                <w:b/>
                <w:bCs/>
                <w:noProof/>
              </w:rPr>
              <w:t>1.</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bCs/>
                <w:noProof/>
              </w:rPr>
              <w:t>Podstawy opieki nad zabytkami.</w:t>
            </w:r>
            <w:r w:rsidR="004B0C61">
              <w:rPr>
                <w:noProof/>
                <w:webHidden/>
              </w:rPr>
              <w:tab/>
            </w:r>
            <w:r w:rsidR="004B0C61">
              <w:rPr>
                <w:noProof/>
                <w:webHidden/>
              </w:rPr>
              <w:fldChar w:fldCharType="begin"/>
            </w:r>
            <w:r w:rsidR="004B0C61">
              <w:rPr>
                <w:noProof/>
                <w:webHidden/>
              </w:rPr>
              <w:instrText xml:space="preserve"> PAGEREF _Toc476219202 \h </w:instrText>
            </w:r>
            <w:r w:rsidR="004B0C61">
              <w:rPr>
                <w:noProof/>
                <w:webHidden/>
              </w:rPr>
            </w:r>
            <w:r w:rsidR="004B0C61">
              <w:rPr>
                <w:noProof/>
                <w:webHidden/>
              </w:rPr>
              <w:fldChar w:fldCharType="separate"/>
            </w:r>
            <w:r w:rsidR="00BA6242">
              <w:rPr>
                <w:noProof/>
                <w:webHidden/>
              </w:rPr>
              <w:t>4</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03" w:history="1">
            <w:r w:rsidR="004B0C61" w:rsidRPr="001D0C4B">
              <w:rPr>
                <w:rStyle w:val="Hipercze"/>
                <w:rFonts w:ascii="Times New Roman" w:hAnsi="Times New Roman"/>
                <w:b/>
                <w:bCs/>
                <w:noProof/>
              </w:rPr>
              <w:t>2.</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bCs/>
                <w:noProof/>
              </w:rPr>
              <w:t>Uwarunkowania zawarte w opracowaniach zewnętrznych.</w:t>
            </w:r>
            <w:r w:rsidR="004B0C61">
              <w:rPr>
                <w:noProof/>
                <w:webHidden/>
              </w:rPr>
              <w:tab/>
            </w:r>
            <w:r w:rsidR="004B0C61">
              <w:rPr>
                <w:noProof/>
                <w:webHidden/>
              </w:rPr>
              <w:fldChar w:fldCharType="begin"/>
            </w:r>
            <w:r w:rsidR="004B0C61">
              <w:rPr>
                <w:noProof/>
                <w:webHidden/>
              </w:rPr>
              <w:instrText xml:space="preserve"> PAGEREF _Toc476219203 \h </w:instrText>
            </w:r>
            <w:r w:rsidR="004B0C61">
              <w:rPr>
                <w:noProof/>
                <w:webHidden/>
              </w:rPr>
            </w:r>
            <w:r w:rsidR="004B0C61">
              <w:rPr>
                <w:noProof/>
                <w:webHidden/>
              </w:rPr>
              <w:fldChar w:fldCharType="separate"/>
            </w:r>
            <w:r w:rsidR="00BA6242">
              <w:rPr>
                <w:noProof/>
                <w:webHidden/>
              </w:rPr>
              <w:t>9</w:t>
            </w:r>
            <w:r w:rsidR="004B0C61">
              <w:rPr>
                <w:noProof/>
                <w:webHidden/>
              </w:rPr>
              <w:fldChar w:fldCharType="end"/>
            </w:r>
          </w:hyperlink>
        </w:p>
        <w:p w:rsidR="004B0C61" w:rsidRDefault="00E444D9">
          <w:pPr>
            <w:pStyle w:val="Spistreci1"/>
            <w:tabs>
              <w:tab w:val="right" w:leader="dot" w:pos="9854"/>
            </w:tabs>
            <w:rPr>
              <w:rFonts w:asciiTheme="minorHAnsi" w:eastAsiaTheme="minorEastAsia" w:hAnsiTheme="minorHAnsi" w:cstheme="minorBidi"/>
              <w:noProof/>
              <w:lang w:eastAsia="pl-PL"/>
            </w:rPr>
          </w:pPr>
          <w:hyperlink w:anchor="_Toc476219204" w:history="1">
            <w:r w:rsidR="004B0C61" w:rsidRPr="001D0C4B">
              <w:rPr>
                <w:rStyle w:val="Hipercze"/>
                <w:rFonts w:ascii="Times New Roman" w:hAnsi="Times New Roman"/>
                <w:b/>
                <w:iCs/>
                <w:noProof/>
              </w:rPr>
              <w:t>2.1. Strategiczne cele polityki pa</w:t>
            </w:r>
            <w:r w:rsidR="004B0C61" w:rsidRPr="001D0C4B">
              <w:rPr>
                <w:rStyle w:val="Hipercze"/>
                <w:rFonts w:ascii="Times New Roman" w:hAnsi="Times New Roman"/>
                <w:b/>
                <w:noProof/>
              </w:rPr>
              <w:t>ń</w:t>
            </w:r>
            <w:r w:rsidR="004B0C61" w:rsidRPr="001D0C4B">
              <w:rPr>
                <w:rStyle w:val="Hipercze"/>
                <w:rFonts w:ascii="Times New Roman" w:hAnsi="Times New Roman"/>
                <w:b/>
                <w:iCs/>
                <w:noProof/>
              </w:rPr>
              <w:t>stwa w zakresie ochrony zabytków  i opieki nad zabytkami</w:t>
            </w:r>
            <w:r w:rsidR="004B0C61">
              <w:rPr>
                <w:noProof/>
                <w:webHidden/>
              </w:rPr>
              <w:tab/>
            </w:r>
            <w:r w:rsidR="004B0C61">
              <w:rPr>
                <w:noProof/>
                <w:webHidden/>
              </w:rPr>
              <w:fldChar w:fldCharType="begin"/>
            </w:r>
            <w:r w:rsidR="004B0C61">
              <w:rPr>
                <w:noProof/>
                <w:webHidden/>
              </w:rPr>
              <w:instrText xml:space="preserve"> PAGEREF _Toc476219204 \h </w:instrText>
            </w:r>
            <w:r w:rsidR="004B0C61">
              <w:rPr>
                <w:noProof/>
                <w:webHidden/>
              </w:rPr>
            </w:r>
            <w:r w:rsidR="004B0C61">
              <w:rPr>
                <w:noProof/>
                <w:webHidden/>
              </w:rPr>
              <w:fldChar w:fldCharType="separate"/>
            </w:r>
            <w:r w:rsidR="00BA6242">
              <w:rPr>
                <w:noProof/>
                <w:webHidden/>
              </w:rPr>
              <w:t>9</w:t>
            </w:r>
            <w:r w:rsidR="004B0C61">
              <w:rPr>
                <w:noProof/>
                <w:webHidden/>
              </w:rPr>
              <w:fldChar w:fldCharType="end"/>
            </w:r>
          </w:hyperlink>
        </w:p>
        <w:p w:rsidR="004B0C61" w:rsidRDefault="00E444D9">
          <w:pPr>
            <w:pStyle w:val="Spistreci1"/>
            <w:tabs>
              <w:tab w:val="right" w:leader="dot" w:pos="9854"/>
            </w:tabs>
            <w:rPr>
              <w:rFonts w:asciiTheme="minorHAnsi" w:eastAsiaTheme="minorEastAsia" w:hAnsiTheme="minorHAnsi" w:cstheme="minorBidi"/>
              <w:noProof/>
              <w:lang w:eastAsia="pl-PL"/>
            </w:rPr>
          </w:pPr>
          <w:hyperlink w:anchor="_Toc476219205" w:history="1">
            <w:r w:rsidR="004B0C61" w:rsidRPr="001D0C4B">
              <w:rPr>
                <w:rStyle w:val="Hipercze"/>
                <w:rFonts w:ascii="Times New Roman" w:hAnsi="Times New Roman"/>
                <w:b/>
                <w:iCs/>
                <w:noProof/>
              </w:rPr>
              <w:t>2.2. Relacje gminnego programu opieki nad zabytkami z dokumentami wykonanymi na poziomie województwa i powiatu.</w:t>
            </w:r>
            <w:r w:rsidR="004B0C61">
              <w:rPr>
                <w:noProof/>
                <w:webHidden/>
              </w:rPr>
              <w:tab/>
            </w:r>
            <w:r w:rsidR="004B0C61">
              <w:rPr>
                <w:noProof/>
                <w:webHidden/>
              </w:rPr>
              <w:fldChar w:fldCharType="begin"/>
            </w:r>
            <w:r w:rsidR="004B0C61">
              <w:rPr>
                <w:noProof/>
                <w:webHidden/>
              </w:rPr>
              <w:instrText xml:space="preserve"> PAGEREF _Toc476219205 \h </w:instrText>
            </w:r>
            <w:r w:rsidR="004B0C61">
              <w:rPr>
                <w:noProof/>
                <w:webHidden/>
              </w:rPr>
            </w:r>
            <w:r w:rsidR="004B0C61">
              <w:rPr>
                <w:noProof/>
                <w:webHidden/>
              </w:rPr>
              <w:fldChar w:fldCharType="separate"/>
            </w:r>
            <w:r w:rsidR="00BA6242">
              <w:rPr>
                <w:noProof/>
                <w:webHidden/>
              </w:rPr>
              <w:t>11</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06" w:history="1">
            <w:r w:rsidR="004B0C61" w:rsidRPr="001D0C4B">
              <w:rPr>
                <w:rStyle w:val="Hipercze"/>
                <w:rFonts w:ascii="Times New Roman" w:hAnsi="Times New Roman"/>
                <w:b/>
                <w:noProof/>
              </w:rPr>
              <w:t>3.</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rPr>
              <w:t>Charakterystyka zasobów i analiza stanu dziedzictwa i krajobrazu kulturowego gminy</w:t>
            </w:r>
            <w:r w:rsidR="004B0C61">
              <w:rPr>
                <w:noProof/>
                <w:webHidden/>
              </w:rPr>
              <w:tab/>
            </w:r>
            <w:r w:rsidR="004B0C61">
              <w:rPr>
                <w:noProof/>
                <w:webHidden/>
              </w:rPr>
              <w:fldChar w:fldCharType="begin"/>
            </w:r>
            <w:r w:rsidR="004B0C61">
              <w:rPr>
                <w:noProof/>
                <w:webHidden/>
              </w:rPr>
              <w:instrText xml:space="preserve"> PAGEREF _Toc476219206 \h </w:instrText>
            </w:r>
            <w:r w:rsidR="004B0C61">
              <w:rPr>
                <w:noProof/>
                <w:webHidden/>
              </w:rPr>
            </w:r>
            <w:r w:rsidR="004B0C61">
              <w:rPr>
                <w:noProof/>
                <w:webHidden/>
              </w:rPr>
              <w:fldChar w:fldCharType="separate"/>
            </w:r>
            <w:r w:rsidR="00BA6242">
              <w:rPr>
                <w:noProof/>
                <w:webHidden/>
              </w:rPr>
              <w:t>15</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07" w:history="1">
            <w:r w:rsidR="004B0C61" w:rsidRPr="001D0C4B">
              <w:rPr>
                <w:rStyle w:val="Hipercze"/>
                <w:rFonts w:ascii="Times New Roman" w:hAnsi="Times New Roman"/>
                <w:b/>
                <w:noProof/>
              </w:rPr>
              <w:t>4.</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rPr>
              <w:t>Zabytki objęte prawnymi formami ochrony</w:t>
            </w:r>
            <w:r w:rsidR="004B0C61">
              <w:rPr>
                <w:noProof/>
                <w:webHidden/>
              </w:rPr>
              <w:tab/>
            </w:r>
            <w:r w:rsidR="004B0C61">
              <w:rPr>
                <w:noProof/>
                <w:webHidden/>
              </w:rPr>
              <w:fldChar w:fldCharType="begin"/>
            </w:r>
            <w:r w:rsidR="004B0C61">
              <w:rPr>
                <w:noProof/>
                <w:webHidden/>
              </w:rPr>
              <w:instrText xml:space="preserve"> PAGEREF _Toc476219207 \h </w:instrText>
            </w:r>
            <w:r w:rsidR="004B0C61">
              <w:rPr>
                <w:noProof/>
                <w:webHidden/>
              </w:rPr>
            </w:r>
            <w:r w:rsidR="004B0C61">
              <w:rPr>
                <w:noProof/>
                <w:webHidden/>
              </w:rPr>
              <w:fldChar w:fldCharType="separate"/>
            </w:r>
            <w:r w:rsidR="00BA6242">
              <w:rPr>
                <w:noProof/>
                <w:webHidden/>
              </w:rPr>
              <w:t>19</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08" w:history="1">
            <w:r w:rsidR="004B0C61" w:rsidRPr="001D0C4B">
              <w:rPr>
                <w:rStyle w:val="Hipercze"/>
                <w:rFonts w:ascii="Times New Roman" w:hAnsi="Times New Roman"/>
                <w:b/>
                <w:noProof/>
              </w:rPr>
              <w:t>5.</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rPr>
              <w:t>Zabytki wpisane do gminnej ewidencji zabytków</w:t>
            </w:r>
            <w:r w:rsidR="004B0C61">
              <w:rPr>
                <w:noProof/>
                <w:webHidden/>
              </w:rPr>
              <w:tab/>
            </w:r>
            <w:r w:rsidR="004B0C61">
              <w:rPr>
                <w:noProof/>
                <w:webHidden/>
              </w:rPr>
              <w:fldChar w:fldCharType="begin"/>
            </w:r>
            <w:r w:rsidR="004B0C61">
              <w:rPr>
                <w:noProof/>
                <w:webHidden/>
              </w:rPr>
              <w:instrText xml:space="preserve"> PAGEREF _Toc476219208 \h </w:instrText>
            </w:r>
            <w:r w:rsidR="004B0C61">
              <w:rPr>
                <w:noProof/>
                <w:webHidden/>
              </w:rPr>
            </w:r>
            <w:r w:rsidR="004B0C61">
              <w:rPr>
                <w:noProof/>
                <w:webHidden/>
              </w:rPr>
              <w:fldChar w:fldCharType="separate"/>
            </w:r>
            <w:r w:rsidR="00BA6242">
              <w:rPr>
                <w:noProof/>
                <w:webHidden/>
              </w:rPr>
              <w:t>25</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09" w:history="1">
            <w:r w:rsidR="004B0C61" w:rsidRPr="001D0C4B">
              <w:rPr>
                <w:rStyle w:val="Hipercze"/>
                <w:rFonts w:ascii="Times New Roman" w:hAnsi="Times New Roman"/>
                <w:noProof/>
                <w:lang w:eastAsia="pl-PL"/>
              </w:rPr>
              <w:t>6.</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Ocena stanu dziedzictwa kulturowego gminy - analiza szans i zagrożeń.</w:t>
            </w:r>
            <w:r w:rsidR="004B0C61">
              <w:rPr>
                <w:noProof/>
                <w:webHidden/>
              </w:rPr>
              <w:tab/>
            </w:r>
            <w:r w:rsidR="004B0C61">
              <w:rPr>
                <w:noProof/>
                <w:webHidden/>
              </w:rPr>
              <w:fldChar w:fldCharType="begin"/>
            </w:r>
            <w:r w:rsidR="004B0C61">
              <w:rPr>
                <w:noProof/>
                <w:webHidden/>
              </w:rPr>
              <w:instrText xml:space="preserve"> PAGEREF _Toc476219209 \h </w:instrText>
            </w:r>
            <w:r w:rsidR="004B0C61">
              <w:rPr>
                <w:noProof/>
                <w:webHidden/>
              </w:rPr>
            </w:r>
            <w:r w:rsidR="004B0C61">
              <w:rPr>
                <w:noProof/>
                <w:webHidden/>
              </w:rPr>
              <w:fldChar w:fldCharType="separate"/>
            </w:r>
            <w:r w:rsidR="00BA6242">
              <w:rPr>
                <w:noProof/>
                <w:webHidden/>
              </w:rPr>
              <w:t>31</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10" w:history="1">
            <w:r w:rsidR="004B0C61" w:rsidRPr="001D0C4B">
              <w:rPr>
                <w:rStyle w:val="Hipercze"/>
                <w:rFonts w:ascii="Times New Roman" w:hAnsi="Times New Roman"/>
                <w:b/>
                <w:noProof/>
                <w:lang w:eastAsia="pl-PL"/>
              </w:rPr>
              <w:t>7.</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Założenia programowe</w:t>
            </w:r>
            <w:r w:rsidR="004B0C61">
              <w:rPr>
                <w:noProof/>
                <w:webHidden/>
              </w:rPr>
              <w:tab/>
            </w:r>
            <w:r w:rsidR="004B0C61">
              <w:rPr>
                <w:noProof/>
                <w:webHidden/>
              </w:rPr>
              <w:fldChar w:fldCharType="begin"/>
            </w:r>
            <w:r w:rsidR="004B0C61">
              <w:rPr>
                <w:noProof/>
                <w:webHidden/>
              </w:rPr>
              <w:instrText xml:space="preserve"> PAGEREF _Toc476219210 \h </w:instrText>
            </w:r>
            <w:r w:rsidR="004B0C61">
              <w:rPr>
                <w:noProof/>
                <w:webHidden/>
              </w:rPr>
            </w:r>
            <w:r w:rsidR="004B0C61">
              <w:rPr>
                <w:noProof/>
                <w:webHidden/>
              </w:rPr>
              <w:fldChar w:fldCharType="separate"/>
            </w:r>
            <w:r w:rsidR="00BA6242">
              <w:rPr>
                <w:noProof/>
                <w:webHidden/>
              </w:rPr>
              <w:t>32</w:t>
            </w:r>
            <w:r w:rsidR="004B0C61">
              <w:rPr>
                <w:noProof/>
                <w:webHidden/>
              </w:rPr>
              <w:fldChar w:fldCharType="end"/>
            </w:r>
          </w:hyperlink>
        </w:p>
        <w:p w:rsidR="004B0C61" w:rsidRDefault="00E444D9">
          <w:pPr>
            <w:pStyle w:val="Spistreci1"/>
            <w:tabs>
              <w:tab w:val="right" w:leader="dot" w:pos="9854"/>
            </w:tabs>
            <w:rPr>
              <w:rFonts w:asciiTheme="minorHAnsi" w:eastAsiaTheme="minorEastAsia" w:hAnsiTheme="minorHAnsi" w:cstheme="minorBidi"/>
              <w:noProof/>
              <w:lang w:eastAsia="pl-PL"/>
            </w:rPr>
          </w:pPr>
          <w:hyperlink w:anchor="_Toc476219211" w:history="1">
            <w:r w:rsidR="004B0C61" w:rsidRPr="001D0C4B">
              <w:rPr>
                <w:rStyle w:val="Hipercze"/>
                <w:rFonts w:ascii="Times New Roman" w:hAnsi="Times New Roman"/>
                <w:b/>
                <w:noProof/>
                <w:lang w:eastAsia="pl-PL"/>
              </w:rPr>
              <w:t>7. 1. Priorytety, zadania i kierunki działań programu opieki</w:t>
            </w:r>
            <w:r w:rsidR="004B0C61">
              <w:rPr>
                <w:noProof/>
                <w:webHidden/>
              </w:rPr>
              <w:tab/>
            </w:r>
            <w:r w:rsidR="004B0C61">
              <w:rPr>
                <w:noProof/>
                <w:webHidden/>
              </w:rPr>
              <w:fldChar w:fldCharType="begin"/>
            </w:r>
            <w:r w:rsidR="004B0C61">
              <w:rPr>
                <w:noProof/>
                <w:webHidden/>
              </w:rPr>
              <w:instrText xml:space="preserve"> PAGEREF _Toc476219211 \h </w:instrText>
            </w:r>
            <w:r w:rsidR="004B0C61">
              <w:rPr>
                <w:noProof/>
                <w:webHidden/>
              </w:rPr>
            </w:r>
            <w:r w:rsidR="004B0C61">
              <w:rPr>
                <w:noProof/>
                <w:webHidden/>
              </w:rPr>
              <w:fldChar w:fldCharType="separate"/>
            </w:r>
            <w:r w:rsidR="00BA6242">
              <w:rPr>
                <w:noProof/>
                <w:webHidden/>
              </w:rPr>
              <w:t>32</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12" w:history="1">
            <w:r w:rsidR="004B0C61" w:rsidRPr="001D0C4B">
              <w:rPr>
                <w:rStyle w:val="Hipercze"/>
                <w:rFonts w:ascii="Times New Roman" w:hAnsi="Times New Roman"/>
                <w:b/>
                <w:noProof/>
                <w:lang w:eastAsia="pl-PL"/>
              </w:rPr>
              <w:t>8.</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Narzędzia realizacji programu opieki nad zabytkami</w:t>
            </w:r>
            <w:r w:rsidR="004B0C61">
              <w:rPr>
                <w:noProof/>
                <w:webHidden/>
              </w:rPr>
              <w:tab/>
            </w:r>
            <w:r w:rsidR="004B0C61">
              <w:rPr>
                <w:noProof/>
                <w:webHidden/>
              </w:rPr>
              <w:fldChar w:fldCharType="begin"/>
            </w:r>
            <w:r w:rsidR="004B0C61">
              <w:rPr>
                <w:noProof/>
                <w:webHidden/>
              </w:rPr>
              <w:instrText xml:space="preserve"> PAGEREF _Toc476219212 \h </w:instrText>
            </w:r>
            <w:r w:rsidR="004B0C61">
              <w:rPr>
                <w:noProof/>
                <w:webHidden/>
              </w:rPr>
            </w:r>
            <w:r w:rsidR="004B0C61">
              <w:rPr>
                <w:noProof/>
                <w:webHidden/>
              </w:rPr>
              <w:fldChar w:fldCharType="separate"/>
            </w:r>
            <w:r w:rsidR="00BA6242">
              <w:rPr>
                <w:noProof/>
                <w:webHidden/>
              </w:rPr>
              <w:t>34</w:t>
            </w:r>
            <w:r w:rsidR="004B0C61">
              <w:rPr>
                <w:noProof/>
                <w:webHidden/>
              </w:rPr>
              <w:fldChar w:fldCharType="end"/>
            </w:r>
          </w:hyperlink>
        </w:p>
        <w:p w:rsidR="004B0C61" w:rsidRDefault="00E444D9">
          <w:pPr>
            <w:pStyle w:val="Spistreci1"/>
            <w:tabs>
              <w:tab w:val="left" w:pos="440"/>
              <w:tab w:val="right" w:leader="dot" w:pos="9854"/>
            </w:tabs>
            <w:rPr>
              <w:rFonts w:asciiTheme="minorHAnsi" w:eastAsiaTheme="minorEastAsia" w:hAnsiTheme="minorHAnsi" w:cstheme="minorBidi"/>
              <w:noProof/>
              <w:lang w:eastAsia="pl-PL"/>
            </w:rPr>
          </w:pPr>
          <w:hyperlink w:anchor="_Toc476219213" w:history="1">
            <w:r w:rsidR="004B0C61" w:rsidRPr="001D0C4B">
              <w:rPr>
                <w:rStyle w:val="Hipercze"/>
                <w:rFonts w:ascii="Times New Roman" w:hAnsi="Times New Roman"/>
                <w:b/>
                <w:noProof/>
                <w:lang w:eastAsia="pl-PL"/>
              </w:rPr>
              <w:t>9.</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Zasady oceny realizacji programu opieki nad zabytkami</w:t>
            </w:r>
            <w:r w:rsidR="004B0C61">
              <w:rPr>
                <w:noProof/>
                <w:webHidden/>
              </w:rPr>
              <w:tab/>
            </w:r>
            <w:r w:rsidR="004B0C61">
              <w:rPr>
                <w:noProof/>
                <w:webHidden/>
              </w:rPr>
              <w:fldChar w:fldCharType="begin"/>
            </w:r>
            <w:r w:rsidR="004B0C61">
              <w:rPr>
                <w:noProof/>
                <w:webHidden/>
              </w:rPr>
              <w:instrText xml:space="preserve"> PAGEREF _Toc476219213 \h </w:instrText>
            </w:r>
            <w:r w:rsidR="004B0C61">
              <w:rPr>
                <w:noProof/>
                <w:webHidden/>
              </w:rPr>
            </w:r>
            <w:r w:rsidR="004B0C61">
              <w:rPr>
                <w:noProof/>
                <w:webHidden/>
              </w:rPr>
              <w:fldChar w:fldCharType="separate"/>
            </w:r>
            <w:r w:rsidR="00BA6242">
              <w:rPr>
                <w:noProof/>
                <w:webHidden/>
              </w:rPr>
              <w:t>35</w:t>
            </w:r>
            <w:r w:rsidR="004B0C61">
              <w:rPr>
                <w:noProof/>
                <w:webHidden/>
              </w:rPr>
              <w:fldChar w:fldCharType="end"/>
            </w:r>
          </w:hyperlink>
        </w:p>
        <w:p w:rsidR="004B0C61" w:rsidRDefault="00E444D9">
          <w:pPr>
            <w:pStyle w:val="Spistreci1"/>
            <w:tabs>
              <w:tab w:val="left" w:pos="660"/>
              <w:tab w:val="right" w:leader="dot" w:pos="9854"/>
            </w:tabs>
            <w:rPr>
              <w:rFonts w:asciiTheme="minorHAnsi" w:eastAsiaTheme="minorEastAsia" w:hAnsiTheme="minorHAnsi" w:cstheme="minorBidi"/>
              <w:noProof/>
              <w:lang w:eastAsia="pl-PL"/>
            </w:rPr>
          </w:pPr>
          <w:hyperlink w:anchor="_Toc476219214" w:history="1">
            <w:r w:rsidR="004B0C61" w:rsidRPr="001D0C4B">
              <w:rPr>
                <w:rStyle w:val="Hipercze"/>
                <w:rFonts w:ascii="Times New Roman" w:hAnsi="Times New Roman"/>
                <w:b/>
                <w:noProof/>
                <w:lang w:eastAsia="pl-PL"/>
              </w:rPr>
              <w:t>10.</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Źródła finansowania programu opieki nad zabytkami</w:t>
            </w:r>
            <w:r w:rsidR="004B0C61">
              <w:rPr>
                <w:noProof/>
                <w:webHidden/>
              </w:rPr>
              <w:tab/>
            </w:r>
            <w:r w:rsidR="004B0C61">
              <w:rPr>
                <w:noProof/>
                <w:webHidden/>
              </w:rPr>
              <w:fldChar w:fldCharType="begin"/>
            </w:r>
            <w:r w:rsidR="004B0C61">
              <w:rPr>
                <w:noProof/>
                <w:webHidden/>
              </w:rPr>
              <w:instrText xml:space="preserve"> PAGEREF _Toc476219214 \h </w:instrText>
            </w:r>
            <w:r w:rsidR="004B0C61">
              <w:rPr>
                <w:noProof/>
                <w:webHidden/>
              </w:rPr>
            </w:r>
            <w:r w:rsidR="004B0C61">
              <w:rPr>
                <w:noProof/>
                <w:webHidden/>
              </w:rPr>
              <w:fldChar w:fldCharType="separate"/>
            </w:r>
            <w:r w:rsidR="00BA6242">
              <w:rPr>
                <w:noProof/>
                <w:webHidden/>
              </w:rPr>
              <w:t>35</w:t>
            </w:r>
            <w:r w:rsidR="004B0C61">
              <w:rPr>
                <w:noProof/>
                <w:webHidden/>
              </w:rPr>
              <w:fldChar w:fldCharType="end"/>
            </w:r>
          </w:hyperlink>
        </w:p>
        <w:p w:rsidR="004B0C61" w:rsidRDefault="00E444D9">
          <w:pPr>
            <w:pStyle w:val="Spistreci1"/>
            <w:tabs>
              <w:tab w:val="left" w:pos="660"/>
              <w:tab w:val="right" w:leader="dot" w:pos="9854"/>
            </w:tabs>
            <w:rPr>
              <w:rFonts w:asciiTheme="minorHAnsi" w:eastAsiaTheme="minorEastAsia" w:hAnsiTheme="minorHAnsi" w:cstheme="minorBidi"/>
              <w:noProof/>
              <w:lang w:eastAsia="pl-PL"/>
            </w:rPr>
          </w:pPr>
          <w:hyperlink w:anchor="_Toc476219215" w:history="1">
            <w:r w:rsidR="004B0C61" w:rsidRPr="001D0C4B">
              <w:rPr>
                <w:rStyle w:val="Hipercze"/>
                <w:rFonts w:ascii="Times New Roman" w:hAnsi="Times New Roman"/>
                <w:b/>
                <w:noProof/>
                <w:lang w:eastAsia="pl-PL"/>
              </w:rPr>
              <w:t>11.</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noProof/>
                <w:lang w:eastAsia="pl-PL"/>
              </w:rPr>
              <w:t>Realizacja i finansowanie przez gminę zadań z zakresu ochrony zabytków</w:t>
            </w:r>
            <w:r w:rsidR="004B0C61">
              <w:rPr>
                <w:noProof/>
                <w:webHidden/>
              </w:rPr>
              <w:tab/>
            </w:r>
            <w:r w:rsidR="004B0C61">
              <w:rPr>
                <w:noProof/>
                <w:webHidden/>
              </w:rPr>
              <w:fldChar w:fldCharType="begin"/>
            </w:r>
            <w:r w:rsidR="004B0C61">
              <w:rPr>
                <w:noProof/>
                <w:webHidden/>
              </w:rPr>
              <w:instrText xml:space="preserve"> PAGEREF _Toc476219215 \h </w:instrText>
            </w:r>
            <w:r w:rsidR="004B0C61">
              <w:rPr>
                <w:noProof/>
                <w:webHidden/>
              </w:rPr>
            </w:r>
            <w:r w:rsidR="004B0C61">
              <w:rPr>
                <w:noProof/>
                <w:webHidden/>
              </w:rPr>
              <w:fldChar w:fldCharType="separate"/>
            </w:r>
            <w:r w:rsidR="00BA6242">
              <w:rPr>
                <w:noProof/>
                <w:webHidden/>
              </w:rPr>
              <w:t>35</w:t>
            </w:r>
            <w:r w:rsidR="004B0C61">
              <w:rPr>
                <w:noProof/>
                <w:webHidden/>
              </w:rPr>
              <w:fldChar w:fldCharType="end"/>
            </w:r>
          </w:hyperlink>
        </w:p>
        <w:p w:rsidR="004B0C61" w:rsidRDefault="00E444D9">
          <w:pPr>
            <w:pStyle w:val="Spistreci1"/>
            <w:tabs>
              <w:tab w:val="left" w:pos="660"/>
              <w:tab w:val="right" w:leader="dot" w:pos="9854"/>
            </w:tabs>
            <w:rPr>
              <w:rFonts w:asciiTheme="minorHAnsi" w:eastAsiaTheme="minorEastAsia" w:hAnsiTheme="minorHAnsi" w:cstheme="minorBidi"/>
              <w:noProof/>
              <w:lang w:eastAsia="pl-PL"/>
            </w:rPr>
          </w:pPr>
          <w:hyperlink w:anchor="_Toc476219216" w:history="1">
            <w:r w:rsidR="004B0C61" w:rsidRPr="001D0C4B">
              <w:rPr>
                <w:rStyle w:val="Hipercze"/>
                <w:rFonts w:ascii="Times New Roman" w:hAnsi="Times New Roman"/>
                <w:noProof/>
                <w:lang w:eastAsia="pl-PL"/>
              </w:rPr>
              <w:t>12.</w:t>
            </w:r>
            <w:r w:rsidR="004B0C61">
              <w:rPr>
                <w:rFonts w:asciiTheme="minorHAnsi" w:eastAsiaTheme="minorEastAsia" w:hAnsiTheme="minorHAnsi" w:cstheme="minorBidi"/>
                <w:noProof/>
                <w:lang w:eastAsia="pl-PL"/>
              </w:rPr>
              <w:tab/>
            </w:r>
            <w:r w:rsidR="004B0C61" w:rsidRPr="001D0C4B">
              <w:rPr>
                <w:rStyle w:val="Hipercze"/>
                <w:rFonts w:ascii="Times New Roman" w:hAnsi="Times New Roman"/>
                <w:b/>
                <w:bCs/>
                <w:noProof/>
              </w:rPr>
              <w:t>Dokumentacja fotograficzna:</w:t>
            </w:r>
            <w:r w:rsidR="004B0C61">
              <w:rPr>
                <w:noProof/>
                <w:webHidden/>
              </w:rPr>
              <w:tab/>
            </w:r>
            <w:r w:rsidR="004B0C61">
              <w:rPr>
                <w:noProof/>
                <w:webHidden/>
              </w:rPr>
              <w:fldChar w:fldCharType="begin"/>
            </w:r>
            <w:r w:rsidR="004B0C61">
              <w:rPr>
                <w:noProof/>
                <w:webHidden/>
              </w:rPr>
              <w:instrText xml:space="preserve"> PAGEREF _Toc476219216 \h </w:instrText>
            </w:r>
            <w:r w:rsidR="004B0C61">
              <w:rPr>
                <w:noProof/>
                <w:webHidden/>
              </w:rPr>
            </w:r>
            <w:r w:rsidR="004B0C61">
              <w:rPr>
                <w:noProof/>
                <w:webHidden/>
              </w:rPr>
              <w:fldChar w:fldCharType="separate"/>
            </w:r>
            <w:r w:rsidR="00BA6242">
              <w:rPr>
                <w:noProof/>
                <w:webHidden/>
              </w:rPr>
              <w:t>36</w:t>
            </w:r>
            <w:r w:rsidR="004B0C61">
              <w:rPr>
                <w:noProof/>
                <w:webHidden/>
              </w:rPr>
              <w:fldChar w:fldCharType="end"/>
            </w:r>
          </w:hyperlink>
        </w:p>
        <w:p w:rsidR="00605872" w:rsidRPr="002B50DF" w:rsidRDefault="00605872">
          <w:pPr>
            <w:rPr>
              <w:rFonts w:ascii="Times New Roman" w:hAnsi="Times New Roman"/>
            </w:rPr>
          </w:pPr>
          <w:r w:rsidRPr="002B50DF">
            <w:rPr>
              <w:rFonts w:ascii="Times New Roman" w:hAnsi="Times New Roman"/>
              <w:b/>
              <w:bCs/>
            </w:rPr>
            <w:fldChar w:fldCharType="end"/>
          </w:r>
        </w:p>
      </w:sdtContent>
    </w:sdt>
    <w:p w:rsidR="00B9120A" w:rsidRPr="002B50DF" w:rsidRDefault="00B9120A" w:rsidP="00B9120A">
      <w:pPr>
        <w:autoSpaceDE w:val="0"/>
        <w:autoSpaceDN w:val="0"/>
        <w:adjustRightInd w:val="0"/>
        <w:spacing w:after="0" w:line="240" w:lineRule="auto"/>
        <w:jc w:val="both"/>
        <w:rPr>
          <w:rFonts w:ascii="Times New Roman" w:hAnsi="Times New Roman"/>
          <w:b/>
          <w:bCs/>
        </w:rPr>
      </w:pPr>
    </w:p>
    <w:p w:rsidR="00B9120A" w:rsidRPr="002B50DF" w:rsidRDefault="00B9120A"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Default="002902BF" w:rsidP="00B9120A">
      <w:pPr>
        <w:autoSpaceDE w:val="0"/>
        <w:autoSpaceDN w:val="0"/>
        <w:adjustRightInd w:val="0"/>
        <w:spacing w:after="0" w:line="240" w:lineRule="auto"/>
        <w:jc w:val="both"/>
        <w:rPr>
          <w:rFonts w:ascii="Times New Roman" w:hAnsi="Times New Roman"/>
          <w:b/>
          <w:bCs/>
        </w:rPr>
      </w:pPr>
    </w:p>
    <w:p w:rsidR="006874B2" w:rsidRPr="002B50DF" w:rsidRDefault="006874B2"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Pr="002B50DF" w:rsidRDefault="002902BF" w:rsidP="00B9120A">
      <w:pPr>
        <w:autoSpaceDE w:val="0"/>
        <w:autoSpaceDN w:val="0"/>
        <w:adjustRightInd w:val="0"/>
        <w:spacing w:after="0" w:line="240" w:lineRule="auto"/>
        <w:jc w:val="both"/>
        <w:rPr>
          <w:rFonts w:ascii="Times New Roman" w:hAnsi="Times New Roman"/>
          <w:b/>
          <w:bCs/>
        </w:rPr>
      </w:pPr>
    </w:p>
    <w:p w:rsidR="002902BF" w:rsidRDefault="002902BF" w:rsidP="00B9120A">
      <w:pPr>
        <w:autoSpaceDE w:val="0"/>
        <w:autoSpaceDN w:val="0"/>
        <w:adjustRightInd w:val="0"/>
        <w:spacing w:after="0" w:line="240" w:lineRule="auto"/>
        <w:jc w:val="both"/>
        <w:rPr>
          <w:rFonts w:ascii="Times New Roman" w:hAnsi="Times New Roman"/>
          <w:b/>
          <w:bCs/>
        </w:rPr>
      </w:pPr>
    </w:p>
    <w:p w:rsidR="002B50DF" w:rsidRDefault="002B50DF" w:rsidP="00B9120A">
      <w:pPr>
        <w:autoSpaceDE w:val="0"/>
        <w:autoSpaceDN w:val="0"/>
        <w:adjustRightInd w:val="0"/>
        <w:spacing w:after="0" w:line="240" w:lineRule="auto"/>
        <w:jc w:val="both"/>
        <w:rPr>
          <w:rFonts w:ascii="Times New Roman" w:hAnsi="Times New Roman"/>
          <w:b/>
          <w:bCs/>
        </w:rPr>
      </w:pPr>
    </w:p>
    <w:p w:rsidR="002B50DF" w:rsidRDefault="002B50DF" w:rsidP="00B9120A">
      <w:pPr>
        <w:autoSpaceDE w:val="0"/>
        <w:autoSpaceDN w:val="0"/>
        <w:adjustRightInd w:val="0"/>
        <w:spacing w:after="0" w:line="240" w:lineRule="auto"/>
        <w:jc w:val="both"/>
        <w:rPr>
          <w:rFonts w:ascii="Times New Roman" w:hAnsi="Times New Roman"/>
          <w:b/>
          <w:bCs/>
        </w:rPr>
      </w:pPr>
    </w:p>
    <w:p w:rsidR="002B50DF" w:rsidRDefault="002B50DF"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6115A8" w:rsidRDefault="006115A8" w:rsidP="00B9120A">
      <w:pPr>
        <w:autoSpaceDE w:val="0"/>
        <w:autoSpaceDN w:val="0"/>
        <w:adjustRightInd w:val="0"/>
        <w:spacing w:after="0" w:line="240" w:lineRule="auto"/>
        <w:jc w:val="both"/>
        <w:rPr>
          <w:rFonts w:ascii="Times New Roman" w:hAnsi="Times New Roman"/>
          <w:b/>
          <w:bCs/>
        </w:rPr>
      </w:pPr>
    </w:p>
    <w:p w:rsidR="002B50DF" w:rsidRDefault="002B50DF" w:rsidP="00B9120A">
      <w:pPr>
        <w:autoSpaceDE w:val="0"/>
        <w:autoSpaceDN w:val="0"/>
        <w:adjustRightInd w:val="0"/>
        <w:spacing w:after="0" w:line="240" w:lineRule="auto"/>
        <w:jc w:val="both"/>
        <w:rPr>
          <w:rFonts w:ascii="Times New Roman" w:hAnsi="Times New Roman"/>
          <w:b/>
          <w:bCs/>
        </w:rPr>
      </w:pPr>
    </w:p>
    <w:p w:rsidR="00B9120A" w:rsidRPr="002B50DF" w:rsidRDefault="00B9120A" w:rsidP="00605872">
      <w:pPr>
        <w:pStyle w:val="Akapitzlist"/>
        <w:numPr>
          <w:ilvl w:val="0"/>
          <w:numId w:val="2"/>
        </w:numPr>
        <w:autoSpaceDE w:val="0"/>
        <w:autoSpaceDN w:val="0"/>
        <w:adjustRightInd w:val="0"/>
        <w:spacing w:after="0" w:line="360" w:lineRule="auto"/>
        <w:ind w:left="417"/>
        <w:jc w:val="both"/>
        <w:outlineLvl w:val="0"/>
        <w:rPr>
          <w:rFonts w:ascii="Times New Roman" w:hAnsi="Times New Roman"/>
          <w:b/>
          <w:bCs/>
        </w:rPr>
      </w:pPr>
      <w:bookmarkStart w:id="0" w:name="_Toc476219202"/>
      <w:r w:rsidRPr="002B50DF">
        <w:rPr>
          <w:rFonts w:ascii="Times New Roman" w:hAnsi="Times New Roman"/>
          <w:b/>
          <w:bCs/>
        </w:rPr>
        <w:lastRenderedPageBreak/>
        <w:t>Podstawy opieki nad zabytkami.</w:t>
      </w:r>
      <w:bookmarkEnd w:id="0"/>
    </w:p>
    <w:p w:rsidR="00954C70" w:rsidRPr="002B50DF" w:rsidRDefault="00954C70" w:rsidP="00B9120A">
      <w:pPr>
        <w:autoSpaceDE w:val="0"/>
        <w:autoSpaceDN w:val="0"/>
        <w:adjustRightInd w:val="0"/>
        <w:spacing w:after="0" w:line="240" w:lineRule="auto"/>
        <w:ind w:firstLine="708"/>
        <w:jc w:val="both"/>
        <w:rPr>
          <w:rFonts w:ascii="Times New Roman" w:hAnsi="Times New Roman"/>
        </w:rPr>
      </w:pPr>
    </w:p>
    <w:p w:rsidR="00B9120A" w:rsidRPr="002B50DF" w:rsidRDefault="00B9120A" w:rsidP="00E444D9">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W rozdziale tym omówione zostały obowiązujące uregulowania prawne w zakresie dotyczącym ochrony zabytków i opieki nad zabytkami.</w:t>
      </w:r>
    </w:p>
    <w:p w:rsidR="00E444D9" w:rsidRDefault="00B9120A" w:rsidP="00E444D9">
      <w:pPr>
        <w:autoSpaceDE w:val="0"/>
        <w:autoSpaceDN w:val="0"/>
        <w:adjustRightInd w:val="0"/>
        <w:spacing w:after="0" w:line="240" w:lineRule="auto"/>
        <w:jc w:val="both"/>
        <w:rPr>
          <w:rFonts w:ascii="Times New Roman" w:eastAsia="TimesNewRomanPSMT" w:hAnsi="Times New Roman"/>
        </w:rPr>
      </w:pPr>
      <w:r w:rsidRPr="002B50DF">
        <w:rPr>
          <w:rFonts w:ascii="Times New Roman" w:hAnsi="Times New Roman"/>
        </w:rPr>
        <w:t>Ochrona zabytków i obowiązek opieki nad nimi wynika już z ustawy zasadniczej i jest konstytucyjnym obowiązkiem państwa i każdego obywatela (art. 5, art. 6 u</w:t>
      </w:r>
      <w:r w:rsidR="00CA39B8" w:rsidRPr="002B50DF">
        <w:rPr>
          <w:rFonts w:ascii="Times New Roman" w:hAnsi="Times New Roman"/>
        </w:rPr>
        <w:t xml:space="preserve">st. 1 i art. 86 Konstytucji RP). </w:t>
      </w:r>
      <w:r w:rsidR="00CA39B8" w:rsidRPr="002B50DF">
        <w:rPr>
          <w:rFonts w:ascii="Times New Roman" w:eastAsia="TimesNewRomanPSMT" w:hAnsi="Times New Roman"/>
        </w:rPr>
        <w:t>Konstytucja Rzeczypospolitej Polskiej z dnia 2 kwietnia 1997 r. w rozdziale I</w:t>
      </w:r>
      <w:r w:rsidR="00434AEA" w:rsidRPr="002B50DF">
        <w:rPr>
          <w:rFonts w:ascii="Times New Roman" w:eastAsia="TimesNewRomanPSMT" w:hAnsi="Times New Roman"/>
        </w:rPr>
        <w:t xml:space="preserve"> </w:t>
      </w:r>
      <w:r w:rsidR="00CA39B8" w:rsidRPr="002B50DF">
        <w:rPr>
          <w:rFonts w:ascii="Times New Roman" w:eastAsia="TimesNewRomanPSMT" w:hAnsi="Times New Roman"/>
        </w:rPr>
        <w:t xml:space="preserve">stanowi, iż: </w:t>
      </w:r>
      <w:r w:rsidR="00CA39B8" w:rsidRPr="002B50DF">
        <w:rPr>
          <w:rFonts w:ascii="Times New Roman" w:eastAsia="TimesNewRomanPSMT" w:hAnsi="Times New Roman"/>
          <w:iCs/>
        </w:rPr>
        <w:t xml:space="preserve">Rzeczpospolita Polska strzeże niepodległości i nienaruszalności swojego terytorium, zapewnia wolności i prawa człowieka i obywatela oraz bezpieczeństwo obywateli, </w:t>
      </w:r>
      <w:r w:rsidR="00CA39B8" w:rsidRPr="002B50DF">
        <w:rPr>
          <w:rFonts w:ascii="Times New Roman" w:eastAsia="TimesNewRomanPSMT" w:hAnsi="Times New Roman"/>
          <w:b/>
          <w:bCs/>
          <w:iCs/>
        </w:rPr>
        <w:t xml:space="preserve">strzeże dziedzictwa narodowego </w:t>
      </w:r>
      <w:r w:rsidR="00CA39B8" w:rsidRPr="002B50DF">
        <w:rPr>
          <w:rFonts w:ascii="Times New Roman" w:eastAsia="TimesNewRomanPSMT" w:hAnsi="Times New Roman"/>
          <w:iCs/>
        </w:rPr>
        <w:t>oraz zapewnia ochronę środowiska, kierując się zasadą zrównoważonego rozwoju</w:t>
      </w:r>
      <w:r w:rsidR="00CA39B8" w:rsidRPr="002B50DF">
        <w:rPr>
          <w:rFonts w:ascii="Times New Roman" w:eastAsia="TimesNewRomanPSMT" w:hAnsi="Times New Roman"/>
        </w:rPr>
        <w:t>. W ślad za ustawą zasadniczą w Polsce, w aktach prawnych i dokumentach systemowych kwestie poszanowania dziedzictwa kulturowego są traktowane z należną uwagą. Ustawa</w:t>
      </w:r>
    </w:p>
    <w:p w:rsidR="00CA39B8" w:rsidRPr="002B50DF" w:rsidRDefault="00CA39B8" w:rsidP="00E444D9">
      <w:pPr>
        <w:autoSpaceDE w:val="0"/>
        <w:autoSpaceDN w:val="0"/>
        <w:adjustRightInd w:val="0"/>
        <w:spacing w:after="0" w:line="240" w:lineRule="auto"/>
        <w:jc w:val="both"/>
        <w:rPr>
          <w:rFonts w:ascii="Times New Roman" w:eastAsia="TimesNewRomanPSMT" w:hAnsi="Times New Roman"/>
          <w:iCs/>
        </w:rPr>
      </w:pPr>
      <w:r w:rsidRPr="002B50DF">
        <w:rPr>
          <w:rFonts w:ascii="Times New Roman" w:eastAsia="TimesNewRomanPSMT" w:hAnsi="Times New Roman"/>
        </w:rPr>
        <w:t xml:space="preserve"> o samorządzie gminnym z</w:t>
      </w:r>
      <w:r w:rsidR="00DB5D9F">
        <w:rPr>
          <w:rFonts w:ascii="Times New Roman" w:eastAsia="TimesNewRomanPSMT" w:hAnsi="Times New Roman"/>
        </w:rPr>
        <w:t xml:space="preserve"> dnia </w:t>
      </w:r>
      <w:r w:rsidRPr="002B50DF">
        <w:rPr>
          <w:rFonts w:ascii="Times New Roman" w:eastAsia="TimesNewRomanPSMT" w:hAnsi="Times New Roman"/>
        </w:rPr>
        <w:t xml:space="preserve"> 8 marca 1990</w:t>
      </w:r>
      <w:r w:rsidR="00DB5D9F">
        <w:rPr>
          <w:rFonts w:ascii="Times New Roman" w:eastAsia="TimesNewRomanPSMT" w:hAnsi="Times New Roman"/>
        </w:rPr>
        <w:t>r.</w:t>
      </w:r>
      <w:r w:rsidRPr="002B50DF">
        <w:rPr>
          <w:rFonts w:ascii="Times New Roman" w:eastAsia="TimesNewRomanPSMT" w:hAnsi="Times New Roman"/>
        </w:rPr>
        <w:t xml:space="preserve"> (</w:t>
      </w:r>
      <w:proofErr w:type="spellStart"/>
      <w:r w:rsidR="00DB5D9F">
        <w:rPr>
          <w:rFonts w:ascii="Times New Roman" w:eastAsia="TimesNewRomanPSMT" w:hAnsi="Times New Roman"/>
        </w:rPr>
        <w:t>t.j</w:t>
      </w:r>
      <w:proofErr w:type="spellEnd"/>
      <w:r w:rsidR="00DB5D9F">
        <w:rPr>
          <w:rFonts w:ascii="Times New Roman" w:eastAsia="TimesNewRomanPSMT" w:hAnsi="Times New Roman"/>
        </w:rPr>
        <w:t xml:space="preserve">. </w:t>
      </w:r>
      <w:r w:rsidRPr="002B50DF">
        <w:rPr>
          <w:rFonts w:ascii="Times New Roman" w:eastAsia="TimesNewRomanPSMT" w:hAnsi="Times New Roman"/>
        </w:rPr>
        <w:t>Dz. U. z 20</w:t>
      </w:r>
      <w:r w:rsidR="00DB5D9F">
        <w:rPr>
          <w:rFonts w:ascii="Times New Roman" w:eastAsia="TimesNewRomanPSMT" w:hAnsi="Times New Roman"/>
        </w:rPr>
        <w:t>16 r.</w:t>
      </w:r>
      <w:r w:rsidRPr="002B50DF">
        <w:rPr>
          <w:rFonts w:ascii="Times New Roman" w:eastAsia="TimesNewRomanPSMT" w:hAnsi="Times New Roman"/>
        </w:rPr>
        <w:t xml:space="preserve">, poz. </w:t>
      </w:r>
      <w:r w:rsidR="00DB5D9F">
        <w:rPr>
          <w:rFonts w:ascii="Times New Roman" w:eastAsia="TimesNewRomanPSMT" w:hAnsi="Times New Roman"/>
        </w:rPr>
        <w:t>446</w:t>
      </w:r>
      <w:r w:rsidRPr="002B50DF">
        <w:rPr>
          <w:rFonts w:ascii="Times New Roman" w:eastAsia="TimesNewRomanPSMT" w:hAnsi="Times New Roman"/>
        </w:rPr>
        <w:t>, z</w:t>
      </w:r>
      <w:r w:rsidR="00DB5D9F">
        <w:rPr>
          <w:rFonts w:ascii="Times New Roman" w:eastAsia="TimesNewRomanPSMT" w:hAnsi="Times New Roman"/>
        </w:rPr>
        <w:t>e zm.) w a</w:t>
      </w:r>
      <w:r w:rsidRPr="002B50DF">
        <w:rPr>
          <w:rFonts w:ascii="Times New Roman" w:eastAsia="TimesNewRomanPSMT" w:hAnsi="Times New Roman"/>
        </w:rPr>
        <w:t xml:space="preserve">rt. 7, ust.1, pkt 9 określa, iż do zadań własnych gminy należy zaspokajanie zbiorowych potrzeb wspólnoty, w szczególności, w zakresie: (...) </w:t>
      </w:r>
      <w:r w:rsidRPr="002B50DF">
        <w:rPr>
          <w:rFonts w:ascii="Times New Roman" w:eastAsia="TimesNewRomanPSMT" w:hAnsi="Times New Roman"/>
          <w:iCs/>
        </w:rPr>
        <w:t xml:space="preserve">9) kultury, w tym bibliotek gminnych i innych instytucji kultury oraz </w:t>
      </w:r>
      <w:r w:rsidRPr="002B50DF">
        <w:rPr>
          <w:rFonts w:ascii="Times New Roman" w:eastAsia="TimesNewRomanPSMT" w:hAnsi="Times New Roman"/>
          <w:b/>
          <w:bCs/>
          <w:iCs/>
        </w:rPr>
        <w:t>ochrony zabytków i opieki nad zabytkami</w:t>
      </w:r>
      <w:r w:rsidRPr="002B50DF">
        <w:rPr>
          <w:rFonts w:ascii="Times New Roman" w:eastAsia="TimesNewRomanPSMT" w:hAnsi="Times New Roman"/>
          <w:iCs/>
        </w:rPr>
        <w:t>.</w:t>
      </w:r>
    </w:p>
    <w:p w:rsidR="00CA39B8" w:rsidRPr="002B50DF" w:rsidRDefault="00CA39B8" w:rsidP="00CA39B8">
      <w:pPr>
        <w:autoSpaceDE w:val="0"/>
        <w:autoSpaceDN w:val="0"/>
        <w:adjustRightInd w:val="0"/>
        <w:spacing w:after="0" w:line="240" w:lineRule="auto"/>
        <w:jc w:val="both"/>
        <w:rPr>
          <w:rFonts w:ascii="Times New Roman" w:eastAsia="TimesNewRomanPSMT" w:hAnsi="Times New Roman"/>
          <w:iCs/>
        </w:rPr>
      </w:pPr>
    </w:p>
    <w:p w:rsidR="00CA39B8" w:rsidRPr="005E030F" w:rsidRDefault="00CA39B8" w:rsidP="00CA39B8">
      <w:pPr>
        <w:autoSpaceDE w:val="0"/>
        <w:autoSpaceDN w:val="0"/>
        <w:adjustRightInd w:val="0"/>
        <w:spacing w:after="0" w:line="240" w:lineRule="auto"/>
        <w:jc w:val="both"/>
        <w:rPr>
          <w:rFonts w:ascii="Times New Roman" w:eastAsiaTheme="minorHAnsi" w:hAnsi="Times New Roman"/>
          <w:b/>
          <w:bCs/>
        </w:rPr>
      </w:pPr>
      <w:r w:rsidRPr="002B50DF">
        <w:rPr>
          <w:rFonts w:ascii="Times New Roman" w:eastAsiaTheme="minorHAnsi" w:hAnsi="Times New Roman"/>
          <w:b/>
          <w:bCs/>
        </w:rPr>
        <w:t>Program opieki nad zabytkami, to dokument strategiczny gminy, który nie stanowi</w:t>
      </w:r>
      <w:r w:rsidR="006115A8">
        <w:rPr>
          <w:rFonts w:ascii="Times New Roman" w:eastAsiaTheme="minorHAnsi" w:hAnsi="Times New Roman"/>
          <w:b/>
          <w:bCs/>
        </w:rPr>
        <w:t xml:space="preserve"> p</w:t>
      </w:r>
      <w:r w:rsidRPr="002B50DF">
        <w:rPr>
          <w:rFonts w:ascii="Times New Roman" w:eastAsiaTheme="minorHAnsi" w:hAnsi="Times New Roman"/>
          <w:b/>
          <w:bCs/>
        </w:rPr>
        <w:t>rawa miejscowego, lecz służy kształtowaniu polityki w danym sektorze odpowiedzialności samorządu oraz zapewnia komplementarność działań</w:t>
      </w:r>
      <w:r w:rsidR="005E030F">
        <w:rPr>
          <w:rFonts w:ascii="Times New Roman" w:eastAsiaTheme="minorHAnsi" w:hAnsi="Times New Roman"/>
          <w:b/>
          <w:bCs/>
        </w:rPr>
        <w:t xml:space="preserve"> </w:t>
      </w:r>
      <w:r w:rsidRPr="002B50DF">
        <w:rPr>
          <w:rFonts w:ascii="Times New Roman" w:eastAsiaTheme="minorHAnsi" w:hAnsi="Times New Roman"/>
          <w:b/>
          <w:bCs/>
        </w:rPr>
        <w:t>w wymiarze gminy i regionu.</w:t>
      </w:r>
    </w:p>
    <w:p w:rsidR="00CA39B8" w:rsidRPr="002B50DF" w:rsidRDefault="00CA39B8" w:rsidP="00CA39B8">
      <w:pPr>
        <w:autoSpaceDE w:val="0"/>
        <w:autoSpaceDN w:val="0"/>
        <w:adjustRightInd w:val="0"/>
        <w:spacing w:after="0" w:line="240" w:lineRule="auto"/>
        <w:jc w:val="both"/>
        <w:rPr>
          <w:rFonts w:ascii="Times New Roman" w:eastAsia="TimesNewRomanPSMT" w:hAnsi="Times New Roman"/>
          <w:iCs/>
        </w:rPr>
      </w:pPr>
    </w:p>
    <w:p w:rsidR="00B9120A" w:rsidRPr="002B50DF" w:rsidRDefault="00CA39B8" w:rsidP="00CA39B8">
      <w:pPr>
        <w:autoSpaceDE w:val="0"/>
        <w:autoSpaceDN w:val="0"/>
        <w:adjustRightInd w:val="0"/>
        <w:spacing w:after="0" w:line="240" w:lineRule="auto"/>
        <w:jc w:val="both"/>
        <w:rPr>
          <w:rFonts w:ascii="Times New Roman" w:eastAsia="TimesNewRomanPSMT" w:hAnsi="Times New Roman"/>
        </w:rPr>
      </w:pPr>
      <w:r w:rsidRPr="002B50DF">
        <w:rPr>
          <w:rFonts w:ascii="Times New Roman" w:eastAsia="TimesNewRomanPSMT" w:hAnsi="Times New Roman"/>
        </w:rPr>
        <w:t>Szczegółowy ład prawny w zakresie ochrony zabytków i opieki nad zabytkami określa ustawy z dnia 23 lipca 2003 r. (tekst jednolity Dz. U. z 2014 r. poz. 1446, ze zmianami) o ochronie zabytków i opiece nad zabytkami. Są tam zapisane obowiązki samorządu gminnego</w:t>
      </w:r>
      <w:r w:rsidR="004B0C61">
        <w:rPr>
          <w:rFonts w:ascii="Times New Roman" w:eastAsia="TimesNewRomanPSMT" w:hAnsi="Times New Roman"/>
        </w:rPr>
        <w:t xml:space="preserve"> </w:t>
      </w:r>
      <w:r w:rsidRPr="002B50DF">
        <w:rPr>
          <w:rFonts w:ascii="Times New Roman" w:eastAsia="TimesNewRomanPSMT" w:hAnsi="Times New Roman"/>
        </w:rPr>
        <w:t>w zakresie dbałości o dziedzictwo obowiązki właściciela zabytku oraz działania, które należy podejmować w celu kształtowania polityki ochrony zabytków w skali kraju i regionu. Jednym z takich działań jest opracowanie i systematyczne aktualizowanie gminnego programu opieki nad zabytkami.</w:t>
      </w:r>
    </w:p>
    <w:p w:rsidR="00B9120A" w:rsidRPr="002B50DF" w:rsidRDefault="00B9120A" w:rsidP="00CA39B8">
      <w:pPr>
        <w:autoSpaceDE w:val="0"/>
        <w:autoSpaceDN w:val="0"/>
        <w:adjustRightInd w:val="0"/>
        <w:spacing w:after="0" w:line="240" w:lineRule="auto"/>
        <w:jc w:val="both"/>
        <w:rPr>
          <w:rFonts w:ascii="Times New Roman" w:hAnsi="Times New Roman"/>
        </w:rPr>
      </w:pPr>
      <w:r w:rsidRPr="002B50DF">
        <w:rPr>
          <w:rFonts w:ascii="Times New Roman" w:hAnsi="Times New Roman"/>
        </w:rPr>
        <w:t>Przy opracowywaniu niniejszego programu uwzględniono zapisy tej ustawy, a przesłanką do jego opracowania jest obowiązek wynikający z art. 87. W myśl którego wójt zobowiązany jest do sporządzania na okres 4 lat programu opieki nad zabytkami. Program ten jest zatwierdzany uchwałą rady gminy, po uzyskaniu opinii wojewódzkiego konserwatora zabyt</w:t>
      </w:r>
      <w:r w:rsidR="00CA39B8" w:rsidRPr="002B50DF">
        <w:rPr>
          <w:rFonts w:ascii="Times New Roman" w:hAnsi="Times New Roman"/>
        </w:rPr>
        <w:t xml:space="preserve">ków. Program podlega publikacji </w:t>
      </w:r>
      <w:r w:rsidRPr="002B50DF">
        <w:rPr>
          <w:rFonts w:ascii="Times New Roman" w:hAnsi="Times New Roman"/>
        </w:rPr>
        <w:t>w wojewódzkim dzienniku urzędowym. Z realizacji programu, raz na dwa lata wójt sporządza sprawozdanie, które przedkłada radzie gminy.</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Podstawowe cele programów opieki nad zabytkami zostały zapisane w ust. 2 cytowanego przepisu</w:t>
      </w:r>
      <w:r w:rsidR="008C21D5">
        <w:rPr>
          <w:rFonts w:ascii="Times New Roman" w:hAnsi="Times New Roman"/>
        </w:rPr>
        <w:br/>
      </w:r>
      <w:r w:rsidRPr="002B50DF">
        <w:rPr>
          <w:rFonts w:ascii="Times New Roman" w:hAnsi="Times New Roman"/>
        </w:rPr>
        <w:t xml:space="preserve"> i w szczególności są to:</w:t>
      </w:r>
    </w:p>
    <w:p w:rsidR="00B9120A" w:rsidRPr="002B50DF" w:rsidRDefault="00B9120A" w:rsidP="008C21D5">
      <w:pPr>
        <w:autoSpaceDE w:val="0"/>
        <w:autoSpaceDN w:val="0"/>
        <w:adjustRightInd w:val="0"/>
        <w:spacing w:after="0" w:line="240" w:lineRule="auto"/>
        <w:rPr>
          <w:rFonts w:ascii="Times New Roman" w:hAnsi="Times New Roman"/>
        </w:rPr>
      </w:pPr>
      <w:r w:rsidRPr="002B50DF">
        <w:rPr>
          <w:rFonts w:ascii="Times New Roman" w:hAnsi="Times New Roman"/>
        </w:rPr>
        <w:t>1. włączenie problemów ochrony zabytków do systemu zadań strategicznych, wynikających</w:t>
      </w:r>
      <w:r w:rsidR="008C21D5">
        <w:rPr>
          <w:rFonts w:ascii="Times New Roman" w:hAnsi="Times New Roman"/>
        </w:rPr>
        <w:t xml:space="preserve"> </w:t>
      </w:r>
      <w:r w:rsidRPr="002B50DF">
        <w:rPr>
          <w:rFonts w:ascii="Times New Roman" w:hAnsi="Times New Roman"/>
        </w:rPr>
        <w:t>z koncepcji przestrzennego zagospodarowania kraju,</w:t>
      </w:r>
    </w:p>
    <w:p w:rsidR="00B9120A" w:rsidRPr="002B50DF" w:rsidRDefault="00B9120A" w:rsidP="008C21D5">
      <w:pPr>
        <w:autoSpaceDE w:val="0"/>
        <w:autoSpaceDN w:val="0"/>
        <w:adjustRightInd w:val="0"/>
        <w:spacing w:after="0" w:line="240" w:lineRule="auto"/>
        <w:rPr>
          <w:rFonts w:ascii="Times New Roman" w:hAnsi="Times New Roman"/>
        </w:rPr>
      </w:pPr>
      <w:r w:rsidRPr="002B50DF">
        <w:rPr>
          <w:rFonts w:ascii="Times New Roman" w:hAnsi="Times New Roman"/>
        </w:rPr>
        <w:t>2. uwzględnianie uwarunkowań ochrony zabytków, w tym krajobrazu kulturowego i dziedzictwa archeologicznego, łącznie z uwarunkowaniami ochrony przyrody i równowagi ekologicznej,</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3. zahamowanie procesów degradacji zabytków i doprowadzenie do poprawy stanu ich zachowania,</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4. wyeksponowanie poszczególnych zabytków oraz walorów krajobrazu kulturowego,</w:t>
      </w:r>
    </w:p>
    <w:p w:rsidR="008C21D5"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5. podejmowanie działań zwiększających atrakcyjność zabytków dla potrzeb społecznych, turystycznych</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i edukacyjnych oraz wspieranie inicjatyw sprzyjających wzrostowi środków finansowych na opiekę nad zabytkami,</w:t>
      </w:r>
    </w:p>
    <w:p w:rsidR="008C21D5"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6. określenie warunków współpracy z właścicielami zabytków, eliminujących sytuacje konfliktowe związane </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z wykorzystaniem tych zabytków,</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7. podejmowanie przedsięwzięć umożliwiających tworzenie miejsc pracy związanych</w:t>
      </w:r>
      <w:r w:rsidR="004B0C61">
        <w:rPr>
          <w:rFonts w:ascii="Times New Roman" w:hAnsi="Times New Roman"/>
        </w:rPr>
        <w:t xml:space="preserve"> </w:t>
      </w:r>
      <w:r w:rsidRPr="002B50DF">
        <w:rPr>
          <w:rFonts w:ascii="Times New Roman" w:hAnsi="Times New Roman"/>
        </w:rPr>
        <w:t>z opieką nad zabytkami.</w:t>
      </w:r>
    </w:p>
    <w:p w:rsidR="00277AD7" w:rsidRPr="002B50DF" w:rsidRDefault="00277AD7" w:rsidP="008C21D5">
      <w:pPr>
        <w:autoSpaceDE w:val="0"/>
        <w:autoSpaceDN w:val="0"/>
        <w:adjustRightInd w:val="0"/>
        <w:spacing w:after="0" w:line="240" w:lineRule="auto"/>
        <w:rPr>
          <w:rFonts w:ascii="Times New Roman" w:eastAsiaTheme="minorHAnsi" w:hAnsi="Times New Roman"/>
        </w:rPr>
      </w:pPr>
      <w:r w:rsidRPr="002B50DF">
        <w:rPr>
          <w:rFonts w:ascii="Times New Roman" w:eastAsiaTheme="minorHAnsi" w:hAnsi="Times New Roman"/>
          <w:b/>
          <w:bCs/>
        </w:rPr>
        <w:t xml:space="preserve">Opieka nad zabytkiem </w:t>
      </w:r>
      <w:r w:rsidRPr="002B50DF">
        <w:rPr>
          <w:rFonts w:ascii="Times New Roman" w:eastAsiaTheme="minorHAnsi" w:hAnsi="Times New Roman"/>
          <w:bCs/>
        </w:rPr>
        <w:t xml:space="preserve">sprawowana przez jego właściciela lub posiadacza i </w:t>
      </w:r>
      <w:r w:rsidRPr="002B50DF">
        <w:rPr>
          <w:rFonts w:ascii="Times New Roman" w:eastAsiaTheme="minorHAnsi" w:hAnsi="Times New Roman"/>
        </w:rPr>
        <w:t>polega, w szczególności, na zapewnieniu warunków:</w:t>
      </w:r>
    </w:p>
    <w:p w:rsidR="00277AD7" w:rsidRPr="002B50DF" w:rsidRDefault="00277AD7" w:rsidP="00277AD7">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 naukowego badania i dokumentowania zabytku;</w:t>
      </w:r>
    </w:p>
    <w:p w:rsidR="00277AD7" w:rsidRPr="002B50DF" w:rsidRDefault="00277AD7" w:rsidP="00277AD7">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 prowadzenia prac konserwatorskich, restauratorskich i robot budowlanych przy zabytku;</w:t>
      </w:r>
    </w:p>
    <w:p w:rsidR="00277AD7" w:rsidRPr="002B50DF" w:rsidRDefault="00277AD7" w:rsidP="00277AD7">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zabezpieczenia i utrzymania zabytku oraz jego otoczenia w jak najlepszym stanie;</w:t>
      </w:r>
    </w:p>
    <w:p w:rsidR="00277AD7" w:rsidRPr="002B50DF" w:rsidRDefault="00277AD7" w:rsidP="00277AD7">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4) korzystania z zabytku w sposób zapewniający trwałe zachowanie jego wartości;</w:t>
      </w:r>
    </w:p>
    <w:p w:rsidR="00277AD7" w:rsidRPr="002B50DF" w:rsidRDefault="00277AD7" w:rsidP="00277AD7">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5) popularyzowania i upowszechniania wiedzy o zabytku oraz jego znaczeniu dla historii i kultury.</w:t>
      </w:r>
    </w:p>
    <w:p w:rsidR="003D305B" w:rsidRPr="002B50DF" w:rsidRDefault="003D305B" w:rsidP="003D305B">
      <w:pPr>
        <w:autoSpaceDE w:val="0"/>
        <w:autoSpaceDN w:val="0"/>
        <w:adjustRightInd w:val="0"/>
        <w:spacing w:after="0" w:line="240" w:lineRule="auto"/>
        <w:jc w:val="both"/>
        <w:rPr>
          <w:rFonts w:ascii="Times New Roman" w:hAnsi="Times New Roman"/>
        </w:rPr>
      </w:pPr>
      <w:r w:rsidRPr="002B50DF">
        <w:rPr>
          <w:rFonts w:ascii="Times New Roman" w:eastAsiaTheme="minorHAnsi" w:hAnsi="Times New Roman"/>
          <w:b/>
          <w:bCs/>
        </w:rPr>
        <w:t xml:space="preserve">Zadaniami własnymi </w:t>
      </w:r>
      <w:r w:rsidRPr="002B50DF">
        <w:rPr>
          <w:rFonts w:ascii="Times New Roman" w:eastAsiaTheme="minorHAnsi" w:hAnsi="Times New Roman"/>
        </w:rPr>
        <w:t>organów i jednostek samorządu terytorialnego, wg cytowanej ustawy</w:t>
      </w:r>
      <w:r w:rsidR="00434AEA" w:rsidRPr="002B50DF">
        <w:rPr>
          <w:rFonts w:ascii="Times New Roman" w:eastAsiaTheme="minorHAnsi" w:hAnsi="Times New Roman"/>
        </w:rPr>
        <w:t xml:space="preserve"> dla Gminy</w:t>
      </w:r>
      <w:r w:rsidRPr="002B50DF">
        <w:rPr>
          <w:rFonts w:ascii="Times New Roman" w:eastAsiaTheme="minorHAnsi" w:hAnsi="Times New Roman"/>
        </w:rPr>
        <w:t>, są m.in.:</w:t>
      </w:r>
    </w:p>
    <w:p w:rsidR="00CA39B8" w:rsidRPr="002B50DF" w:rsidRDefault="003D305B"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 </w:t>
      </w:r>
      <w:r w:rsidR="00CA39B8" w:rsidRPr="002B50DF">
        <w:rPr>
          <w:rFonts w:ascii="Times New Roman" w:eastAsiaTheme="minorHAnsi" w:hAnsi="Times New Roman"/>
        </w:rPr>
        <w:t xml:space="preserve">Art. 22 ust. 4 </w:t>
      </w:r>
      <w:r w:rsidRPr="002B50DF">
        <w:rPr>
          <w:rFonts w:ascii="Times New Roman" w:eastAsiaTheme="minorHAnsi" w:hAnsi="Times New Roman"/>
        </w:rPr>
        <w:t>Wójt</w:t>
      </w:r>
      <w:r w:rsidR="00CA39B8" w:rsidRPr="002B50DF">
        <w:rPr>
          <w:rFonts w:ascii="Times New Roman" w:eastAsiaTheme="minorHAnsi" w:hAnsi="Times New Roman"/>
        </w:rPr>
        <w:t xml:space="preserve">  prowadzi gminną ewidencję</w:t>
      </w:r>
      <w:r w:rsidRPr="002B50DF">
        <w:rPr>
          <w:rFonts w:ascii="Times New Roman" w:eastAsiaTheme="minorHAnsi" w:hAnsi="Times New Roman"/>
        </w:rPr>
        <w:t xml:space="preserve"> zabytków</w:t>
      </w:r>
      <w:r w:rsidR="00CA39B8" w:rsidRPr="002B50DF">
        <w:rPr>
          <w:rFonts w:ascii="Times New Roman" w:eastAsiaTheme="minorHAnsi" w:hAnsi="Times New Roman"/>
        </w:rPr>
        <w:t xml:space="preserve"> w formie zbioru </w:t>
      </w:r>
      <w:r w:rsidRPr="002B50DF">
        <w:rPr>
          <w:rFonts w:ascii="Times New Roman" w:eastAsiaTheme="minorHAnsi" w:hAnsi="Times New Roman"/>
        </w:rPr>
        <w:t>k</w:t>
      </w:r>
      <w:r w:rsidR="00CA39B8" w:rsidRPr="002B50DF">
        <w:rPr>
          <w:rFonts w:ascii="Times New Roman" w:eastAsiaTheme="minorHAnsi" w:hAnsi="Times New Roman"/>
        </w:rPr>
        <w:t xml:space="preserve">art adresowych </w:t>
      </w:r>
      <w:r w:rsidRPr="002B50DF">
        <w:rPr>
          <w:rFonts w:ascii="Times New Roman" w:eastAsiaTheme="minorHAnsi" w:hAnsi="Times New Roman"/>
        </w:rPr>
        <w:t>zabytków</w:t>
      </w:r>
      <w:r w:rsidR="00CA39B8" w:rsidRPr="002B50DF">
        <w:rPr>
          <w:rFonts w:ascii="Times New Roman" w:eastAsiaTheme="minorHAnsi" w:hAnsi="Times New Roman"/>
        </w:rPr>
        <w:t xml:space="preserve"> nieruchomych z terenu gminy,</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objętych </w:t>
      </w:r>
      <w:r w:rsidRPr="002B50DF">
        <w:rPr>
          <w:rFonts w:ascii="Times New Roman" w:eastAsiaTheme="minorHAnsi" w:hAnsi="Times New Roman"/>
        </w:rPr>
        <w:t>wojewódzką</w:t>
      </w:r>
      <w:r w:rsidR="00CA39B8" w:rsidRPr="002B50DF">
        <w:rPr>
          <w:rFonts w:ascii="Times New Roman" w:eastAsiaTheme="minorHAnsi" w:hAnsi="Times New Roman"/>
        </w:rPr>
        <w:t xml:space="preserve"> ewidencją </w:t>
      </w:r>
      <w:r w:rsidRPr="002B50DF">
        <w:rPr>
          <w:rFonts w:ascii="Times New Roman" w:eastAsiaTheme="minorHAnsi" w:hAnsi="Times New Roman"/>
        </w:rPr>
        <w:t>zabytków</w:t>
      </w:r>
      <w:r w:rsidR="00CA39B8" w:rsidRPr="002B50DF">
        <w:rPr>
          <w:rFonts w:ascii="Times New Roman" w:eastAsiaTheme="minorHAnsi" w:hAnsi="Times New Roman"/>
        </w:rPr>
        <w:t>.</w:t>
      </w:r>
    </w:p>
    <w:p w:rsidR="003D305B" w:rsidRPr="002B50DF" w:rsidRDefault="003D305B"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SymbolMT" w:hAnsi="Times New Roman"/>
        </w:rPr>
        <w:lastRenderedPageBreak/>
        <w:t>-</w:t>
      </w:r>
      <w:r w:rsidR="00CA39B8" w:rsidRPr="002B50DF">
        <w:rPr>
          <w:rFonts w:ascii="Times New Roman" w:eastAsia="SymbolMT" w:hAnsi="Times New Roman"/>
        </w:rPr>
        <w:t xml:space="preserve"> </w:t>
      </w:r>
      <w:r w:rsidR="00CA39B8" w:rsidRPr="002B50DF">
        <w:rPr>
          <w:rFonts w:ascii="Times New Roman" w:eastAsiaTheme="minorHAnsi" w:hAnsi="Times New Roman"/>
        </w:rPr>
        <w:t xml:space="preserve">Art. 32 ust. 2, a ust. 1 </w:t>
      </w:r>
      <w:r w:rsidRPr="002B50DF">
        <w:rPr>
          <w:rFonts w:ascii="Times New Roman" w:eastAsiaTheme="minorHAnsi" w:hAnsi="Times New Roman"/>
        </w:rPr>
        <w:t>mówi</w:t>
      </w:r>
      <w:r w:rsidR="00CA39B8" w:rsidRPr="002B50DF">
        <w:rPr>
          <w:rFonts w:ascii="Times New Roman" w:eastAsiaTheme="minorHAnsi" w:hAnsi="Times New Roman"/>
        </w:rPr>
        <w:t>: Kto, w trakcie prowadzenia robot budowlanych lub</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ziemnych, odkrył przedmiot, co do </w:t>
      </w:r>
      <w:r w:rsidRPr="002B50DF">
        <w:rPr>
          <w:rFonts w:ascii="Times New Roman" w:eastAsiaTheme="minorHAnsi" w:hAnsi="Times New Roman"/>
        </w:rPr>
        <w:t>którego</w:t>
      </w:r>
      <w:r w:rsidR="00CA39B8" w:rsidRPr="002B50DF">
        <w:rPr>
          <w:rFonts w:ascii="Times New Roman" w:eastAsiaTheme="minorHAnsi" w:hAnsi="Times New Roman"/>
        </w:rPr>
        <w:t xml:space="preserve"> istnieje przypuszczenie, iż jest on</w:t>
      </w:r>
      <w:r w:rsidRPr="002B50DF">
        <w:rPr>
          <w:rFonts w:ascii="Times New Roman" w:eastAsiaTheme="minorHAnsi" w:hAnsi="Times New Roman"/>
        </w:rPr>
        <w:t xml:space="preserve"> </w:t>
      </w:r>
      <w:r w:rsidR="00CA39B8" w:rsidRPr="002B50DF">
        <w:rPr>
          <w:rFonts w:ascii="Times New Roman" w:eastAsiaTheme="minorHAnsi" w:hAnsi="Times New Roman"/>
        </w:rPr>
        <w:t>zabytkiem, jest obowiązany: 1. wstrzymać wszelkie roboty mogące uszkodzić lub</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zniszczyć odkryty przedmiot; </w:t>
      </w:r>
    </w:p>
    <w:p w:rsidR="003D305B" w:rsidRPr="002B50DF" w:rsidRDefault="00CA39B8"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2. zabezpieczyć, przy użyciu dostępnych </w:t>
      </w:r>
      <w:r w:rsidR="003D305B" w:rsidRPr="002B50DF">
        <w:rPr>
          <w:rFonts w:ascii="Times New Roman" w:eastAsiaTheme="minorHAnsi" w:hAnsi="Times New Roman"/>
        </w:rPr>
        <w:t>środków</w:t>
      </w:r>
      <w:r w:rsidRPr="002B50DF">
        <w:rPr>
          <w:rFonts w:ascii="Times New Roman" w:eastAsiaTheme="minorHAnsi" w:hAnsi="Times New Roman"/>
        </w:rPr>
        <w:t xml:space="preserve"> ten</w:t>
      </w:r>
      <w:r w:rsidR="003D305B" w:rsidRPr="002B50DF">
        <w:rPr>
          <w:rFonts w:ascii="Times New Roman" w:eastAsiaTheme="minorHAnsi" w:hAnsi="Times New Roman"/>
        </w:rPr>
        <w:t xml:space="preserve"> </w:t>
      </w:r>
      <w:r w:rsidRPr="002B50DF">
        <w:rPr>
          <w:rFonts w:ascii="Times New Roman" w:eastAsiaTheme="minorHAnsi" w:hAnsi="Times New Roman"/>
        </w:rPr>
        <w:t xml:space="preserve">przedmiot i miejsce jego odkrycia; </w:t>
      </w:r>
    </w:p>
    <w:p w:rsidR="00CA39B8" w:rsidRPr="002B50DF" w:rsidRDefault="00CA39B8"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niezwłocznie zawiadomić o tym właściwego</w:t>
      </w:r>
      <w:r w:rsidR="003D305B" w:rsidRPr="002B50DF">
        <w:rPr>
          <w:rFonts w:ascii="Times New Roman" w:eastAsiaTheme="minorHAnsi" w:hAnsi="Times New Roman"/>
        </w:rPr>
        <w:t xml:space="preserve"> wojewódzkiego</w:t>
      </w:r>
      <w:r w:rsidRPr="002B50DF">
        <w:rPr>
          <w:rFonts w:ascii="Times New Roman" w:eastAsiaTheme="minorHAnsi" w:hAnsi="Times New Roman"/>
        </w:rPr>
        <w:t xml:space="preserve"> konserwatora </w:t>
      </w:r>
      <w:r w:rsidR="003D305B" w:rsidRPr="002B50DF">
        <w:rPr>
          <w:rFonts w:ascii="Times New Roman" w:eastAsiaTheme="minorHAnsi" w:hAnsi="Times New Roman"/>
        </w:rPr>
        <w:t>zabytków</w:t>
      </w:r>
      <w:r w:rsidRPr="002B50DF">
        <w:rPr>
          <w:rFonts w:ascii="Times New Roman" w:eastAsiaTheme="minorHAnsi" w:hAnsi="Times New Roman"/>
        </w:rPr>
        <w:t xml:space="preserve">, a jeśli nie jest to możliwe, właściwego </w:t>
      </w:r>
      <w:r w:rsidR="003D305B" w:rsidRPr="002B50DF">
        <w:rPr>
          <w:rFonts w:ascii="Times New Roman" w:eastAsiaTheme="minorHAnsi" w:hAnsi="Times New Roman"/>
        </w:rPr>
        <w:t>wójta</w:t>
      </w:r>
      <w:r w:rsidRPr="002B50DF">
        <w:rPr>
          <w:rFonts w:ascii="Times New Roman" w:eastAsiaTheme="minorHAnsi" w:hAnsi="Times New Roman"/>
        </w:rPr>
        <w:t xml:space="preserve">. Ust. 2. </w:t>
      </w:r>
      <w:r w:rsidR="003D305B" w:rsidRPr="002B50DF">
        <w:rPr>
          <w:rFonts w:ascii="Times New Roman" w:eastAsiaTheme="minorHAnsi" w:hAnsi="Times New Roman"/>
        </w:rPr>
        <w:t>Wójt</w:t>
      </w:r>
      <w:r w:rsidRPr="002B50DF">
        <w:rPr>
          <w:rFonts w:ascii="Times New Roman" w:eastAsiaTheme="minorHAnsi" w:hAnsi="Times New Roman"/>
        </w:rPr>
        <w:t xml:space="preserve"> jest</w:t>
      </w:r>
      <w:r w:rsidR="003D305B" w:rsidRPr="002B50DF">
        <w:rPr>
          <w:rFonts w:ascii="Times New Roman" w:eastAsiaTheme="minorHAnsi" w:hAnsi="Times New Roman"/>
        </w:rPr>
        <w:t xml:space="preserve"> </w:t>
      </w:r>
      <w:r w:rsidRPr="002B50DF">
        <w:rPr>
          <w:rFonts w:ascii="Times New Roman" w:eastAsiaTheme="minorHAnsi" w:hAnsi="Times New Roman"/>
        </w:rPr>
        <w:t xml:space="preserve">obowiązany niezwłocznie, nie dłużej niż w terminie 3 dni, przekazać </w:t>
      </w:r>
      <w:r w:rsidR="003D305B" w:rsidRPr="002B50DF">
        <w:rPr>
          <w:rFonts w:ascii="Times New Roman" w:eastAsiaTheme="minorHAnsi" w:hAnsi="Times New Roman"/>
        </w:rPr>
        <w:t xml:space="preserve">wojewódzkiemu </w:t>
      </w:r>
      <w:r w:rsidRPr="002B50DF">
        <w:rPr>
          <w:rFonts w:ascii="Times New Roman" w:eastAsiaTheme="minorHAnsi" w:hAnsi="Times New Roman"/>
        </w:rPr>
        <w:t xml:space="preserve">konserwatorowi </w:t>
      </w:r>
      <w:r w:rsidR="003D305B" w:rsidRPr="002B50DF">
        <w:rPr>
          <w:rFonts w:ascii="Times New Roman" w:eastAsiaTheme="minorHAnsi" w:hAnsi="Times New Roman"/>
        </w:rPr>
        <w:t>zabytków</w:t>
      </w:r>
      <w:r w:rsidRPr="002B50DF">
        <w:rPr>
          <w:rFonts w:ascii="Times New Roman" w:eastAsiaTheme="minorHAnsi" w:hAnsi="Times New Roman"/>
        </w:rPr>
        <w:t xml:space="preserve"> przyjęte zawiadomienie, o </w:t>
      </w:r>
      <w:r w:rsidR="003D305B" w:rsidRPr="002B50DF">
        <w:rPr>
          <w:rFonts w:ascii="Times New Roman" w:eastAsiaTheme="minorHAnsi" w:hAnsi="Times New Roman"/>
        </w:rPr>
        <w:t>którym</w:t>
      </w:r>
      <w:r w:rsidRPr="002B50DF">
        <w:rPr>
          <w:rFonts w:ascii="Times New Roman" w:eastAsiaTheme="minorHAnsi" w:hAnsi="Times New Roman"/>
        </w:rPr>
        <w:t xml:space="preserve"> mowa w ust. 1 pkt 3.</w:t>
      </w:r>
    </w:p>
    <w:p w:rsidR="00CA39B8" w:rsidRPr="002B50DF" w:rsidRDefault="003D305B"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SymbolMT" w:hAnsi="Times New Roman"/>
        </w:rPr>
        <w:t>-</w:t>
      </w:r>
      <w:r w:rsidR="00CA39B8" w:rsidRPr="002B50DF">
        <w:rPr>
          <w:rFonts w:ascii="Times New Roman" w:eastAsia="SymbolMT" w:hAnsi="Times New Roman"/>
        </w:rPr>
        <w:t xml:space="preserve"> </w:t>
      </w:r>
      <w:r w:rsidR="00CA39B8" w:rsidRPr="002B50DF">
        <w:rPr>
          <w:rFonts w:ascii="Times New Roman" w:eastAsiaTheme="minorHAnsi" w:hAnsi="Times New Roman"/>
        </w:rPr>
        <w:t xml:space="preserve">Art. 33 ust. 2, a ust. 1 </w:t>
      </w:r>
      <w:r w:rsidRPr="002B50DF">
        <w:rPr>
          <w:rFonts w:ascii="Times New Roman" w:eastAsiaTheme="minorHAnsi" w:hAnsi="Times New Roman"/>
        </w:rPr>
        <w:t>mówi</w:t>
      </w:r>
      <w:r w:rsidR="00CA39B8" w:rsidRPr="002B50DF">
        <w:rPr>
          <w:rFonts w:ascii="Times New Roman" w:eastAsiaTheme="minorHAnsi" w:hAnsi="Times New Roman"/>
        </w:rPr>
        <w:t xml:space="preserve">: Kto przypadkowo znalazł przedmiot, co do </w:t>
      </w:r>
      <w:r w:rsidRPr="002B50DF">
        <w:rPr>
          <w:rFonts w:ascii="Times New Roman" w:eastAsiaTheme="minorHAnsi" w:hAnsi="Times New Roman"/>
        </w:rPr>
        <w:t>którego i</w:t>
      </w:r>
      <w:r w:rsidR="00CA39B8" w:rsidRPr="002B50DF">
        <w:rPr>
          <w:rFonts w:ascii="Times New Roman" w:eastAsiaTheme="minorHAnsi" w:hAnsi="Times New Roman"/>
        </w:rPr>
        <w:t>stnieje przypuszczenie, iż jest on zabytkiem archeologicznym, jest obowiązany, przy</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użyciu dostępnych </w:t>
      </w:r>
      <w:r w:rsidRPr="002B50DF">
        <w:rPr>
          <w:rFonts w:ascii="Times New Roman" w:eastAsiaTheme="minorHAnsi" w:hAnsi="Times New Roman"/>
        </w:rPr>
        <w:t>środków</w:t>
      </w:r>
      <w:r w:rsidR="00CA39B8" w:rsidRPr="002B50DF">
        <w:rPr>
          <w:rFonts w:ascii="Times New Roman" w:eastAsiaTheme="minorHAnsi" w:hAnsi="Times New Roman"/>
        </w:rPr>
        <w:t>, zabezpieczyć ten przedmiot i oznakować miejsce jego</w:t>
      </w:r>
      <w:r w:rsidRPr="002B50DF">
        <w:rPr>
          <w:rFonts w:ascii="Times New Roman" w:eastAsiaTheme="minorHAnsi" w:hAnsi="Times New Roman"/>
        </w:rPr>
        <w:t xml:space="preserve"> </w:t>
      </w:r>
      <w:r w:rsidR="00CA39B8" w:rsidRPr="002B50DF">
        <w:rPr>
          <w:rFonts w:ascii="Times New Roman" w:eastAsiaTheme="minorHAnsi" w:hAnsi="Times New Roman"/>
        </w:rPr>
        <w:t>znalezienia oraz niezwłocznie zawiadomić o znalezieniu tego przedmiotu właściwego</w:t>
      </w:r>
      <w:r w:rsidRPr="002B50DF">
        <w:rPr>
          <w:rFonts w:ascii="Times New Roman" w:eastAsiaTheme="minorHAnsi" w:hAnsi="Times New Roman"/>
        </w:rPr>
        <w:t xml:space="preserve"> wojewódzkiego</w:t>
      </w:r>
      <w:r w:rsidR="00CA39B8" w:rsidRPr="002B50DF">
        <w:rPr>
          <w:rFonts w:ascii="Times New Roman" w:eastAsiaTheme="minorHAnsi" w:hAnsi="Times New Roman"/>
        </w:rPr>
        <w:t xml:space="preserve"> konserwatora </w:t>
      </w:r>
      <w:r w:rsidRPr="002B50DF">
        <w:rPr>
          <w:rFonts w:ascii="Times New Roman" w:eastAsiaTheme="minorHAnsi" w:hAnsi="Times New Roman"/>
        </w:rPr>
        <w:t>zabytków</w:t>
      </w:r>
      <w:r w:rsidR="00CA39B8" w:rsidRPr="002B50DF">
        <w:rPr>
          <w:rFonts w:ascii="Times New Roman" w:eastAsiaTheme="minorHAnsi" w:hAnsi="Times New Roman"/>
        </w:rPr>
        <w:t xml:space="preserve">, a jeśli nie jest to możliwe, właściwego </w:t>
      </w:r>
      <w:r w:rsidRPr="002B50DF">
        <w:rPr>
          <w:rFonts w:ascii="Times New Roman" w:eastAsiaTheme="minorHAnsi" w:hAnsi="Times New Roman"/>
        </w:rPr>
        <w:t>wójta</w:t>
      </w:r>
      <w:r w:rsidR="00CA39B8" w:rsidRPr="002B50DF">
        <w:rPr>
          <w:rFonts w:ascii="Times New Roman" w:eastAsiaTheme="minorHAnsi" w:hAnsi="Times New Roman"/>
        </w:rPr>
        <w:t xml:space="preserve">. Ust. 2 </w:t>
      </w:r>
      <w:r w:rsidRPr="002B50DF">
        <w:rPr>
          <w:rFonts w:ascii="Times New Roman" w:eastAsiaTheme="minorHAnsi" w:hAnsi="Times New Roman"/>
        </w:rPr>
        <w:t>Wójt</w:t>
      </w:r>
      <w:r w:rsidR="00CA39B8" w:rsidRPr="002B50DF">
        <w:rPr>
          <w:rFonts w:ascii="Times New Roman" w:eastAsiaTheme="minorHAnsi" w:hAnsi="Times New Roman"/>
        </w:rPr>
        <w:t xml:space="preserve"> jest</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obowiązany niezwłocznie, nie dłużej niż w terminie 3 dni, przekazać </w:t>
      </w:r>
      <w:r w:rsidRPr="002B50DF">
        <w:rPr>
          <w:rFonts w:ascii="Times New Roman" w:eastAsiaTheme="minorHAnsi" w:hAnsi="Times New Roman"/>
        </w:rPr>
        <w:t xml:space="preserve">wojewódzkiemu </w:t>
      </w:r>
      <w:r w:rsidR="00CA39B8" w:rsidRPr="002B50DF">
        <w:rPr>
          <w:rFonts w:ascii="Times New Roman" w:eastAsiaTheme="minorHAnsi" w:hAnsi="Times New Roman"/>
        </w:rPr>
        <w:t xml:space="preserve">konserwatorowi </w:t>
      </w:r>
      <w:r w:rsidRPr="002B50DF">
        <w:rPr>
          <w:rFonts w:ascii="Times New Roman" w:eastAsiaTheme="minorHAnsi" w:hAnsi="Times New Roman"/>
        </w:rPr>
        <w:t>zabytków</w:t>
      </w:r>
      <w:r w:rsidR="00CA39B8" w:rsidRPr="002B50DF">
        <w:rPr>
          <w:rFonts w:ascii="Times New Roman" w:eastAsiaTheme="minorHAnsi" w:hAnsi="Times New Roman"/>
        </w:rPr>
        <w:t xml:space="preserve"> przyjęte zawiadomienie, o </w:t>
      </w:r>
      <w:r w:rsidRPr="002B50DF">
        <w:rPr>
          <w:rFonts w:ascii="Times New Roman" w:eastAsiaTheme="minorHAnsi" w:hAnsi="Times New Roman"/>
        </w:rPr>
        <w:t>którym</w:t>
      </w:r>
      <w:r w:rsidR="00CA39B8" w:rsidRPr="002B50DF">
        <w:rPr>
          <w:rFonts w:ascii="Times New Roman" w:eastAsiaTheme="minorHAnsi" w:hAnsi="Times New Roman"/>
        </w:rPr>
        <w:t xml:space="preserve"> mowa w ust. 1.</w:t>
      </w:r>
    </w:p>
    <w:p w:rsidR="00CA39B8" w:rsidRPr="002B50DF" w:rsidRDefault="003D305B"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SymbolMT" w:hAnsi="Times New Roman"/>
        </w:rPr>
        <w:t>-</w:t>
      </w:r>
      <w:r w:rsidR="00CA39B8" w:rsidRPr="002B50DF">
        <w:rPr>
          <w:rFonts w:ascii="Times New Roman" w:eastAsia="SymbolMT" w:hAnsi="Times New Roman"/>
        </w:rPr>
        <w:t xml:space="preserve"> </w:t>
      </w:r>
      <w:r w:rsidR="00CA39B8" w:rsidRPr="002B50DF">
        <w:rPr>
          <w:rFonts w:ascii="Times New Roman" w:eastAsiaTheme="minorHAnsi" w:hAnsi="Times New Roman"/>
        </w:rPr>
        <w:t>Art. 50 ust. 3 i 4 pkt 2. ust. 3 W przypadku wystąpienia zagrożenia dla zabytku</w:t>
      </w:r>
      <w:r w:rsidRPr="002B50DF">
        <w:rPr>
          <w:rFonts w:ascii="Times New Roman" w:eastAsiaTheme="minorHAnsi" w:hAnsi="Times New Roman"/>
        </w:rPr>
        <w:t xml:space="preserve"> </w:t>
      </w:r>
      <w:r w:rsidR="00CA39B8" w:rsidRPr="002B50DF">
        <w:rPr>
          <w:rFonts w:ascii="Times New Roman" w:eastAsiaTheme="minorHAnsi" w:hAnsi="Times New Roman"/>
        </w:rPr>
        <w:t>nieruchomego wpisanego do rejestru, polegającego na możliwości jego zniszczenia</w:t>
      </w:r>
      <w:r w:rsidRPr="002B50DF">
        <w:rPr>
          <w:rFonts w:ascii="Times New Roman" w:eastAsiaTheme="minorHAnsi" w:hAnsi="Times New Roman"/>
        </w:rPr>
        <w:t xml:space="preserve"> </w:t>
      </w:r>
      <w:r w:rsidR="00CA39B8" w:rsidRPr="002B50DF">
        <w:rPr>
          <w:rFonts w:ascii="Times New Roman" w:eastAsiaTheme="minorHAnsi" w:hAnsi="Times New Roman"/>
        </w:rPr>
        <w:t>lub uszkodzenia, starosta</w:t>
      </w:r>
      <w:r w:rsidR="00CA39B8" w:rsidRPr="002B50DF">
        <w:rPr>
          <w:rFonts w:ascii="Times New Roman" w:eastAsiaTheme="minorHAnsi" w:hAnsi="Times New Roman"/>
          <w:b/>
          <w:bCs/>
        </w:rPr>
        <w:t xml:space="preserve">, </w:t>
      </w:r>
      <w:r w:rsidR="00CA39B8" w:rsidRPr="002B50DF">
        <w:rPr>
          <w:rFonts w:ascii="Times New Roman" w:eastAsiaTheme="minorHAnsi" w:hAnsi="Times New Roman"/>
        </w:rPr>
        <w:t xml:space="preserve">na wniosek </w:t>
      </w:r>
      <w:r w:rsidRPr="002B50DF">
        <w:rPr>
          <w:rFonts w:ascii="Times New Roman" w:eastAsiaTheme="minorHAnsi" w:hAnsi="Times New Roman"/>
        </w:rPr>
        <w:t>wojewódzkiego</w:t>
      </w:r>
      <w:r w:rsidR="00CA39B8" w:rsidRPr="002B50DF">
        <w:rPr>
          <w:rFonts w:ascii="Times New Roman" w:eastAsiaTheme="minorHAnsi" w:hAnsi="Times New Roman"/>
        </w:rPr>
        <w:t xml:space="preserve"> konserwatora </w:t>
      </w:r>
      <w:r w:rsidRPr="002B50DF">
        <w:rPr>
          <w:rFonts w:ascii="Times New Roman" w:eastAsiaTheme="minorHAnsi" w:hAnsi="Times New Roman"/>
        </w:rPr>
        <w:t>zabytków</w:t>
      </w:r>
      <w:r w:rsidR="00CA39B8" w:rsidRPr="002B50DF">
        <w:rPr>
          <w:rFonts w:ascii="Times New Roman" w:eastAsiaTheme="minorHAnsi" w:hAnsi="Times New Roman"/>
        </w:rPr>
        <w:t>, może</w:t>
      </w:r>
      <w:r w:rsidRPr="002B50DF">
        <w:rPr>
          <w:rFonts w:ascii="Times New Roman" w:eastAsiaTheme="minorHAnsi" w:hAnsi="Times New Roman"/>
        </w:rPr>
        <w:t xml:space="preserve"> </w:t>
      </w:r>
      <w:r w:rsidR="00CA39B8" w:rsidRPr="002B50DF">
        <w:rPr>
          <w:rFonts w:ascii="Times New Roman" w:eastAsiaTheme="minorHAnsi" w:hAnsi="Times New Roman"/>
        </w:rPr>
        <w:t>wydać decyzję o zabezpieczeniu tego zabytku w formie ustanowienia czasowego</w:t>
      </w:r>
      <w:r w:rsidRPr="002B50DF">
        <w:rPr>
          <w:rFonts w:ascii="Times New Roman" w:eastAsiaTheme="minorHAnsi" w:hAnsi="Times New Roman"/>
        </w:rPr>
        <w:t xml:space="preserve"> </w:t>
      </w:r>
      <w:r w:rsidR="00CA39B8" w:rsidRPr="002B50DF">
        <w:rPr>
          <w:rFonts w:ascii="Times New Roman" w:eastAsiaTheme="minorHAnsi" w:hAnsi="Times New Roman"/>
        </w:rPr>
        <w:t>zajęcia do czasu usunięcia zagrożenia. Przepisy o gospodarce nieruchomościami</w:t>
      </w:r>
      <w:r w:rsidRPr="002B50DF">
        <w:rPr>
          <w:rFonts w:ascii="Times New Roman" w:eastAsiaTheme="minorHAnsi" w:hAnsi="Times New Roman"/>
        </w:rPr>
        <w:t xml:space="preserve"> </w:t>
      </w:r>
      <w:r w:rsidR="00CA39B8" w:rsidRPr="002B50DF">
        <w:rPr>
          <w:rFonts w:ascii="Times New Roman" w:eastAsiaTheme="minorHAnsi" w:hAnsi="Times New Roman"/>
        </w:rPr>
        <w:t>stosuje się odpowiednio. Ust. 4 pkt 2: Jeżeli nie jest możliwe usunięcie zagrożenia, o</w:t>
      </w:r>
      <w:r w:rsidRPr="002B50DF">
        <w:rPr>
          <w:rFonts w:ascii="Times New Roman" w:eastAsiaTheme="minorHAnsi" w:hAnsi="Times New Roman"/>
        </w:rPr>
        <w:t xml:space="preserve"> którym</w:t>
      </w:r>
      <w:r w:rsidR="00CA39B8" w:rsidRPr="002B50DF">
        <w:rPr>
          <w:rFonts w:ascii="Times New Roman" w:eastAsiaTheme="minorHAnsi" w:hAnsi="Times New Roman"/>
        </w:rPr>
        <w:t xml:space="preserve"> mowa w ust. 1 lub 3: zabytek nieruchomy może być na wniosek</w:t>
      </w:r>
      <w:r w:rsidRPr="002B50DF">
        <w:rPr>
          <w:rFonts w:ascii="Times New Roman" w:eastAsiaTheme="minorHAnsi" w:hAnsi="Times New Roman"/>
        </w:rPr>
        <w:t xml:space="preserve"> wojewódzkiego</w:t>
      </w:r>
      <w:r w:rsidR="00CA39B8" w:rsidRPr="002B50DF">
        <w:rPr>
          <w:rFonts w:ascii="Times New Roman" w:eastAsiaTheme="minorHAnsi" w:hAnsi="Times New Roman"/>
        </w:rPr>
        <w:t xml:space="preserve"> konserwatora </w:t>
      </w:r>
      <w:r w:rsidRPr="002B50DF">
        <w:rPr>
          <w:rFonts w:ascii="Times New Roman" w:eastAsiaTheme="minorHAnsi" w:hAnsi="Times New Roman"/>
        </w:rPr>
        <w:t>zabytków</w:t>
      </w:r>
      <w:r w:rsidR="00CA39B8" w:rsidRPr="002B50DF">
        <w:rPr>
          <w:rFonts w:ascii="Times New Roman" w:eastAsiaTheme="minorHAnsi" w:hAnsi="Times New Roman"/>
        </w:rPr>
        <w:t xml:space="preserve"> wywłaszczony przez starostę na rzecz</w:t>
      </w:r>
      <w:r w:rsidRPr="002B50DF">
        <w:rPr>
          <w:rFonts w:ascii="Times New Roman" w:eastAsiaTheme="minorHAnsi" w:hAnsi="Times New Roman"/>
        </w:rPr>
        <w:t xml:space="preserve"> </w:t>
      </w:r>
      <w:r w:rsidR="00CA39B8" w:rsidRPr="002B50DF">
        <w:rPr>
          <w:rFonts w:ascii="Times New Roman" w:eastAsiaTheme="minorHAnsi" w:hAnsi="Times New Roman"/>
        </w:rPr>
        <w:t>Skarbu Państwa lub gminy właściwej ze względu na miejsce położenia tego zabytku,</w:t>
      </w:r>
      <w:r w:rsidRPr="002B50DF">
        <w:rPr>
          <w:rFonts w:ascii="Times New Roman" w:eastAsiaTheme="minorHAnsi" w:hAnsi="Times New Roman"/>
        </w:rPr>
        <w:t xml:space="preserve"> </w:t>
      </w:r>
      <w:r w:rsidR="00CA39B8" w:rsidRPr="002B50DF">
        <w:rPr>
          <w:rFonts w:ascii="Times New Roman" w:eastAsiaTheme="minorHAnsi" w:hAnsi="Times New Roman"/>
        </w:rPr>
        <w:t>w trybie i na zasadach przewidzianych w przepisach o gospodarce nieruchomościami.</w:t>
      </w:r>
    </w:p>
    <w:p w:rsidR="00B9120A" w:rsidRPr="002B50DF" w:rsidRDefault="003D305B" w:rsidP="003D305B">
      <w:pPr>
        <w:autoSpaceDE w:val="0"/>
        <w:autoSpaceDN w:val="0"/>
        <w:adjustRightInd w:val="0"/>
        <w:spacing w:after="0" w:line="240" w:lineRule="auto"/>
        <w:jc w:val="both"/>
        <w:rPr>
          <w:rFonts w:ascii="Times New Roman" w:eastAsiaTheme="minorHAnsi" w:hAnsi="Times New Roman"/>
        </w:rPr>
      </w:pPr>
      <w:r w:rsidRPr="002B50DF">
        <w:rPr>
          <w:rFonts w:ascii="Times New Roman" w:eastAsia="SymbolMT" w:hAnsi="Times New Roman"/>
        </w:rPr>
        <w:t>-</w:t>
      </w:r>
      <w:r w:rsidR="00CA39B8" w:rsidRPr="002B50DF">
        <w:rPr>
          <w:rFonts w:ascii="Times New Roman" w:eastAsia="SymbolMT" w:hAnsi="Times New Roman"/>
        </w:rPr>
        <w:t xml:space="preserve"> </w:t>
      </w:r>
      <w:r w:rsidR="00CA39B8" w:rsidRPr="002B50DF">
        <w:rPr>
          <w:rFonts w:ascii="Times New Roman" w:eastAsiaTheme="minorHAnsi" w:hAnsi="Times New Roman"/>
        </w:rPr>
        <w:t xml:space="preserve">Art. 96 ust. 2 </w:t>
      </w:r>
      <w:r w:rsidRPr="002B50DF">
        <w:rPr>
          <w:rFonts w:ascii="Times New Roman" w:eastAsiaTheme="minorHAnsi" w:hAnsi="Times New Roman"/>
        </w:rPr>
        <w:t>mówi</w:t>
      </w:r>
      <w:r w:rsidR="00CA39B8" w:rsidRPr="002B50DF">
        <w:rPr>
          <w:rFonts w:ascii="Times New Roman" w:eastAsiaTheme="minorHAnsi" w:hAnsi="Times New Roman"/>
        </w:rPr>
        <w:t xml:space="preserve">: Wojewoda, na wniosek </w:t>
      </w:r>
      <w:r w:rsidRPr="002B50DF">
        <w:rPr>
          <w:rFonts w:ascii="Times New Roman" w:eastAsiaTheme="minorHAnsi" w:hAnsi="Times New Roman"/>
        </w:rPr>
        <w:t>wojewódzkiego</w:t>
      </w:r>
      <w:r w:rsidR="00CA39B8" w:rsidRPr="002B50DF">
        <w:rPr>
          <w:rFonts w:ascii="Times New Roman" w:eastAsiaTheme="minorHAnsi" w:hAnsi="Times New Roman"/>
        </w:rPr>
        <w:t xml:space="preserve"> konserwatora </w:t>
      </w:r>
      <w:r w:rsidRPr="002B50DF">
        <w:rPr>
          <w:rFonts w:ascii="Times New Roman" w:eastAsiaTheme="minorHAnsi" w:hAnsi="Times New Roman"/>
        </w:rPr>
        <w:t>zabytków</w:t>
      </w:r>
      <w:r w:rsidR="00CA39B8" w:rsidRPr="002B50DF">
        <w:rPr>
          <w:rFonts w:ascii="Times New Roman" w:eastAsiaTheme="minorHAnsi" w:hAnsi="Times New Roman"/>
        </w:rPr>
        <w:t>,</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może powierzyć, w drodze porozumienia, prowadzenie </w:t>
      </w:r>
      <w:r w:rsidRPr="002B50DF">
        <w:rPr>
          <w:rFonts w:ascii="Times New Roman" w:eastAsiaTheme="minorHAnsi" w:hAnsi="Times New Roman"/>
        </w:rPr>
        <w:t>niektórych</w:t>
      </w:r>
      <w:r w:rsidR="00CA39B8" w:rsidRPr="002B50DF">
        <w:rPr>
          <w:rFonts w:ascii="Times New Roman" w:eastAsiaTheme="minorHAnsi" w:hAnsi="Times New Roman"/>
        </w:rPr>
        <w:t xml:space="preserve"> spraw z zakresu</w:t>
      </w:r>
      <w:r w:rsidRPr="002B50DF">
        <w:rPr>
          <w:rFonts w:ascii="Times New Roman" w:eastAsiaTheme="minorHAnsi" w:hAnsi="Times New Roman"/>
        </w:rPr>
        <w:t xml:space="preserve"> </w:t>
      </w:r>
      <w:r w:rsidR="00CA39B8" w:rsidRPr="002B50DF">
        <w:rPr>
          <w:rFonts w:ascii="Times New Roman" w:eastAsiaTheme="minorHAnsi" w:hAnsi="Times New Roman"/>
        </w:rPr>
        <w:t>swojej właściwości, w tym wydawanie decyzji administracyjnych, gminom i</w:t>
      </w:r>
      <w:r w:rsidRPr="002B50DF">
        <w:rPr>
          <w:rFonts w:ascii="Times New Roman" w:eastAsiaTheme="minorHAnsi" w:hAnsi="Times New Roman"/>
        </w:rPr>
        <w:t xml:space="preserve"> </w:t>
      </w:r>
      <w:r w:rsidR="00CA39B8" w:rsidRPr="002B50DF">
        <w:rPr>
          <w:rFonts w:ascii="Times New Roman" w:eastAsiaTheme="minorHAnsi" w:hAnsi="Times New Roman"/>
        </w:rPr>
        <w:t xml:space="preserve">powiatom, a także związkom gmin i </w:t>
      </w:r>
      <w:r w:rsidRPr="002B50DF">
        <w:rPr>
          <w:rFonts w:ascii="Times New Roman" w:eastAsiaTheme="minorHAnsi" w:hAnsi="Times New Roman"/>
        </w:rPr>
        <w:t>powiatów</w:t>
      </w:r>
      <w:r w:rsidR="00CA39B8" w:rsidRPr="002B50DF">
        <w:rPr>
          <w:rFonts w:ascii="Times New Roman" w:eastAsiaTheme="minorHAnsi" w:hAnsi="Times New Roman"/>
        </w:rPr>
        <w:t xml:space="preserve">, położonym na terenie </w:t>
      </w:r>
      <w:r w:rsidRPr="002B50DF">
        <w:rPr>
          <w:rFonts w:ascii="Times New Roman" w:eastAsiaTheme="minorHAnsi" w:hAnsi="Times New Roman"/>
        </w:rPr>
        <w:t>województwa</w:t>
      </w:r>
      <w:r w:rsidR="00CA39B8" w:rsidRPr="002B50DF">
        <w:rPr>
          <w:rFonts w:ascii="Times New Roman" w:eastAsiaTheme="minorHAnsi" w:hAnsi="Times New Roman"/>
        </w:rPr>
        <w:t>.</w:t>
      </w:r>
    </w:p>
    <w:p w:rsidR="003D305B" w:rsidRPr="002B50DF" w:rsidRDefault="003D305B" w:rsidP="003D305B">
      <w:pPr>
        <w:autoSpaceDE w:val="0"/>
        <w:autoSpaceDN w:val="0"/>
        <w:adjustRightInd w:val="0"/>
        <w:spacing w:after="0" w:line="240" w:lineRule="auto"/>
        <w:jc w:val="both"/>
        <w:rPr>
          <w:rFonts w:ascii="Times New Roman" w:hAnsi="Times New Roman"/>
        </w:rPr>
      </w:pPr>
    </w:p>
    <w:p w:rsidR="008C21D5" w:rsidRDefault="00B9120A" w:rsidP="004B0C61">
      <w:pPr>
        <w:autoSpaceDE w:val="0"/>
        <w:autoSpaceDN w:val="0"/>
        <w:adjustRightInd w:val="0"/>
        <w:spacing w:after="0" w:line="240" w:lineRule="auto"/>
        <w:ind w:firstLine="708"/>
        <w:jc w:val="both"/>
        <w:rPr>
          <w:rFonts w:ascii="Times New Roman" w:hAnsi="Times New Roman"/>
          <w:color w:val="000000"/>
        </w:rPr>
      </w:pPr>
      <w:r w:rsidRPr="002B50DF">
        <w:rPr>
          <w:rFonts w:ascii="Times New Roman" w:hAnsi="Times New Roman"/>
        </w:rPr>
        <w:t>Wykonywanie zadań w zakresie kultury i ochrony zabytków jest ustawowym zadaniem samorządów zapisanym w art. 7 ust. 1, pkt 9 ustawy z dnia 8 marca 1990 r.</w:t>
      </w:r>
      <w:r w:rsidR="004B0C61">
        <w:rPr>
          <w:rFonts w:ascii="Times New Roman" w:hAnsi="Times New Roman"/>
        </w:rPr>
        <w:t xml:space="preserve"> </w:t>
      </w:r>
      <w:r w:rsidRPr="002B50DF">
        <w:rPr>
          <w:rFonts w:ascii="Times New Roman" w:hAnsi="Times New Roman"/>
        </w:rPr>
        <w:t xml:space="preserve">o samorządzie gminnym </w:t>
      </w:r>
      <w:r w:rsidRPr="002B50DF">
        <w:rPr>
          <w:rFonts w:ascii="Times New Roman" w:hAnsi="Times New Roman"/>
          <w:color w:val="000000"/>
        </w:rPr>
        <w:t xml:space="preserve">(tekst jedn. Dz. </w:t>
      </w:r>
      <w:r w:rsidR="004B06C6" w:rsidRPr="002B50DF">
        <w:rPr>
          <w:rFonts w:ascii="Times New Roman" w:hAnsi="Times New Roman"/>
          <w:color w:val="000000"/>
        </w:rPr>
        <w:t xml:space="preserve">U. </w:t>
      </w:r>
    </w:p>
    <w:p w:rsidR="00B9120A" w:rsidRPr="002B50DF" w:rsidRDefault="004B06C6" w:rsidP="008C21D5">
      <w:pPr>
        <w:autoSpaceDE w:val="0"/>
        <w:autoSpaceDN w:val="0"/>
        <w:adjustRightInd w:val="0"/>
        <w:spacing w:after="0" w:line="240" w:lineRule="auto"/>
        <w:jc w:val="both"/>
        <w:rPr>
          <w:rFonts w:ascii="Times New Roman" w:hAnsi="Times New Roman"/>
        </w:rPr>
      </w:pPr>
      <w:r w:rsidRPr="002B50DF">
        <w:rPr>
          <w:rFonts w:ascii="Times New Roman" w:hAnsi="Times New Roman"/>
          <w:color w:val="000000"/>
        </w:rPr>
        <w:t>z 2016r. poz. 446 ze zm.</w:t>
      </w:r>
      <w:r w:rsidR="00B9120A" w:rsidRPr="002B50DF">
        <w:rPr>
          <w:rFonts w:ascii="Times New Roman" w:hAnsi="Times New Roman"/>
          <w:color w:val="000000"/>
        </w:rPr>
        <w:t xml:space="preserve">), </w:t>
      </w:r>
      <w:r w:rsidR="00B9120A" w:rsidRPr="002B50DF">
        <w:rPr>
          <w:rFonts w:ascii="Times New Roman" w:hAnsi="Times New Roman"/>
        </w:rPr>
        <w:t xml:space="preserve">w którym zostały określone zadania własne gminy, tj. </w:t>
      </w:r>
      <w:r w:rsidR="00B9120A" w:rsidRPr="002B50DF">
        <w:rPr>
          <w:rFonts w:ascii="Times New Roman" w:hAnsi="Times New Roman"/>
          <w:b/>
        </w:rPr>
        <w:t>„</w:t>
      </w:r>
      <w:r w:rsidR="00B9120A" w:rsidRPr="002B50DF">
        <w:rPr>
          <w:rFonts w:ascii="Times New Roman" w:hAnsi="Times New Roman"/>
          <w:b/>
          <w:iCs/>
        </w:rPr>
        <w:t>zaspokajanie zbiorowych potrzeb wspólnoty</w:t>
      </w:r>
      <w:r w:rsidR="00B9120A" w:rsidRPr="002B50DF">
        <w:rPr>
          <w:rFonts w:ascii="Times New Roman" w:hAnsi="Times New Roman"/>
          <w:b/>
        </w:rPr>
        <w:t xml:space="preserve"> </w:t>
      </w:r>
      <w:r w:rsidR="00B9120A" w:rsidRPr="002B50DF">
        <w:rPr>
          <w:rFonts w:ascii="Times New Roman" w:hAnsi="Times New Roman"/>
          <w:b/>
          <w:iCs/>
        </w:rPr>
        <w:t>nale</w:t>
      </w:r>
      <w:r w:rsidR="00B9120A" w:rsidRPr="002B50DF">
        <w:rPr>
          <w:rFonts w:ascii="Times New Roman" w:hAnsi="Times New Roman"/>
          <w:b/>
        </w:rPr>
        <w:t>ż</w:t>
      </w:r>
      <w:r w:rsidR="00B9120A" w:rsidRPr="002B50DF">
        <w:rPr>
          <w:rFonts w:ascii="Times New Roman" w:hAnsi="Times New Roman"/>
          <w:b/>
          <w:iCs/>
        </w:rPr>
        <w:t>y do zada</w:t>
      </w:r>
      <w:r w:rsidR="00B9120A" w:rsidRPr="002B50DF">
        <w:rPr>
          <w:rFonts w:ascii="Times New Roman" w:hAnsi="Times New Roman"/>
          <w:b/>
        </w:rPr>
        <w:t xml:space="preserve">ń </w:t>
      </w:r>
      <w:r w:rsidR="00B9120A" w:rsidRPr="002B50DF">
        <w:rPr>
          <w:rFonts w:ascii="Times New Roman" w:hAnsi="Times New Roman"/>
          <w:b/>
          <w:iCs/>
        </w:rPr>
        <w:t>własnych gminy. W szczególno</w:t>
      </w:r>
      <w:r w:rsidR="00B9120A" w:rsidRPr="002B50DF">
        <w:rPr>
          <w:rFonts w:ascii="Times New Roman" w:hAnsi="Times New Roman"/>
          <w:b/>
        </w:rPr>
        <w:t>ś</w:t>
      </w:r>
      <w:r w:rsidR="00B9120A" w:rsidRPr="002B50DF">
        <w:rPr>
          <w:rFonts w:ascii="Times New Roman" w:hAnsi="Times New Roman"/>
          <w:b/>
          <w:iCs/>
        </w:rPr>
        <w:t>ci zadania własne obejmuj</w:t>
      </w:r>
      <w:r w:rsidR="00B9120A" w:rsidRPr="002B50DF">
        <w:rPr>
          <w:rFonts w:ascii="Times New Roman" w:hAnsi="Times New Roman"/>
          <w:b/>
        </w:rPr>
        <w:t xml:space="preserve">ą </w:t>
      </w:r>
      <w:r w:rsidR="00B9120A" w:rsidRPr="002B50DF">
        <w:rPr>
          <w:rFonts w:ascii="Times New Roman" w:hAnsi="Times New Roman"/>
          <w:b/>
          <w:iCs/>
        </w:rPr>
        <w:t>sprawy (...) kultury, w tym (…) ochrony zabytków i opieki nad zabytkami”</w:t>
      </w:r>
      <w:r w:rsidR="00B9120A" w:rsidRPr="002B50DF">
        <w:rPr>
          <w:rFonts w:ascii="Times New Roman" w:hAnsi="Times New Roman"/>
          <w:b/>
        </w:rPr>
        <w:t>.</w:t>
      </w:r>
    </w:p>
    <w:p w:rsidR="00954C70" w:rsidRPr="002B50DF" w:rsidRDefault="00954C70" w:rsidP="00B9120A">
      <w:pPr>
        <w:autoSpaceDE w:val="0"/>
        <w:autoSpaceDN w:val="0"/>
        <w:adjustRightInd w:val="0"/>
        <w:spacing w:after="0" w:line="240" w:lineRule="auto"/>
        <w:ind w:firstLine="708"/>
        <w:jc w:val="both"/>
        <w:rPr>
          <w:rFonts w:ascii="Times New Roman" w:hAnsi="Times New Roman"/>
        </w:rPr>
      </w:pPr>
    </w:p>
    <w:p w:rsidR="00B9120A" w:rsidRPr="002B50DF" w:rsidRDefault="00B9120A" w:rsidP="00E444D9">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Istotne jest również uwzględnienie innych uregulowań prawnych dotyczących ochrony zabytków</w:t>
      </w:r>
      <w:r w:rsidR="008C21D5">
        <w:rPr>
          <w:rFonts w:ascii="Times New Roman" w:hAnsi="Times New Roman"/>
        </w:rPr>
        <w:br/>
      </w:r>
      <w:r w:rsidRPr="002B50DF">
        <w:rPr>
          <w:rFonts w:ascii="Times New Roman" w:hAnsi="Times New Roman"/>
        </w:rPr>
        <w:t xml:space="preserve"> i opieki nad zabytkami, które znajdują się w wielu obowiązujących ustawach, w tym m.in. w:</w:t>
      </w:r>
    </w:p>
    <w:p w:rsidR="00B9120A" w:rsidRPr="008C21D5" w:rsidRDefault="00B9120A" w:rsidP="008C21D5">
      <w:pPr>
        <w:pStyle w:val="Akapitzlist"/>
        <w:numPr>
          <w:ilvl w:val="0"/>
          <w:numId w:val="10"/>
        </w:numPr>
        <w:autoSpaceDE w:val="0"/>
        <w:autoSpaceDN w:val="0"/>
        <w:adjustRightInd w:val="0"/>
        <w:spacing w:after="0" w:line="240" w:lineRule="auto"/>
        <w:jc w:val="both"/>
        <w:rPr>
          <w:rFonts w:ascii="Times New Roman" w:hAnsi="Times New Roman"/>
          <w:u w:val="single"/>
        </w:rPr>
      </w:pPr>
      <w:r w:rsidRPr="008C21D5">
        <w:rPr>
          <w:rFonts w:ascii="Times New Roman" w:hAnsi="Times New Roman"/>
          <w:b/>
          <w:u w:val="single"/>
        </w:rPr>
        <w:t>ustawie z dnia 27 marca 2003 r. o planowaniu i zagospodarowaniu przestrzennym</w:t>
      </w:r>
      <w:r w:rsidRPr="008C21D5">
        <w:rPr>
          <w:rFonts w:ascii="Times New Roman" w:hAnsi="Times New Roman"/>
          <w:u w:val="single"/>
        </w:rPr>
        <w:t xml:space="preserve"> (tekst jedn. Dz. U.</w:t>
      </w:r>
      <w:r w:rsidR="008C21D5" w:rsidRPr="008C21D5">
        <w:rPr>
          <w:rFonts w:ascii="Times New Roman" w:hAnsi="Times New Roman"/>
          <w:u w:val="single"/>
        </w:rPr>
        <w:t xml:space="preserve"> </w:t>
      </w:r>
      <w:r w:rsidRPr="008C21D5">
        <w:rPr>
          <w:rFonts w:ascii="Times New Roman" w:hAnsi="Times New Roman"/>
          <w:u w:val="single"/>
        </w:rPr>
        <w:t xml:space="preserve"> z 2016 r., poz. 778 z </w:t>
      </w:r>
      <w:proofErr w:type="spellStart"/>
      <w:r w:rsidRPr="008C21D5">
        <w:rPr>
          <w:rFonts w:ascii="Times New Roman" w:hAnsi="Times New Roman"/>
          <w:u w:val="single"/>
        </w:rPr>
        <w:t>późn</w:t>
      </w:r>
      <w:proofErr w:type="spellEnd"/>
      <w:r w:rsidRPr="008C21D5">
        <w:rPr>
          <w:rFonts w:ascii="Times New Roman" w:hAnsi="Times New Roman"/>
          <w:u w:val="single"/>
        </w:rPr>
        <w:t>. zm.),</w:t>
      </w:r>
    </w:p>
    <w:p w:rsidR="00AC6B26" w:rsidRPr="002B50DF" w:rsidRDefault="00AC6B26" w:rsidP="00B9120A">
      <w:pPr>
        <w:autoSpaceDE w:val="0"/>
        <w:autoSpaceDN w:val="0"/>
        <w:adjustRightInd w:val="0"/>
        <w:spacing w:after="0" w:line="240" w:lineRule="auto"/>
        <w:jc w:val="both"/>
        <w:rPr>
          <w:rFonts w:ascii="Times New Roman" w:hAnsi="Times New Roman"/>
        </w:rPr>
      </w:pPr>
    </w:p>
    <w:p w:rsidR="00AC6B26" w:rsidRPr="002B50DF" w:rsidRDefault="00AC6B26" w:rsidP="00AC6B2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Kwestie dotyczące ochrony zabytków w planowaniu i zagospodarowaniu przestrzennym regulują artykuły 18, 19 i 20</w:t>
      </w:r>
      <w:r w:rsidR="008C21D5">
        <w:rPr>
          <w:rFonts w:ascii="Times New Roman" w:eastAsiaTheme="minorHAnsi" w:hAnsi="Times New Roman"/>
        </w:rPr>
        <w:t>.</w:t>
      </w:r>
      <w:r w:rsidRPr="002B50DF">
        <w:rPr>
          <w:rFonts w:ascii="Times New Roman" w:eastAsiaTheme="minorHAnsi" w:hAnsi="Times New Roman"/>
        </w:rPr>
        <w:t xml:space="preserve"> </w:t>
      </w:r>
      <w:r w:rsidR="005F687D" w:rsidRPr="002B50DF">
        <w:rPr>
          <w:rFonts w:ascii="Times New Roman" w:eastAsiaTheme="minorHAnsi" w:hAnsi="Times New Roman"/>
        </w:rPr>
        <w:t>Wymieniana ustawa</w:t>
      </w:r>
      <w:r w:rsidRPr="002B50DF">
        <w:rPr>
          <w:rFonts w:ascii="Times New Roman" w:eastAsiaTheme="minorHAnsi" w:hAnsi="Times New Roman"/>
        </w:rPr>
        <w:t xml:space="preserve"> wprowadza obowiązek uwzględniania ochrony zabytków i opieki nad zabytkami przy sporządzaniu i aktualizacji koncepcji przestrzennego</w:t>
      </w:r>
      <w:r w:rsidR="005F687D" w:rsidRPr="002B50DF">
        <w:rPr>
          <w:rFonts w:ascii="Times New Roman" w:eastAsiaTheme="minorHAnsi" w:hAnsi="Times New Roman"/>
        </w:rPr>
        <w:t xml:space="preserve"> </w:t>
      </w:r>
      <w:r w:rsidRPr="002B50DF">
        <w:rPr>
          <w:rFonts w:ascii="Times New Roman" w:eastAsiaTheme="minorHAnsi" w:hAnsi="Times New Roman"/>
        </w:rPr>
        <w:t>zagospodarowania kraju, strategii rozwoju województwa, planów zagospodarowania przestrzennego województwa, analiz i studiów z zakresu zagospodarowania przestrzennego powiatu, strategii rozwoju gmin, studiów uwarunkowań i kierunków zagospodarowania przestrzennego gmin oraz miejscowych planów zagospodarowania przestrzennego.</w:t>
      </w:r>
    </w:p>
    <w:p w:rsidR="00AC6B26" w:rsidRPr="002B50DF" w:rsidRDefault="005F687D" w:rsidP="006115A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Ustawa jw.</w:t>
      </w:r>
      <w:r w:rsidR="00AC6B26" w:rsidRPr="002B50DF">
        <w:rPr>
          <w:rFonts w:ascii="Times New Roman" w:eastAsiaTheme="minorHAnsi" w:hAnsi="Times New Roman"/>
        </w:rPr>
        <w:t xml:space="preserve"> mówi</w:t>
      </w:r>
      <w:r w:rsidRPr="002B50DF">
        <w:rPr>
          <w:rFonts w:ascii="Times New Roman" w:eastAsiaTheme="minorHAnsi" w:hAnsi="Times New Roman"/>
        </w:rPr>
        <w:t xml:space="preserve"> ponadto</w:t>
      </w:r>
      <w:r w:rsidR="00AC6B26" w:rsidRPr="002B50DF">
        <w:rPr>
          <w:rFonts w:ascii="Times New Roman" w:eastAsiaTheme="minorHAnsi" w:hAnsi="Times New Roman"/>
        </w:rPr>
        <w:t>, że w koncepcji, strategiach, analizach, planach i studiach, o których mowa w ust. 1, w szczególności: uwzględnia się krajowy program ochrony zabytków i opieki nad zabytkami; określa się rozwiązania niezbędne do zapobiegania zagrożeniom dla zabytków, zapewnienia im ochrony przy realizacji inwestycji oraz przywracania zabytków do jak najlepszego stanu; ustala się przeznaczenie i zasady zagospodarowania terenu uwzględniające opiekę nad zabytkami.</w:t>
      </w:r>
    </w:p>
    <w:p w:rsidR="00AC6B26" w:rsidRPr="002B50DF" w:rsidRDefault="00AC6B26" w:rsidP="00AC6B2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W art. 19</w:t>
      </w:r>
      <w:r w:rsidR="005F687D" w:rsidRPr="002B50DF">
        <w:rPr>
          <w:rFonts w:ascii="Times New Roman" w:eastAsiaTheme="minorHAnsi" w:hAnsi="Times New Roman"/>
        </w:rPr>
        <w:t xml:space="preserve"> ustawy w </w:t>
      </w:r>
      <w:r w:rsidRPr="002B50DF">
        <w:rPr>
          <w:rFonts w:ascii="Times New Roman" w:eastAsiaTheme="minorHAnsi" w:hAnsi="Times New Roman"/>
        </w:rPr>
        <w:t>Ust. 1 wymienione zostały przykładowo zabytki, których ochrona musi być</w:t>
      </w:r>
      <w:r w:rsidR="00F42358" w:rsidRPr="002B50DF">
        <w:rPr>
          <w:rFonts w:ascii="Times New Roman" w:eastAsiaTheme="minorHAnsi" w:hAnsi="Times New Roman"/>
        </w:rPr>
        <w:t xml:space="preserve"> </w:t>
      </w:r>
      <w:r w:rsidRPr="002B50DF">
        <w:rPr>
          <w:rFonts w:ascii="Times New Roman" w:eastAsiaTheme="minorHAnsi" w:hAnsi="Times New Roman"/>
        </w:rPr>
        <w:t>bezwarunkowo uwzględniona w studium uwarunkowań i kierunków</w:t>
      </w:r>
      <w:r w:rsidR="00F42358" w:rsidRPr="002B50DF">
        <w:rPr>
          <w:rFonts w:ascii="Times New Roman" w:eastAsiaTheme="minorHAnsi" w:hAnsi="Times New Roman"/>
        </w:rPr>
        <w:t xml:space="preserve"> </w:t>
      </w:r>
      <w:r w:rsidRPr="002B50DF">
        <w:rPr>
          <w:rFonts w:ascii="Times New Roman" w:eastAsiaTheme="minorHAnsi" w:hAnsi="Times New Roman"/>
        </w:rPr>
        <w:t xml:space="preserve">zagospodarowania przestrzennego gminy oraz </w:t>
      </w:r>
      <w:r w:rsidR="008C21D5">
        <w:rPr>
          <w:rFonts w:ascii="Times New Roman" w:eastAsiaTheme="minorHAnsi" w:hAnsi="Times New Roman"/>
        </w:rPr>
        <w:br/>
      </w:r>
      <w:r w:rsidRPr="002B50DF">
        <w:rPr>
          <w:rFonts w:ascii="Times New Roman" w:eastAsiaTheme="minorHAnsi" w:hAnsi="Times New Roman"/>
        </w:rPr>
        <w:t>w miejscowym planie</w:t>
      </w:r>
      <w:r w:rsidR="00F42358" w:rsidRPr="002B50DF">
        <w:rPr>
          <w:rFonts w:ascii="Times New Roman" w:eastAsiaTheme="minorHAnsi" w:hAnsi="Times New Roman"/>
        </w:rPr>
        <w:t xml:space="preserve"> </w:t>
      </w:r>
      <w:r w:rsidRPr="002B50DF">
        <w:rPr>
          <w:rFonts w:ascii="Times New Roman" w:eastAsiaTheme="minorHAnsi" w:hAnsi="Times New Roman"/>
        </w:rPr>
        <w:t>zagospodarowania przestrzennego: zabytki nieruchome wpisane do rejestru i ich otoczenie; inne zabytki nieruchome, znajdujące się w gminnej ewid</w:t>
      </w:r>
      <w:r w:rsidR="005F687D" w:rsidRPr="002B50DF">
        <w:rPr>
          <w:rFonts w:ascii="Times New Roman" w:eastAsiaTheme="minorHAnsi" w:hAnsi="Times New Roman"/>
        </w:rPr>
        <w:t>encji zabytków; parki kulturowe zaś w u</w:t>
      </w:r>
      <w:r w:rsidRPr="002B50DF">
        <w:rPr>
          <w:rFonts w:ascii="Times New Roman" w:eastAsiaTheme="minorHAnsi" w:hAnsi="Times New Roman"/>
        </w:rPr>
        <w:t>st. 3 w studium i planie, o których mowa w ust. 1, ustala się, w zależności od potrzeb, strefy ochrony konserwatorskiej obejmujące obszary, na których obowiązują określone ustaleniami planu ograniczenia, zakazy i nakazy, mające na celu ochronę znajdujących się na tym obszarze zabytków. W ust. 3 wprowadzono możliwość wyznaczania stref ochrony konserwatorskiej.</w:t>
      </w:r>
    </w:p>
    <w:p w:rsidR="00AC6B26" w:rsidRPr="002B50DF" w:rsidRDefault="005F687D" w:rsidP="00AC6B2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Ustawa</w:t>
      </w:r>
      <w:r w:rsidR="00AC6B26" w:rsidRPr="002B50DF">
        <w:rPr>
          <w:rFonts w:ascii="Times New Roman" w:eastAsiaTheme="minorHAnsi" w:hAnsi="Times New Roman"/>
        </w:rPr>
        <w:t xml:space="preserve"> nakłada </w:t>
      </w:r>
      <w:r w:rsidRPr="002B50DF">
        <w:rPr>
          <w:rFonts w:ascii="Times New Roman" w:eastAsiaTheme="minorHAnsi" w:hAnsi="Times New Roman"/>
        </w:rPr>
        <w:t xml:space="preserve">również </w:t>
      </w:r>
      <w:r w:rsidR="00AC6B26" w:rsidRPr="002B50DF">
        <w:rPr>
          <w:rFonts w:ascii="Times New Roman" w:eastAsiaTheme="minorHAnsi" w:hAnsi="Times New Roman"/>
        </w:rPr>
        <w:t>obowiązek uzgodnienia projektów i zmiany planów zagospodarowania przestrzennego z wojewódzkim konserwatorem zabytków.</w:t>
      </w:r>
    </w:p>
    <w:p w:rsidR="00AC6B26" w:rsidRPr="002B50DF" w:rsidRDefault="00AC6B26" w:rsidP="00AC6B26">
      <w:pPr>
        <w:autoSpaceDE w:val="0"/>
        <w:autoSpaceDN w:val="0"/>
        <w:adjustRightInd w:val="0"/>
        <w:spacing w:after="0" w:line="240" w:lineRule="auto"/>
        <w:rPr>
          <w:rFonts w:ascii="Times New Roman" w:hAnsi="Times New Roman"/>
        </w:rPr>
      </w:pPr>
    </w:p>
    <w:p w:rsidR="008C21D5" w:rsidRPr="006874B2" w:rsidRDefault="006874B2" w:rsidP="006874B2">
      <w:pPr>
        <w:pStyle w:val="Akapitzlist"/>
        <w:autoSpaceDE w:val="0"/>
        <w:autoSpaceDN w:val="0"/>
        <w:adjustRightInd w:val="0"/>
        <w:spacing w:after="0" w:line="240" w:lineRule="auto"/>
        <w:ind w:left="0" w:firstLine="708"/>
        <w:jc w:val="both"/>
        <w:rPr>
          <w:rFonts w:ascii="Times New Roman" w:hAnsi="Times New Roman"/>
        </w:rPr>
      </w:pPr>
      <w:r>
        <w:rPr>
          <w:rFonts w:ascii="Times New Roman" w:hAnsi="Times New Roman"/>
          <w:b/>
          <w:u w:val="single"/>
        </w:rPr>
        <w:lastRenderedPageBreak/>
        <w:t>2.</w:t>
      </w:r>
      <w:r w:rsidR="00B9120A" w:rsidRPr="006874B2">
        <w:rPr>
          <w:rFonts w:ascii="Times New Roman" w:hAnsi="Times New Roman"/>
          <w:b/>
          <w:u w:val="single"/>
        </w:rPr>
        <w:t>ustawie z dnia 7 lipca 1994 r. – Prawo budowlane</w:t>
      </w:r>
      <w:r w:rsidR="00B9120A" w:rsidRPr="006874B2">
        <w:rPr>
          <w:rFonts w:ascii="Times New Roman" w:hAnsi="Times New Roman"/>
          <w:b/>
        </w:rPr>
        <w:t xml:space="preserve"> </w:t>
      </w:r>
      <w:r w:rsidR="00B9120A" w:rsidRPr="006874B2">
        <w:rPr>
          <w:rFonts w:ascii="Times New Roman" w:hAnsi="Times New Roman"/>
        </w:rPr>
        <w:t>(te</w:t>
      </w:r>
      <w:r w:rsidR="00F42358" w:rsidRPr="006874B2">
        <w:rPr>
          <w:rFonts w:ascii="Times New Roman" w:hAnsi="Times New Roman"/>
        </w:rPr>
        <w:t>kst jedn. Dz. U. z 2016 r. poz.</w:t>
      </w:r>
      <w:r w:rsidR="00B9120A" w:rsidRPr="006874B2">
        <w:rPr>
          <w:rFonts w:ascii="Times New Roman" w:hAnsi="Times New Roman"/>
        </w:rPr>
        <w:t xml:space="preserve">290 z </w:t>
      </w:r>
      <w:proofErr w:type="spellStart"/>
      <w:r w:rsidR="00B9120A" w:rsidRPr="006874B2">
        <w:rPr>
          <w:rFonts w:ascii="Times New Roman" w:hAnsi="Times New Roman"/>
        </w:rPr>
        <w:t>późn</w:t>
      </w:r>
      <w:proofErr w:type="spellEnd"/>
      <w:r w:rsidR="00B9120A" w:rsidRPr="006874B2">
        <w:rPr>
          <w:rFonts w:ascii="Times New Roman" w:hAnsi="Times New Roman"/>
        </w:rPr>
        <w:t>. zm.),</w:t>
      </w:r>
      <w:r w:rsidR="00122183" w:rsidRPr="006874B2">
        <w:rPr>
          <w:rFonts w:ascii="Times New Roman" w:hAnsi="Times New Roman"/>
        </w:rPr>
        <w:t xml:space="preserve"> w której w Art. 7 ust. 5 pkt 3b. Właściwy organ wnosi sprzeciw, jeżeli zamierzona zmiana sposobu użytkowania obiektu budowlanego lub jego części: narusza ustalenia obowiązującego miejscowego planu zagospodarowania przestrzennego albo decyzji o warunkach budowy i zagospodarowania terenu, </w:t>
      </w:r>
    </w:p>
    <w:p w:rsidR="00122183" w:rsidRPr="002B50DF" w:rsidRDefault="00122183" w:rsidP="00F42358">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w przypadku braku obowiązującego miejscowego planu zagospodarowania przestrzennego; może spowodować </w:t>
      </w:r>
      <w:r w:rsidRPr="002B50DF">
        <w:rPr>
          <w:rFonts w:ascii="Times New Roman" w:hAnsi="Times New Roman"/>
          <w:b/>
        </w:rPr>
        <w:t>pogorszenie stanu zachowania zabytków.</w:t>
      </w:r>
    </w:p>
    <w:p w:rsidR="00122183" w:rsidRPr="002B50DF" w:rsidRDefault="00122183" w:rsidP="00122183">
      <w:pPr>
        <w:autoSpaceDE w:val="0"/>
        <w:autoSpaceDN w:val="0"/>
        <w:adjustRightInd w:val="0"/>
        <w:spacing w:after="0" w:line="240" w:lineRule="auto"/>
        <w:jc w:val="both"/>
        <w:rPr>
          <w:rFonts w:ascii="Times New Roman" w:hAnsi="Times New Roman"/>
        </w:rPr>
      </w:pPr>
    </w:p>
    <w:p w:rsidR="00122183" w:rsidRPr="002B50DF" w:rsidRDefault="00122183" w:rsidP="00122183">
      <w:pPr>
        <w:autoSpaceDE w:val="0"/>
        <w:autoSpaceDN w:val="0"/>
        <w:adjustRightInd w:val="0"/>
        <w:spacing w:after="0" w:line="240" w:lineRule="auto"/>
        <w:jc w:val="both"/>
        <w:rPr>
          <w:rFonts w:ascii="Times New Roman" w:hAnsi="Times New Roman"/>
        </w:rPr>
      </w:pPr>
      <w:r w:rsidRPr="002B50DF">
        <w:rPr>
          <w:rFonts w:ascii="Times New Roman" w:hAnsi="Times New Roman"/>
        </w:rPr>
        <w:t>Postępowanie w sprawie udzielenia pozwolenia na prowadzenie robót budowlanych przy zabytku wpisanym do rejestru lub w jego otoczeniu jest postępowaniem odrębnym, niezależnym od postępowania o wydanie pozwolenia na budowę.</w:t>
      </w:r>
    </w:p>
    <w:p w:rsidR="0016206C" w:rsidRPr="002B50DF" w:rsidRDefault="0016206C" w:rsidP="0016206C">
      <w:pPr>
        <w:autoSpaceDE w:val="0"/>
        <w:autoSpaceDN w:val="0"/>
        <w:adjustRightInd w:val="0"/>
        <w:spacing w:after="0" w:line="240" w:lineRule="auto"/>
        <w:jc w:val="both"/>
        <w:rPr>
          <w:rFonts w:ascii="Times New Roman" w:hAnsi="Times New Roman"/>
        </w:rPr>
      </w:pPr>
    </w:p>
    <w:p w:rsidR="00AD2E9C" w:rsidRPr="002B50DF" w:rsidRDefault="00FB7542" w:rsidP="0016206C">
      <w:pPr>
        <w:autoSpaceDE w:val="0"/>
        <w:autoSpaceDN w:val="0"/>
        <w:adjustRightInd w:val="0"/>
        <w:spacing w:after="0" w:line="240" w:lineRule="auto"/>
        <w:jc w:val="both"/>
        <w:rPr>
          <w:rFonts w:ascii="Times New Roman" w:hAnsi="Times New Roman"/>
        </w:rPr>
      </w:pPr>
      <w:r w:rsidRPr="002B50DF">
        <w:rPr>
          <w:rFonts w:ascii="Times New Roman" w:hAnsi="Times New Roman"/>
          <w:b/>
        </w:rPr>
        <w:t>Art. 29 ust 2</w:t>
      </w:r>
      <w:r w:rsidRPr="002B50DF">
        <w:rPr>
          <w:rFonts w:ascii="Times New Roman" w:hAnsi="Times New Roman"/>
        </w:rPr>
        <w:t xml:space="preserve"> Prawa budowlanego </w:t>
      </w:r>
      <w:r w:rsidR="005F687D" w:rsidRPr="002B50DF">
        <w:rPr>
          <w:rFonts w:ascii="Times New Roman" w:hAnsi="Times New Roman"/>
        </w:rPr>
        <w:t>stanowi, że p</w:t>
      </w:r>
      <w:r w:rsidRPr="002B50DF">
        <w:rPr>
          <w:rFonts w:ascii="Times New Roman" w:hAnsi="Times New Roman"/>
        </w:rPr>
        <w:t>ozwolenia na budowę nie wymaga wykonywanie robót budowlanych polegających na:</w:t>
      </w: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remoncie istniejących obiektów budowlanych i urządzeń budowlanych, z wyjątkiem obiektów wpisanych do rejestru zabytków;</w:t>
      </w: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instalowaniu tablic i urządzeń reklamowych, z wyjątkiem usytuowanych na obiektach wpisanych do rejestru zabytków w rozumieniu przepisów o ochronie zabytków i opiece nad zabytkami</w:t>
      </w:r>
    </w:p>
    <w:p w:rsidR="00122183" w:rsidRPr="002B50DF" w:rsidRDefault="00122183" w:rsidP="00122183">
      <w:pPr>
        <w:autoSpaceDE w:val="0"/>
        <w:autoSpaceDN w:val="0"/>
        <w:adjustRightInd w:val="0"/>
        <w:spacing w:after="0" w:line="240" w:lineRule="auto"/>
        <w:jc w:val="both"/>
        <w:rPr>
          <w:rFonts w:ascii="Times New Roman" w:hAnsi="Times New Roman"/>
        </w:rPr>
      </w:pP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b/>
          <w:bCs/>
        </w:rPr>
        <w:t>Art. 39.</w:t>
      </w:r>
      <w:r w:rsidRPr="002B50DF">
        <w:rPr>
          <w:rFonts w:ascii="Times New Roman" w:hAnsi="Times New Roman"/>
        </w:rPr>
        <w:t xml:space="preserve"> 1. </w:t>
      </w:r>
    </w:p>
    <w:p w:rsidR="00AD2E9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t>
      </w:r>
      <w:r w:rsidR="00FB7542" w:rsidRPr="002B50DF">
        <w:rPr>
          <w:rFonts w:ascii="Times New Roman" w:hAnsi="Times New Roman"/>
        </w:rPr>
        <w:t>Prowadzenie robót budowlanych przy obiekcie budowlanym wpisanym do rejestru zabytków lub na obszarze wpisanym do rejestru zabytków wymaga, przed wydaniem decyzji</w:t>
      </w:r>
      <w:r w:rsidR="004B0C61">
        <w:rPr>
          <w:rFonts w:ascii="Times New Roman" w:hAnsi="Times New Roman"/>
        </w:rPr>
        <w:t xml:space="preserve"> </w:t>
      </w:r>
      <w:r w:rsidR="00FB7542" w:rsidRPr="002B50DF">
        <w:rPr>
          <w:rFonts w:ascii="Times New Roman" w:hAnsi="Times New Roman"/>
        </w:rPr>
        <w:t>o pozwoleniu na budowę, uzyskania pozwolenia na prowadzenie tych robót, wydanego przez właściwego wojewódzkiego konserwatora zabytków.</w:t>
      </w:r>
    </w:p>
    <w:p w:rsidR="00AD2E9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t>
      </w:r>
      <w:r w:rsidR="00FB7542" w:rsidRPr="002B50DF">
        <w:rPr>
          <w:rFonts w:ascii="Times New Roman" w:hAnsi="Times New Roman"/>
        </w:rPr>
        <w:t>Pozwolenie na rozbiórkę obiektu budowlanego wpisanego do rejestru zabytków może być wydane po uzyskaniu decyzji Generalnego Konserwatora Zabytków działającego w imieniu ministra właściwego do spraw kultury i ochrony dziedzictwa narodowego o skreśleniu tego obiektu z rejestru zabytków.</w:t>
      </w:r>
    </w:p>
    <w:p w:rsidR="00AD2E9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t>
      </w:r>
      <w:r w:rsidR="00FB7542" w:rsidRPr="002B50DF">
        <w:rPr>
          <w:rFonts w:ascii="Times New Roman" w:hAnsi="Times New Roman"/>
        </w:rPr>
        <w:t>W stosunku do obiektów budowlanych oraz obszarów niewpisanych do rejestru zabytków,</w:t>
      </w:r>
      <w:r w:rsidR="004B06C6" w:rsidRPr="002B50DF">
        <w:rPr>
          <w:rFonts w:ascii="Times New Roman" w:hAnsi="Times New Roman"/>
        </w:rPr>
        <w:br/>
      </w:r>
      <w:r w:rsidR="00FB7542" w:rsidRPr="002B50DF">
        <w:rPr>
          <w:rFonts w:ascii="Times New Roman" w:hAnsi="Times New Roman"/>
        </w:rPr>
        <w:t xml:space="preserve"> a ujętych w gminnej ewidencji zabytków, pozwolenie na budowę lub rozbiórkę obiektu budowlanego wydaje właściwy organ w uzgodnieniu z wojewódzkim konserwatorem zabytków.</w:t>
      </w:r>
    </w:p>
    <w:p w:rsidR="004B06C6"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t>
      </w:r>
      <w:r w:rsidR="00FB7542" w:rsidRPr="002B50DF">
        <w:rPr>
          <w:rFonts w:ascii="Times New Roman" w:hAnsi="Times New Roman"/>
        </w:rPr>
        <w:t xml:space="preserve">Wojewódzki konserwator zabytków jest obowiązany zająć stanowisko w sprawie wniosku </w:t>
      </w:r>
      <w:r w:rsidR="004B06C6" w:rsidRPr="002B50DF">
        <w:rPr>
          <w:rFonts w:ascii="Times New Roman" w:hAnsi="Times New Roman"/>
        </w:rPr>
        <w:br/>
      </w:r>
      <w:r w:rsidR="00FB7542" w:rsidRPr="002B50DF">
        <w:rPr>
          <w:rFonts w:ascii="Times New Roman" w:hAnsi="Times New Roman"/>
        </w:rPr>
        <w:t xml:space="preserve">o pozwolenie na budowę lub rozbiórkę obiektów budowlanych, o których mowa w ust. 3, </w:t>
      </w:r>
    </w:p>
    <w:p w:rsidR="00AD2E9C" w:rsidRPr="002B50DF" w:rsidRDefault="00FB7542"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w terminie 30 dni od dnia jego doręczenia. Niezajęcie stanowiska w tym terminie uznaje się jako brak zastrzeżeń do przedstawionych we wniosku rozwiązań projektowych.</w:t>
      </w:r>
    </w:p>
    <w:p w:rsidR="0016206C" w:rsidRPr="002B50DF" w:rsidRDefault="0016206C" w:rsidP="0016206C">
      <w:pPr>
        <w:autoSpaceDE w:val="0"/>
        <w:autoSpaceDN w:val="0"/>
        <w:adjustRightInd w:val="0"/>
        <w:spacing w:after="0" w:line="240" w:lineRule="auto"/>
        <w:jc w:val="both"/>
        <w:rPr>
          <w:rFonts w:ascii="Times New Roman" w:hAnsi="Times New Roman"/>
        </w:rPr>
      </w:pP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b/>
          <w:bCs/>
        </w:rPr>
        <w:t xml:space="preserve">Art. 31. </w:t>
      </w:r>
      <w:r w:rsidRPr="002B50DF">
        <w:rPr>
          <w:rFonts w:ascii="Times New Roman" w:hAnsi="Times New Roman"/>
        </w:rPr>
        <w:t xml:space="preserve">1 </w:t>
      </w: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Pozwolenia nie wymaga rozbiórka:</w:t>
      </w:r>
    </w:p>
    <w:p w:rsidR="00AD2E9C" w:rsidRPr="008C21D5" w:rsidRDefault="0016206C" w:rsidP="008C21D5">
      <w:pPr>
        <w:pStyle w:val="Bezodstpw"/>
        <w:rPr>
          <w:rFonts w:ascii="Times New Roman" w:hAnsi="Times New Roman"/>
          <w:sz w:val="24"/>
          <w:szCs w:val="24"/>
        </w:rPr>
      </w:pPr>
      <w:r w:rsidRPr="008C21D5">
        <w:rPr>
          <w:rFonts w:ascii="Times New Roman" w:hAnsi="Times New Roman"/>
          <w:sz w:val="24"/>
          <w:szCs w:val="24"/>
        </w:rPr>
        <w:t xml:space="preserve">- </w:t>
      </w:r>
      <w:r w:rsidR="00FB7542" w:rsidRPr="008C21D5">
        <w:rPr>
          <w:rFonts w:ascii="Times New Roman" w:hAnsi="Times New Roman"/>
          <w:sz w:val="24"/>
          <w:szCs w:val="24"/>
        </w:rPr>
        <w:t xml:space="preserve">budynków i budowli - niewpisanych do rejestru zabytków oraz nieobjętych ochroną konserwatorską </w:t>
      </w:r>
      <w:r w:rsidR="008C21D5" w:rsidRPr="008C21D5">
        <w:rPr>
          <w:rFonts w:ascii="Times New Roman" w:hAnsi="Times New Roman"/>
          <w:sz w:val="24"/>
          <w:szCs w:val="24"/>
        </w:rPr>
        <w:t>–</w:t>
      </w:r>
      <w:r w:rsidR="00FB7542" w:rsidRPr="008C21D5">
        <w:rPr>
          <w:rFonts w:ascii="Times New Roman" w:hAnsi="Times New Roman"/>
          <w:sz w:val="24"/>
          <w:szCs w:val="24"/>
        </w:rPr>
        <w:t xml:space="preserve"> o wysokości poniżej 8 m, jeżeli ich odległość od granicy działki jest nie mniejsza niż połowa wysokości;</w:t>
      </w:r>
    </w:p>
    <w:p w:rsidR="00AD2E9C" w:rsidRPr="008C21D5" w:rsidRDefault="0016206C" w:rsidP="008C21D5">
      <w:pPr>
        <w:pStyle w:val="Bezodstpw"/>
        <w:rPr>
          <w:rFonts w:ascii="Times New Roman" w:hAnsi="Times New Roman"/>
          <w:sz w:val="24"/>
          <w:szCs w:val="24"/>
        </w:rPr>
      </w:pPr>
      <w:r w:rsidRPr="008C21D5">
        <w:rPr>
          <w:rFonts w:ascii="Times New Roman" w:hAnsi="Times New Roman"/>
          <w:sz w:val="24"/>
          <w:szCs w:val="24"/>
        </w:rPr>
        <w:t xml:space="preserve">- </w:t>
      </w:r>
      <w:r w:rsidR="00FB7542" w:rsidRPr="008C21D5">
        <w:rPr>
          <w:rFonts w:ascii="Times New Roman" w:hAnsi="Times New Roman"/>
          <w:sz w:val="24"/>
          <w:szCs w:val="24"/>
        </w:rPr>
        <w:t>obiektów i urządzeń budowlanych, na budowę których nie jest wymagane pozwolenie na budowę, jeżeli nie podlegają ochronie jako zabytki.</w:t>
      </w:r>
    </w:p>
    <w:p w:rsidR="0016206C" w:rsidRDefault="0016206C" w:rsidP="008C21D5">
      <w:pPr>
        <w:pStyle w:val="Bezodstpw"/>
        <w:rPr>
          <w:rFonts w:ascii="Times New Roman" w:hAnsi="Times New Roman"/>
          <w:sz w:val="24"/>
          <w:szCs w:val="24"/>
        </w:rPr>
      </w:pPr>
    </w:p>
    <w:p w:rsidR="008C21D5" w:rsidRDefault="0016206C" w:rsidP="008C21D5">
      <w:pPr>
        <w:pStyle w:val="Bezodstpw"/>
        <w:rPr>
          <w:rFonts w:ascii="Times New Roman" w:hAnsi="Times New Roman"/>
          <w:sz w:val="24"/>
          <w:szCs w:val="24"/>
        </w:rPr>
      </w:pPr>
      <w:r w:rsidRPr="008C21D5">
        <w:rPr>
          <w:rFonts w:ascii="Times New Roman" w:hAnsi="Times New Roman"/>
          <w:b/>
          <w:bCs/>
          <w:sz w:val="24"/>
          <w:szCs w:val="24"/>
        </w:rPr>
        <w:t xml:space="preserve">Art. 67. </w:t>
      </w:r>
      <w:r w:rsidRPr="008C21D5">
        <w:rPr>
          <w:rFonts w:ascii="Times New Roman" w:hAnsi="Times New Roman"/>
          <w:sz w:val="24"/>
          <w:szCs w:val="24"/>
        </w:rPr>
        <w:t>1.</w:t>
      </w:r>
      <w:r w:rsidR="008C21D5" w:rsidRPr="008C21D5">
        <w:rPr>
          <w:rFonts w:ascii="Times New Roman" w:hAnsi="Times New Roman"/>
          <w:sz w:val="24"/>
          <w:szCs w:val="24"/>
        </w:rPr>
        <w:t xml:space="preserve"> </w:t>
      </w:r>
    </w:p>
    <w:p w:rsidR="0016206C" w:rsidRPr="002B50DF" w:rsidRDefault="0016206C" w:rsidP="008C21D5">
      <w:pPr>
        <w:pStyle w:val="Bezodstpw"/>
        <w:jc w:val="both"/>
      </w:pPr>
      <w:r w:rsidRPr="008C21D5">
        <w:rPr>
          <w:rFonts w:ascii="Times New Roman" w:hAnsi="Times New Roman"/>
          <w:sz w:val="24"/>
          <w:szCs w:val="24"/>
        </w:rPr>
        <w:t>- Jeżeli nieużytkowany lub niewykończony obiekt budowlany nie nadaje się do remontu, odbudowy lub wykończenia, właściwy organ wydaje decyzję nakazującą właścicielowi lub zarządcy rozbiórkę tego obiektu</w:t>
      </w:r>
      <w:r w:rsidRPr="002B50DF">
        <w:t xml:space="preserve"> i uporządkowanie terenu oraz określającą terminy przystąpienia do tych robót i ich zakończenia.</w:t>
      </w:r>
    </w:p>
    <w:p w:rsidR="0016206C" w:rsidRPr="002B50DF" w:rsidRDefault="0016206C" w:rsidP="008C21D5">
      <w:pPr>
        <w:autoSpaceDE w:val="0"/>
        <w:autoSpaceDN w:val="0"/>
        <w:adjustRightInd w:val="0"/>
        <w:spacing w:after="0" w:line="240" w:lineRule="auto"/>
        <w:jc w:val="both"/>
        <w:rPr>
          <w:rFonts w:ascii="Times New Roman" w:hAnsi="Times New Roman"/>
        </w:rPr>
      </w:pPr>
      <w:r w:rsidRPr="002B50DF">
        <w:rPr>
          <w:rFonts w:ascii="Times New Roman" w:hAnsi="Times New Roman"/>
        </w:rPr>
        <w:t>- Przepisu ust. 1 nie stosuje się do obiektów budowlanych wpisanych do rejestru zabytków.</w:t>
      </w:r>
    </w:p>
    <w:p w:rsidR="008C21D5" w:rsidRDefault="0016206C" w:rsidP="008C21D5">
      <w:pPr>
        <w:autoSpaceDE w:val="0"/>
        <w:autoSpaceDN w:val="0"/>
        <w:adjustRightInd w:val="0"/>
        <w:spacing w:after="0" w:line="240" w:lineRule="auto"/>
        <w:jc w:val="both"/>
        <w:rPr>
          <w:rFonts w:ascii="Times New Roman" w:hAnsi="Times New Roman"/>
        </w:rPr>
      </w:pPr>
      <w:r w:rsidRPr="002B50DF">
        <w:rPr>
          <w:rFonts w:ascii="Times New Roman" w:hAnsi="Times New Roman"/>
        </w:rPr>
        <w:t>- W stosunku do obiektów budowlanych niewpisanych do rejestru zabytków, a objętych ochroną konserwatorską na podstawie miejscowego planu zagospodarowania przestrzennego, decyzję, o której mowa</w:t>
      </w:r>
    </w:p>
    <w:p w:rsidR="0016206C" w:rsidRPr="002B50DF" w:rsidRDefault="0016206C" w:rsidP="008C21D5">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 ust. 1, właściwy organ wydaje po uzgodnieniu</w:t>
      </w:r>
      <w:r w:rsidR="004B0C61">
        <w:rPr>
          <w:rFonts w:ascii="Times New Roman" w:hAnsi="Times New Roman"/>
        </w:rPr>
        <w:t xml:space="preserve"> </w:t>
      </w:r>
      <w:r w:rsidRPr="002B50DF">
        <w:rPr>
          <w:rFonts w:ascii="Times New Roman" w:hAnsi="Times New Roman"/>
        </w:rPr>
        <w:t>z wojewódzkim konserwatorem zabytków.</w:t>
      </w:r>
    </w:p>
    <w:p w:rsidR="0016206C" w:rsidRPr="002B50DF" w:rsidRDefault="0016206C" w:rsidP="0016206C">
      <w:pPr>
        <w:autoSpaceDE w:val="0"/>
        <w:autoSpaceDN w:val="0"/>
        <w:adjustRightInd w:val="0"/>
        <w:spacing w:after="0" w:line="240" w:lineRule="auto"/>
        <w:jc w:val="both"/>
        <w:rPr>
          <w:rFonts w:ascii="Times New Roman" w:hAnsi="Times New Roman"/>
        </w:rPr>
      </w:pPr>
      <w:r w:rsidRPr="002B50DF">
        <w:rPr>
          <w:rFonts w:ascii="Times New Roman" w:hAnsi="Times New Roman"/>
        </w:rPr>
        <w:t>- Wojewódzki konserwator zabytków jest obowiązany zająć stanowisko w terminie 30 dni. Niezajęcie stanowiska w tym terminie uznaje się za uzgodnienie.</w:t>
      </w:r>
    </w:p>
    <w:p w:rsidR="0016206C" w:rsidRPr="002B50DF" w:rsidRDefault="0016206C" w:rsidP="0016206C">
      <w:pPr>
        <w:autoSpaceDE w:val="0"/>
        <w:autoSpaceDN w:val="0"/>
        <w:adjustRightInd w:val="0"/>
        <w:spacing w:after="0" w:line="240" w:lineRule="auto"/>
        <w:jc w:val="both"/>
        <w:rPr>
          <w:rFonts w:ascii="Times New Roman" w:hAnsi="Times New Roman"/>
        </w:rPr>
      </w:pPr>
    </w:p>
    <w:p w:rsidR="00677A26" w:rsidRPr="002B50DF" w:rsidRDefault="004F436B" w:rsidP="004F436B">
      <w:pPr>
        <w:autoSpaceDE w:val="0"/>
        <w:autoSpaceDN w:val="0"/>
        <w:adjustRightInd w:val="0"/>
        <w:spacing w:after="0" w:line="240" w:lineRule="auto"/>
        <w:jc w:val="both"/>
        <w:rPr>
          <w:rFonts w:ascii="Times New Roman" w:hAnsi="Times New Roman"/>
        </w:rPr>
      </w:pPr>
      <w:r w:rsidRPr="002B50DF">
        <w:rPr>
          <w:rFonts w:ascii="Times New Roman" w:hAnsi="Times New Roman"/>
          <w:b/>
          <w:bCs/>
        </w:rPr>
        <w:t xml:space="preserve">Art. 9. </w:t>
      </w:r>
      <w:r w:rsidR="00677A26" w:rsidRPr="002B50DF">
        <w:rPr>
          <w:rFonts w:ascii="Times New Roman" w:hAnsi="Times New Roman"/>
        </w:rPr>
        <w:t>1</w:t>
      </w:r>
    </w:p>
    <w:p w:rsidR="004F436B" w:rsidRPr="002B50DF" w:rsidRDefault="004F436B" w:rsidP="004F436B">
      <w:pPr>
        <w:autoSpaceDE w:val="0"/>
        <w:autoSpaceDN w:val="0"/>
        <w:adjustRightInd w:val="0"/>
        <w:spacing w:after="0" w:line="240" w:lineRule="auto"/>
        <w:jc w:val="both"/>
        <w:rPr>
          <w:rFonts w:ascii="Times New Roman" w:hAnsi="Times New Roman"/>
        </w:rPr>
      </w:pPr>
      <w:r w:rsidRPr="002B50DF">
        <w:rPr>
          <w:rFonts w:ascii="Times New Roman" w:hAnsi="Times New Roman"/>
        </w:rPr>
        <w:t>W przypadkach szczególnie uzasadnionych dopuszcza się odstępstwo od przepisów techniczno-budowlanych.</w:t>
      </w:r>
    </w:p>
    <w:p w:rsidR="004F436B" w:rsidRPr="002B50DF" w:rsidRDefault="004F436B" w:rsidP="004F436B">
      <w:pPr>
        <w:autoSpaceDE w:val="0"/>
        <w:autoSpaceDN w:val="0"/>
        <w:adjustRightInd w:val="0"/>
        <w:spacing w:after="0" w:line="240" w:lineRule="auto"/>
        <w:jc w:val="both"/>
        <w:rPr>
          <w:rFonts w:ascii="Times New Roman" w:hAnsi="Times New Roman"/>
        </w:rPr>
      </w:pPr>
      <w:r w:rsidRPr="002B50DF">
        <w:rPr>
          <w:rFonts w:ascii="Times New Roman" w:hAnsi="Times New Roman"/>
        </w:rPr>
        <w:t>Wymagana jest pozytywna opinia wojewódzkiego konserwatora zabytków w odniesieniu do obiektów budowlanych wpisanych do rejestru zabytków oraz innych obiektów budowlanych usytuowanych na obszarach objętych ochroną konserwatorską;</w:t>
      </w:r>
    </w:p>
    <w:p w:rsidR="00062923" w:rsidRPr="002B50DF" w:rsidRDefault="00062923" w:rsidP="00062923">
      <w:pPr>
        <w:autoSpaceDE w:val="0"/>
        <w:autoSpaceDN w:val="0"/>
        <w:adjustRightInd w:val="0"/>
        <w:spacing w:after="0" w:line="240" w:lineRule="auto"/>
        <w:jc w:val="both"/>
        <w:rPr>
          <w:rFonts w:ascii="Times New Roman" w:hAnsi="Times New Roman"/>
        </w:rPr>
      </w:pPr>
      <w:r w:rsidRPr="002B50DF">
        <w:rPr>
          <w:rFonts w:ascii="Times New Roman" w:hAnsi="Times New Roman"/>
          <w:b/>
          <w:bCs/>
        </w:rPr>
        <w:t xml:space="preserve">Art. 30. </w:t>
      </w:r>
      <w:r w:rsidR="00677A26" w:rsidRPr="002B50DF">
        <w:rPr>
          <w:rFonts w:ascii="Times New Roman" w:hAnsi="Times New Roman"/>
        </w:rPr>
        <w:t>1</w:t>
      </w:r>
    </w:p>
    <w:p w:rsidR="00062923" w:rsidRPr="002B50DF" w:rsidRDefault="00062923" w:rsidP="00062923">
      <w:pPr>
        <w:autoSpaceDE w:val="0"/>
        <w:autoSpaceDN w:val="0"/>
        <w:adjustRightInd w:val="0"/>
        <w:spacing w:after="0" w:line="240" w:lineRule="auto"/>
        <w:jc w:val="both"/>
        <w:rPr>
          <w:rFonts w:ascii="Times New Roman" w:hAnsi="Times New Roman"/>
        </w:rPr>
      </w:pPr>
      <w:r w:rsidRPr="002B50DF">
        <w:rPr>
          <w:rFonts w:ascii="Times New Roman" w:hAnsi="Times New Roman"/>
        </w:rPr>
        <w:lastRenderedPageBreak/>
        <w:t>Zgłoszenia właściwemu organowi wymaga instalowanie krat  na obiektach wpisanych do rejestru zabytków</w:t>
      </w:r>
    </w:p>
    <w:p w:rsidR="00062923" w:rsidRPr="002B50DF" w:rsidRDefault="00677A26" w:rsidP="00062923">
      <w:pPr>
        <w:autoSpaceDE w:val="0"/>
        <w:autoSpaceDN w:val="0"/>
        <w:adjustRightInd w:val="0"/>
        <w:spacing w:after="0" w:line="240" w:lineRule="auto"/>
        <w:jc w:val="both"/>
        <w:rPr>
          <w:rFonts w:ascii="Times New Roman" w:hAnsi="Times New Roman"/>
          <w:b/>
        </w:rPr>
      </w:pPr>
      <w:r w:rsidRPr="002B50DF">
        <w:rPr>
          <w:rFonts w:ascii="Times New Roman" w:hAnsi="Times New Roman"/>
          <w:b/>
        </w:rPr>
        <w:t>Art. 30 ust. 7 pkt 2)</w:t>
      </w:r>
    </w:p>
    <w:p w:rsidR="004F436B" w:rsidRPr="002B50DF" w:rsidRDefault="00062923" w:rsidP="00062923">
      <w:pPr>
        <w:autoSpaceDE w:val="0"/>
        <w:autoSpaceDN w:val="0"/>
        <w:adjustRightInd w:val="0"/>
        <w:spacing w:after="0" w:line="240" w:lineRule="auto"/>
        <w:jc w:val="both"/>
        <w:rPr>
          <w:rFonts w:ascii="Times New Roman" w:hAnsi="Times New Roman"/>
        </w:rPr>
      </w:pPr>
      <w:r w:rsidRPr="002B50DF">
        <w:rPr>
          <w:rFonts w:ascii="Times New Roman" w:hAnsi="Times New Roman"/>
        </w:rPr>
        <w:t>Właściwy organ może nałożyć, w drodze decyzji, obowiązek uzyskania pozwolenia na wykonanie określonego obiektu lub robót budowlanych objętych obowiązkiem zgłoszenia,</w:t>
      </w:r>
      <w:r w:rsidR="004B0C61">
        <w:rPr>
          <w:rFonts w:ascii="Times New Roman" w:hAnsi="Times New Roman"/>
        </w:rPr>
        <w:t xml:space="preserve"> </w:t>
      </w:r>
      <w:r w:rsidRPr="002B50DF">
        <w:rPr>
          <w:rFonts w:ascii="Times New Roman" w:hAnsi="Times New Roman"/>
        </w:rPr>
        <w:t>o którym mowa w ust. 1, jeżeli ich realizacja może spowodować:</w:t>
      </w:r>
      <w:r w:rsidR="00677A26" w:rsidRPr="002B50DF">
        <w:rPr>
          <w:rFonts w:ascii="Times New Roman" w:hAnsi="Times New Roman"/>
        </w:rPr>
        <w:t xml:space="preserve"> </w:t>
      </w:r>
      <w:r w:rsidRPr="002B50DF">
        <w:rPr>
          <w:rFonts w:ascii="Times New Roman" w:hAnsi="Times New Roman"/>
        </w:rPr>
        <w:t>pogorszenie stanu środowiska lub stanu zachowania zabytków</w:t>
      </w:r>
      <w:r w:rsidR="00677A26" w:rsidRPr="002B50DF">
        <w:rPr>
          <w:rFonts w:ascii="Times New Roman" w:hAnsi="Times New Roman"/>
        </w:rPr>
        <w:t>.</w:t>
      </w:r>
    </w:p>
    <w:p w:rsidR="00677A26" w:rsidRPr="002B50DF" w:rsidRDefault="00677A26" w:rsidP="00062923">
      <w:pPr>
        <w:autoSpaceDE w:val="0"/>
        <w:autoSpaceDN w:val="0"/>
        <w:adjustRightInd w:val="0"/>
        <w:spacing w:after="0" w:line="240" w:lineRule="auto"/>
        <w:jc w:val="both"/>
        <w:rPr>
          <w:rFonts w:ascii="Times New Roman" w:hAnsi="Times New Roman"/>
        </w:rPr>
      </w:pPr>
    </w:p>
    <w:p w:rsidR="00B9120A" w:rsidRPr="002B50DF" w:rsidRDefault="00B9120A" w:rsidP="008C21D5">
      <w:pPr>
        <w:autoSpaceDE w:val="0"/>
        <w:autoSpaceDN w:val="0"/>
        <w:adjustRightInd w:val="0"/>
        <w:spacing w:after="0" w:line="240" w:lineRule="auto"/>
        <w:rPr>
          <w:rFonts w:ascii="Times New Roman" w:hAnsi="Times New Roman"/>
        </w:rPr>
      </w:pPr>
      <w:r w:rsidRPr="002B50DF">
        <w:rPr>
          <w:rFonts w:ascii="Times New Roman" w:hAnsi="Times New Roman"/>
          <w:u w:val="single"/>
        </w:rPr>
        <w:t xml:space="preserve">3. </w:t>
      </w:r>
      <w:r w:rsidRPr="002B50DF">
        <w:rPr>
          <w:rFonts w:ascii="Times New Roman" w:hAnsi="Times New Roman"/>
          <w:b/>
          <w:u w:val="single"/>
        </w:rPr>
        <w:t>ustawie z dnia 27 kwietnia 2001 r. – Prawo ochrony środowiska</w:t>
      </w:r>
      <w:r w:rsidRPr="002B50DF">
        <w:rPr>
          <w:rFonts w:ascii="Times New Roman" w:hAnsi="Times New Roman"/>
        </w:rPr>
        <w:t xml:space="preserve"> (tekst jedn. Dz. U. z 2016 r., poz. 672 </w:t>
      </w:r>
      <w:r w:rsidR="008C21D5">
        <w:rPr>
          <w:rFonts w:ascii="Times New Roman" w:hAnsi="Times New Roman"/>
        </w:rPr>
        <w:br/>
      </w:r>
      <w:r w:rsidRPr="002B50DF">
        <w:rPr>
          <w:rFonts w:ascii="Times New Roman" w:hAnsi="Times New Roman"/>
        </w:rPr>
        <w:t xml:space="preserve">z </w:t>
      </w:r>
      <w:proofErr w:type="spellStart"/>
      <w:r w:rsidRPr="002B50DF">
        <w:rPr>
          <w:rFonts w:ascii="Times New Roman" w:hAnsi="Times New Roman"/>
        </w:rPr>
        <w:t>późn</w:t>
      </w:r>
      <w:proofErr w:type="spellEnd"/>
      <w:r w:rsidRPr="002B50DF">
        <w:rPr>
          <w:rFonts w:ascii="Times New Roman" w:hAnsi="Times New Roman"/>
        </w:rPr>
        <w:t>. zm.),</w:t>
      </w:r>
    </w:p>
    <w:p w:rsidR="00122183" w:rsidRPr="002B50DF" w:rsidRDefault="00122183" w:rsidP="00B9120A">
      <w:pPr>
        <w:autoSpaceDE w:val="0"/>
        <w:autoSpaceDN w:val="0"/>
        <w:adjustRightInd w:val="0"/>
        <w:spacing w:after="0" w:line="240" w:lineRule="auto"/>
        <w:jc w:val="both"/>
        <w:rPr>
          <w:rFonts w:ascii="Times New Roman" w:hAnsi="Times New Roman"/>
        </w:rPr>
      </w:pPr>
    </w:p>
    <w:p w:rsidR="000B2C24" w:rsidRPr="002B50DF" w:rsidRDefault="000B2C24" w:rsidP="00E444D9">
      <w:pPr>
        <w:spacing w:after="0" w:line="240" w:lineRule="auto"/>
        <w:jc w:val="both"/>
        <w:rPr>
          <w:rFonts w:ascii="Times New Roman" w:eastAsia="Times New Roman" w:hAnsi="Times New Roman"/>
        </w:rPr>
      </w:pPr>
      <w:r w:rsidRPr="002B50DF">
        <w:rPr>
          <w:rStyle w:val="alb"/>
          <w:rFonts w:ascii="Times New Roman" w:hAnsi="Times New Roman"/>
          <w:b/>
        </w:rPr>
        <w:t>Art.  238.</w:t>
      </w:r>
      <w:r w:rsidRPr="002B50DF">
        <w:rPr>
          <w:rStyle w:val="alb-s"/>
          <w:rFonts w:ascii="Times New Roman" w:hAnsi="Times New Roman"/>
          <w:b/>
        </w:rPr>
        <w:t xml:space="preserve"> </w:t>
      </w:r>
      <w:r w:rsidRPr="002B50DF">
        <w:rPr>
          <w:rStyle w:val="alb-s"/>
          <w:rFonts w:ascii="Times New Roman" w:hAnsi="Times New Roman"/>
        </w:rPr>
        <w:t>[Zakres przedmiotowy przeglądu ekologicznego instalacji zakwalifikowanych jako przedsięwzięcie mogące zawsze znacząco oddziaływać na środowisko]</w:t>
      </w:r>
      <w:r w:rsidRPr="002B50DF">
        <w:rPr>
          <w:rStyle w:val="alb"/>
          <w:rFonts w:ascii="Times New Roman" w:hAnsi="Times New Roman"/>
        </w:rPr>
        <w:t xml:space="preserve"> </w:t>
      </w:r>
    </w:p>
    <w:p w:rsidR="000B2C24" w:rsidRPr="002B50DF" w:rsidRDefault="000B2C24" w:rsidP="00E444D9">
      <w:pPr>
        <w:pStyle w:val="NormalnyWeb"/>
        <w:spacing w:before="0" w:beforeAutospacing="0" w:after="0" w:afterAutospacing="0"/>
        <w:jc w:val="both"/>
        <w:rPr>
          <w:sz w:val="22"/>
          <w:szCs w:val="22"/>
        </w:rPr>
      </w:pPr>
      <w:r w:rsidRPr="002B50DF">
        <w:rPr>
          <w:sz w:val="22"/>
          <w:szCs w:val="22"/>
        </w:rPr>
        <w:t xml:space="preserve">Przegląd ekologiczny instalacji, która jest kwalifikowana jako przedsięwzięcie mogące zawsze znacząco oddziaływać na środowisko w rozumieniu ustawy z dnia 3 października 2008 r. o udostępnianiu informacji </w:t>
      </w:r>
      <w:r w:rsidR="008C21D5">
        <w:rPr>
          <w:sz w:val="22"/>
          <w:szCs w:val="22"/>
        </w:rPr>
        <w:br/>
      </w:r>
      <w:r w:rsidRPr="002B50DF">
        <w:rPr>
          <w:sz w:val="22"/>
          <w:szCs w:val="22"/>
        </w:rPr>
        <w:t>o środowisku i jego ochronie, udziale społeczeństwa w ochronie środowiska oraz o ocenach oddziaływania na środowisko, powinien zawierać:</w:t>
      </w:r>
      <w:r w:rsidR="004B0C61">
        <w:rPr>
          <w:sz w:val="22"/>
          <w:szCs w:val="22"/>
        </w:rPr>
        <w:t xml:space="preserve"> </w:t>
      </w:r>
      <w:r w:rsidRPr="002B50DF">
        <w:rPr>
          <w:sz w:val="22"/>
          <w:szCs w:val="22"/>
        </w:rPr>
        <w:t>opis obejmujący:</w:t>
      </w:r>
    </w:p>
    <w:p w:rsidR="000B2C24" w:rsidRDefault="000B2C24" w:rsidP="00E444D9">
      <w:pPr>
        <w:pStyle w:val="NormalnyWeb"/>
        <w:spacing w:before="0" w:beforeAutospacing="0" w:after="0" w:afterAutospacing="0"/>
        <w:jc w:val="both"/>
        <w:rPr>
          <w:sz w:val="22"/>
          <w:szCs w:val="22"/>
        </w:rPr>
      </w:pPr>
      <w:r w:rsidRPr="002B50DF">
        <w:rPr>
          <w:rStyle w:val="alb"/>
          <w:sz w:val="22"/>
          <w:szCs w:val="22"/>
        </w:rPr>
        <w:t xml:space="preserve">e) </w:t>
      </w:r>
      <w:r w:rsidRPr="002B50DF">
        <w:rPr>
          <w:sz w:val="22"/>
          <w:szCs w:val="22"/>
        </w:rPr>
        <w:t xml:space="preserve">istniejące w sąsiedztwie lub bezpośrednim zasięgu oddziaływania instalacji </w:t>
      </w:r>
      <w:r w:rsidRPr="002B50DF">
        <w:rPr>
          <w:rStyle w:val="Uwydatnienie"/>
          <w:i w:val="0"/>
          <w:sz w:val="22"/>
          <w:szCs w:val="22"/>
        </w:rPr>
        <w:t>zabytki</w:t>
      </w:r>
      <w:r w:rsidRPr="002B50DF">
        <w:rPr>
          <w:sz w:val="22"/>
          <w:szCs w:val="22"/>
        </w:rPr>
        <w:t xml:space="preserve"> chronione na podstawie przepisów o ochronie </w:t>
      </w:r>
      <w:r w:rsidRPr="002B50DF">
        <w:rPr>
          <w:rStyle w:val="Uwydatnienie"/>
          <w:i w:val="0"/>
          <w:sz w:val="22"/>
          <w:szCs w:val="22"/>
        </w:rPr>
        <w:t>zabytków</w:t>
      </w:r>
      <w:r w:rsidRPr="002B50DF">
        <w:rPr>
          <w:sz w:val="22"/>
          <w:szCs w:val="22"/>
        </w:rPr>
        <w:t xml:space="preserve"> i opiece nad </w:t>
      </w:r>
      <w:r w:rsidRPr="002B50DF">
        <w:rPr>
          <w:rStyle w:val="Uwydatnienie"/>
          <w:i w:val="0"/>
          <w:sz w:val="22"/>
          <w:szCs w:val="22"/>
        </w:rPr>
        <w:t>zabytkami</w:t>
      </w:r>
      <w:r w:rsidRPr="002B50DF">
        <w:rPr>
          <w:sz w:val="22"/>
          <w:szCs w:val="22"/>
        </w:rPr>
        <w:t>,</w:t>
      </w:r>
    </w:p>
    <w:p w:rsidR="008C21D5" w:rsidRPr="002B50DF" w:rsidRDefault="008C21D5" w:rsidP="000B2C24">
      <w:pPr>
        <w:pStyle w:val="NormalnyWeb"/>
        <w:spacing w:before="0" w:beforeAutospacing="0" w:after="0" w:afterAutospacing="0"/>
        <w:jc w:val="both"/>
        <w:rPr>
          <w:sz w:val="22"/>
          <w:szCs w:val="22"/>
        </w:rPr>
      </w:pPr>
    </w:p>
    <w:p w:rsidR="000B2C24" w:rsidRPr="002B50DF" w:rsidRDefault="000B2C24" w:rsidP="000B2C24">
      <w:pPr>
        <w:spacing w:after="0" w:line="240" w:lineRule="auto"/>
        <w:jc w:val="both"/>
        <w:rPr>
          <w:rFonts w:ascii="Times New Roman" w:eastAsia="Times New Roman" w:hAnsi="Times New Roman"/>
          <w:lang w:eastAsia="pl-PL"/>
        </w:rPr>
      </w:pPr>
      <w:r w:rsidRPr="002B50DF">
        <w:rPr>
          <w:rFonts w:ascii="Times New Roman" w:eastAsia="Times New Roman" w:hAnsi="Times New Roman"/>
          <w:b/>
          <w:lang w:eastAsia="pl-PL"/>
        </w:rPr>
        <w:t>Art.  400a.</w:t>
      </w:r>
      <w:r w:rsidRPr="002B50DF">
        <w:rPr>
          <w:rFonts w:ascii="Times New Roman" w:eastAsia="Times New Roman" w:hAnsi="Times New Roman"/>
          <w:lang w:eastAsia="pl-PL"/>
        </w:rPr>
        <w:t xml:space="preserve"> [Zakres finansowania ochrony środowiska i gospodarki wodnej] </w:t>
      </w:r>
    </w:p>
    <w:p w:rsidR="000B2C24" w:rsidRPr="002B50DF" w:rsidRDefault="000B2C24" w:rsidP="000B2C24">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 Finansowanie ochrony środowiska i gospodarki wodnej obejmuje:</w:t>
      </w:r>
    </w:p>
    <w:p w:rsidR="00122183" w:rsidRPr="002B50DF" w:rsidRDefault="000B2C24" w:rsidP="000B2C24">
      <w:pPr>
        <w:autoSpaceDE w:val="0"/>
        <w:autoSpaceDN w:val="0"/>
        <w:adjustRightInd w:val="0"/>
        <w:spacing w:after="0" w:line="240" w:lineRule="auto"/>
        <w:jc w:val="both"/>
        <w:rPr>
          <w:rFonts w:ascii="Times New Roman" w:hAnsi="Times New Roman"/>
        </w:rPr>
      </w:pPr>
      <w:r w:rsidRPr="002B50DF">
        <w:rPr>
          <w:rStyle w:val="alb"/>
          <w:rFonts w:ascii="Times New Roman" w:hAnsi="Times New Roman"/>
        </w:rPr>
        <w:t xml:space="preserve">26) </w:t>
      </w:r>
      <w:r w:rsidRPr="002B50DF">
        <w:rPr>
          <w:rFonts w:ascii="Times New Roman" w:hAnsi="Times New Roman"/>
        </w:rPr>
        <w:t xml:space="preserve">działania związane z utrzymaniem i zachowaniem parków oraz ogrodów, będących przedmiotem ochrony na podstawie przepisów o ochronie </w:t>
      </w:r>
      <w:r w:rsidRPr="002B50DF">
        <w:rPr>
          <w:rStyle w:val="Uwydatnienie"/>
          <w:rFonts w:ascii="Times New Roman" w:hAnsi="Times New Roman"/>
          <w:i w:val="0"/>
        </w:rPr>
        <w:t>zabytków</w:t>
      </w:r>
      <w:r w:rsidRPr="002B50DF">
        <w:rPr>
          <w:rFonts w:ascii="Times New Roman" w:hAnsi="Times New Roman"/>
        </w:rPr>
        <w:t xml:space="preserve"> i opiece nad </w:t>
      </w:r>
      <w:r w:rsidRPr="002B50DF">
        <w:rPr>
          <w:rStyle w:val="Uwydatnienie"/>
          <w:rFonts w:ascii="Times New Roman" w:hAnsi="Times New Roman"/>
          <w:i w:val="0"/>
        </w:rPr>
        <w:t>zabytkami</w:t>
      </w:r>
      <w:r w:rsidRPr="002B50DF">
        <w:rPr>
          <w:rFonts w:ascii="Times New Roman" w:hAnsi="Times New Roman"/>
        </w:rPr>
        <w:t>;</w:t>
      </w:r>
    </w:p>
    <w:p w:rsidR="00122183" w:rsidRPr="002B50DF" w:rsidRDefault="00122183" w:rsidP="00B9120A">
      <w:pPr>
        <w:autoSpaceDE w:val="0"/>
        <w:autoSpaceDN w:val="0"/>
        <w:adjustRightInd w:val="0"/>
        <w:spacing w:after="0" w:line="240" w:lineRule="auto"/>
        <w:jc w:val="both"/>
        <w:rPr>
          <w:rFonts w:ascii="Times New Roman" w:hAnsi="Times New Roman"/>
        </w:rPr>
      </w:pPr>
    </w:p>
    <w:p w:rsidR="00AD2E9C" w:rsidRPr="002B50DF" w:rsidRDefault="00B9120A" w:rsidP="00677A26">
      <w:pPr>
        <w:tabs>
          <w:tab w:val="num" w:pos="720"/>
        </w:tabs>
        <w:autoSpaceDE w:val="0"/>
        <w:autoSpaceDN w:val="0"/>
        <w:adjustRightInd w:val="0"/>
        <w:spacing w:after="0" w:line="240" w:lineRule="auto"/>
        <w:jc w:val="both"/>
        <w:rPr>
          <w:rFonts w:ascii="Times New Roman" w:hAnsi="Times New Roman"/>
        </w:rPr>
      </w:pPr>
      <w:r w:rsidRPr="002B50DF">
        <w:rPr>
          <w:rFonts w:ascii="Times New Roman" w:hAnsi="Times New Roman"/>
          <w:u w:val="single"/>
        </w:rPr>
        <w:t xml:space="preserve">4. </w:t>
      </w:r>
      <w:r w:rsidRPr="002B50DF">
        <w:rPr>
          <w:rFonts w:ascii="Times New Roman" w:hAnsi="Times New Roman"/>
          <w:b/>
          <w:u w:val="single"/>
        </w:rPr>
        <w:t>ustawie z dnia 16 kwietnia 2004 r. o ochronie przyrody</w:t>
      </w:r>
      <w:r w:rsidRPr="002B50DF">
        <w:rPr>
          <w:rFonts w:ascii="Times New Roman" w:hAnsi="Times New Roman"/>
        </w:rPr>
        <w:t xml:space="preserve"> (tekst jedn. Dz. U. 2015 r., poz. 1651 z</w:t>
      </w:r>
      <w:r w:rsidR="00DB5D9F">
        <w:rPr>
          <w:rFonts w:ascii="Times New Roman" w:hAnsi="Times New Roman"/>
        </w:rPr>
        <w:t>e</w:t>
      </w:r>
      <w:r w:rsidRPr="002B50DF">
        <w:rPr>
          <w:rFonts w:ascii="Times New Roman" w:hAnsi="Times New Roman"/>
        </w:rPr>
        <w:t>. zm.),</w:t>
      </w:r>
      <w:r w:rsidR="00677A26" w:rsidRPr="002B50DF">
        <w:rPr>
          <w:rFonts w:ascii="Times New Roman" w:hAnsi="Times New Roman"/>
        </w:rPr>
        <w:t xml:space="preserve"> </w:t>
      </w:r>
      <w:r w:rsidR="00DB5D9F">
        <w:rPr>
          <w:rFonts w:ascii="Times New Roman" w:hAnsi="Times New Roman"/>
        </w:rPr>
        <w:br/>
      </w:r>
      <w:r w:rsidR="00677A26" w:rsidRPr="002B50DF">
        <w:rPr>
          <w:rFonts w:ascii="Times New Roman" w:hAnsi="Times New Roman"/>
        </w:rPr>
        <w:t xml:space="preserve">w której w </w:t>
      </w:r>
      <w:r w:rsidR="00FB7542" w:rsidRPr="002B50DF">
        <w:rPr>
          <w:rFonts w:ascii="Times New Roman" w:hAnsi="Times New Roman"/>
          <w:b/>
        </w:rPr>
        <w:t>art. 83 ust. 2</w:t>
      </w:r>
      <w:r w:rsidR="00FB7542" w:rsidRPr="002B50DF">
        <w:rPr>
          <w:rFonts w:ascii="Times New Roman" w:hAnsi="Times New Roman"/>
        </w:rPr>
        <w:t xml:space="preserve"> </w:t>
      </w:r>
      <w:r w:rsidR="00677A26" w:rsidRPr="002B50DF">
        <w:rPr>
          <w:rFonts w:ascii="Times New Roman" w:hAnsi="Times New Roman"/>
        </w:rPr>
        <w:t xml:space="preserve">zezwolenie na usunięcie drzew lub krzewów z terenu nieruchomości wpisanej do rejestru zabytków </w:t>
      </w:r>
      <w:r w:rsidR="00FB7542" w:rsidRPr="002B50DF">
        <w:rPr>
          <w:rFonts w:ascii="Times New Roman" w:hAnsi="Times New Roman"/>
        </w:rPr>
        <w:t>wydaje wojewódzki konserwator zabytków.</w:t>
      </w:r>
    </w:p>
    <w:p w:rsidR="00677A26" w:rsidRPr="002B50DF" w:rsidRDefault="00677A26" w:rsidP="00677A26">
      <w:pPr>
        <w:autoSpaceDE w:val="0"/>
        <w:autoSpaceDN w:val="0"/>
        <w:adjustRightInd w:val="0"/>
        <w:spacing w:after="0" w:line="240" w:lineRule="auto"/>
        <w:jc w:val="both"/>
        <w:rPr>
          <w:rFonts w:ascii="Times New Roman" w:hAnsi="Times New Roman"/>
        </w:rPr>
      </w:pPr>
      <w:r w:rsidRPr="002B50DF">
        <w:rPr>
          <w:rFonts w:ascii="Times New Roman" w:hAnsi="Times New Roman"/>
        </w:rPr>
        <w:t>Wpis do rejestru historycznego układu urbanistycznego lub historycznego zespołu budowlanego oraz dokonywanie na jego obszarze wycinki drzew lub krzewów wymaga uzyskania zezwolenia właściwego wojewódzkiego konserwatora zabytków.</w:t>
      </w:r>
    </w:p>
    <w:p w:rsidR="00677A26" w:rsidRPr="002B50DF" w:rsidRDefault="00677A26" w:rsidP="00677A26">
      <w:pPr>
        <w:autoSpaceDE w:val="0"/>
        <w:autoSpaceDN w:val="0"/>
        <w:adjustRightInd w:val="0"/>
        <w:spacing w:after="0" w:line="240" w:lineRule="auto"/>
        <w:jc w:val="both"/>
        <w:rPr>
          <w:rFonts w:ascii="Times New Roman" w:hAnsi="Times New Roman"/>
        </w:rPr>
      </w:pPr>
      <w:r w:rsidRPr="002B50DF">
        <w:rPr>
          <w:rFonts w:ascii="Times New Roman" w:hAnsi="Times New Roman"/>
        </w:rPr>
        <w:t>To zaś oznacza, że organem właściwym w tej sprawie do wydawania decyzji w przedmiocie zezwolenia na usunięcie drzew i krzewów jest wojewódzki konserwator zabytków.</w:t>
      </w:r>
    </w:p>
    <w:p w:rsidR="00DB5D9F" w:rsidRDefault="00677A26" w:rsidP="00677A26">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Jeżeli jakiś teren został wpisany do rejestru zabytków – obojętnie czy chodzi o cały układ urbanistyczny, czy </w:t>
      </w:r>
    </w:p>
    <w:p w:rsidR="00677A26" w:rsidRPr="002B50DF" w:rsidRDefault="00677A26" w:rsidP="00677A26">
      <w:pPr>
        <w:autoSpaceDE w:val="0"/>
        <w:autoSpaceDN w:val="0"/>
        <w:adjustRightInd w:val="0"/>
        <w:spacing w:after="0" w:line="240" w:lineRule="auto"/>
        <w:jc w:val="both"/>
        <w:rPr>
          <w:rFonts w:ascii="Times New Roman" w:hAnsi="Times New Roman"/>
        </w:rPr>
      </w:pPr>
      <w:r w:rsidRPr="002B50DF">
        <w:rPr>
          <w:rFonts w:ascii="Times New Roman" w:hAnsi="Times New Roman"/>
        </w:rPr>
        <w:t>o poszczególne nieruchomości wchodzące w jego skład  – to o ewentualnym usunięciu drzewa lub krzewu powinien decydować organ najbardziej do tego powołany, a jest nim wojewódzki konserwator zabytków.</w:t>
      </w:r>
    </w:p>
    <w:p w:rsidR="00677A26" w:rsidRPr="002B50DF" w:rsidRDefault="00677A26" w:rsidP="00677A26">
      <w:pPr>
        <w:autoSpaceDE w:val="0"/>
        <w:autoSpaceDN w:val="0"/>
        <w:adjustRightInd w:val="0"/>
        <w:spacing w:after="0" w:line="240" w:lineRule="auto"/>
        <w:jc w:val="both"/>
        <w:rPr>
          <w:rFonts w:ascii="Times New Roman" w:hAnsi="Times New Roman"/>
        </w:rPr>
      </w:pPr>
      <w:r w:rsidRPr="002B50DF">
        <w:rPr>
          <w:rFonts w:ascii="Times New Roman" w:hAnsi="Times New Roman"/>
        </w:rPr>
        <w:t>WKZ  ma dbać nie tylko o poszczególne nieruchomości, lecz o cały układ.</w:t>
      </w:r>
    </w:p>
    <w:p w:rsidR="00122183" w:rsidRPr="002B50DF" w:rsidRDefault="00122183" w:rsidP="00B9120A">
      <w:pPr>
        <w:autoSpaceDE w:val="0"/>
        <w:autoSpaceDN w:val="0"/>
        <w:adjustRightInd w:val="0"/>
        <w:spacing w:after="0" w:line="240" w:lineRule="auto"/>
        <w:jc w:val="both"/>
        <w:rPr>
          <w:rFonts w:ascii="Times New Roman" w:hAnsi="Times New Roman"/>
        </w:rPr>
      </w:pP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u w:val="single"/>
        </w:rPr>
        <w:t xml:space="preserve">5. </w:t>
      </w:r>
      <w:r w:rsidRPr="002B50DF">
        <w:rPr>
          <w:rFonts w:ascii="Times New Roman" w:hAnsi="Times New Roman"/>
          <w:b/>
          <w:u w:val="single"/>
        </w:rPr>
        <w:t>ustawie z dnia 21 sierpnia 1997 r. o gospodarce nieruchomościami</w:t>
      </w:r>
      <w:r w:rsidRPr="002B50DF">
        <w:rPr>
          <w:rFonts w:ascii="Times New Roman" w:hAnsi="Times New Roman"/>
          <w:b/>
        </w:rPr>
        <w:t xml:space="preserve"> </w:t>
      </w:r>
      <w:r w:rsidRPr="002B50DF">
        <w:rPr>
          <w:rFonts w:ascii="Times New Roman" w:hAnsi="Times New Roman"/>
        </w:rPr>
        <w:t>(tekst jedn. Dz. U. z 2015 r., poz. 1774 z</w:t>
      </w:r>
      <w:r w:rsidR="00DB5D9F">
        <w:rPr>
          <w:rFonts w:ascii="Times New Roman" w:hAnsi="Times New Roman"/>
        </w:rPr>
        <w:t>e</w:t>
      </w:r>
      <w:r w:rsidRPr="002B50DF">
        <w:rPr>
          <w:rFonts w:ascii="Times New Roman" w:hAnsi="Times New Roman"/>
        </w:rPr>
        <w:t xml:space="preserve"> zm.),</w:t>
      </w:r>
    </w:p>
    <w:p w:rsidR="006874B2" w:rsidRDefault="006874B2" w:rsidP="000B2C24">
      <w:pPr>
        <w:spacing w:after="0" w:line="240" w:lineRule="auto"/>
        <w:jc w:val="both"/>
        <w:rPr>
          <w:rFonts w:ascii="Times New Roman" w:eastAsia="Times New Roman" w:hAnsi="Times New Roman"/>
          <w:b/>
          <w:lang w:eastAsia="pl-PL"/>
        </w:rPr>
      </w:pPr>
    </w:p>
    <w:p w:rsidR="000B2C24" w:rsidRPr="002B50DF" w:rsidRDefault="000B2C24" w:rsidP="000B2C24">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6. [Cele publiczne] </w:t>
      </w:r>
    </w:p>
    <w:p w:rsidR="000B2C24" w:rsidRPr="002B50DF" w:rsidRDefault="000B2C24" w:rsidP="000B2C24">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Celami publicznymi w rozumieniu ustawy są:</w:t>
      </w:r>
    </w:p>
    <w:p w:rsidR="000B2C24" w:rsidRPr="002B50DF" w:rsidRDefault="000B2C24" w:rsidP="000B2C24">
      <w:pPr>
        <w:autoSpaceDE w:val="0"/>
        <w:autoSpaceDN w:val="0"/>
        <w:adjustRightInd w:val="0"/>
        <w:spacing w:after="0" w:line="240" w:lineRule="auto"/>
        <w:jc w:val="both"/>
        <w:rPr>
          <w:rFonts w:ascii="Times New Roman" w:hAnsi="Times New Roman"/>
        </w:rPr>
      </w:pPr>
      <w:r w:rsidRPr="002B50DF">
        <w:rPr>
          <w:rStyle w:val="alb"/>
          <w:rFonts w:ascii="Times New Roman" w:hAnsi="Times New Roman"/>
        </w:rPr>
        <w:t xml:space="preserve">5) </w:t>
      </w:r>
      <w:r w:rsidRPr="002B50DF">
        <w:rPr>
          <w:rFonts w:ascii="Times New Roman" w:hAnsi="Times New Roman"/>
        </w:rPr>
        <w:t xml:space="preserve">opieka nad nieruchomościami stanowiącymi </w:t>
      </w:r>
      <w:r w:rsidRPr="002B50DF">
        <w:rPr>
          <w:rStyle w:val="Uwydatnienie"/>
          <w:rFonts w:ascii="Times New Roman" w:hAnsi="Times New Roman"/>
          <w:i w:val="0"/>
        </w:rPr>
        <w:t>zabytki</w:t>
      </w:r>
      <w:r w:rsidRPr="002B50DF">
        <w:rPr>
          <w:rFonts w:ascii="Times New Roman" w:hAnsi="Times New Roman"/>
        </w:rPr>
        <w:t xml:space="preserve"> w rozumieniu przepisów o ochronie </w:t>
      </w:r>
      <w:r w:rsidRPr="002B50DF">
        <w:rPr>
          <w:rStyle w:val="Uwydatnienie"/>
          <w:rFonts w:ascii="Times New Roman" w:hAnsi="Times New Roman"/>
          <w:i w:val="0"/>
        </w:rPr>
        <w:t>zabytków</w:t>
      </w:r>
      <w:r w:rsidRPr="002B50DF">
        <w:rPr>
          <w:rFonts w:ascii="Times New Roman" w:hAnsi="Times New Roman"/>
        </w:rPr>
        <w:t xml:space="preserve"> i opiece nad </w:t>
      </w:r>
      <w:r w:rsidRPr="002B50DF">
        <w:rPr>
          <w:rStyle w:val="Uwydatnienie"/>
          <w:rFonts w:ascii="Times New Roman" w:hAnsi="Times New Roman"/>
          <w:i w:val="0"/>
        </w:rPr>
        <w:t>zabytkami</w:t>
      </w:r>
      <w:r w:rsidRPr="002B50DF">
        <w:rPr>
          <w:rFonts w:ascii="Times New Roman" w:hAnsi="Times New Roman"/>
        </w:rPr>
        <w:t>;</w:t>
      </w:r>
    </w:p>
    <w:p w:rsidR="00931012" w:rsidRPr="002B50DF" w:rsidRDefault="00931012" w:rsidP="00931012">
      <w:pPr>
        <w:autoSpaceDE w:val="0"/>
        <w:autoSpaceDN w:val="0"/>
        <w:adjustRightInd w:val="0"/>
        <w:spacing w:after="0" w:line="240" w:lineRule="auto"/>
        <w:jc w:val="both"/>
        <w:rPr>
          <w:rStyle w:val="alb-s"/>
          <w:rFonts w:ascii="Times New Roman" w:hAnsi="Times New Roman"/>
          <w:b/>
        </w:rPr>
      </w:pPr>
      <w:r w:rsidRPr="002B50DF">
        <w:rPr>
          <w:rStyle w:val="alb"/>
          <w:rFonts w:ascii="Times New Roman" w:hAnsi="Times New Roman"/>
          <w:b/>
        </w:rPr>
        <w:t>Art.  13.</w:t>
      </w:r>
      <w:r w:rsidRPr="002B50DF">
        <w:rPr>
          <w:rStyle w:val="alb-s"/>
          <w:rFonts w:ascii="Times New Roman" w:hAnsi="Times New Roman"/>
          <w:b/>
        </w:rPr>
        <w:t xml:space="preserve"> [Obrót nieruchomościami]</w:t>
      </w:r>
    </w:p>
    <w:p w:rsidR="00931012" w:rsidRPr="002B50DF" w:rsidRDefault="00931012" w:rsidP="00931012">
      <w:pPr>
        <w:autoSpaceDE w:val="0"/>
        <w:autoSpaceDN w:val="0"/>
        <w:adjustRightInd w:val="0"/>
        <w:spacing w:after="0" w:line="240" w:lineRule="auto"/>
        <w:jc w:val="both"/>
        <w:rPr>
          <w:rFonts w:ascii="Times New Roman" w:hAnsi="Times New Roman"/>
        </w:rPr>
      </w:pPr>
      <w:r w:rsidRPr="002B50DF">
        <w:rPr>
          <w:rStyle w:val="alb"/>
          <w:rFonts w:ascii="Times New Roman" w:hAnsi="Times New Roman"/>
        </w:rPr>
        <w:t xml:space="preserve">4. </w:t>
      </w:r>
      <w:r w:rsidRPr="002B50DF">
        <w:rPr>
          <w:rFonts w:ascii="Times New Roman" w:hAnsi="Times New Roman"/>
        </w:rPr>
        <w:t xml:space="preserve">Sprzedaż, zamiana, darowizna lub oddanie w użytkowanie wieczyste nieruchomości wpisanych do rejestru </w:t>
      </w:r>
      <w:r w:rsidRPr="002B50DF">
        <w:rPr>
          <w:rStyle w:val="Uwydatnienie"/>
          <w:rFonts w:ascii="Times New Roman" w:hAnsi="Times New Roman"/>
          <w:i w:val="0"/>
        </w:rPr>
        <w:t>zabytków</w:t>
      </w:r>
      <w:r w:rsidRPr="002B50DF">
        <w:rPr>
          <w:rFonts w:ascii="Times New Roman" w:hAnsi="Times New Roman"/>
        </w:rPr>
        <w:t xml:space="preserve">, stanowiących własność Skarbu Państwa lub jednostki samorządu terytorialnego, a także wnoszenie tych nieruchomości jako wkładów niepieniężnych (aportów) do spółek, wymaga pozwolenia wojewódzkiego konserwatora </w:t>
      </w:r>
      <w:r w:rsidRPr="002B50DF">
        <w:rPr>
          <w:rStyle w:val="Uwydatnienie"/>
          <w:rFonts w:ascii="Times New Roman" w:hAnsi="Times New Roman"/>
          <w:i w:val="0"/>
        </w:rPr>
        <w:t>zabytków</w:t>
      </w:r>
      <w:r w:rsidRPr="002B50DF">
        <w:rPr>
          <w:rFonts w:ascii="Times New Roman" w:hAnsi="Times New Roman"/>
        </w:rPr>
        <w:t>.</w:t>
      </w:r>
    </w:p>
    <w:p w:rsidR="00931012" w:rsidRPr="002B50DF" w:rsidRDefault="00931012" w:rsidP="00931012">
      <w:pPr>
        <w:spacing w:after="0" w:line="240" w:lineRule="auto"/>
        <w:jc w:val="both"/>
        <w:rPr>
          <w:rFonts w:ascii="Times New Roman" w:eastAsia="Times New Roman" w:hAnsi="Times New Roman"/>
          <w:b/>
        </w:rPr>
      </w:pPr>
      <w:r w:rsidRPr="002B50DF">
        <w:rPr>
          <w:rStyle w:val="alb"/>
          <w:rFonts w:ascii="Times New Roman" w:hAnsi="Times New Roman"/>
          <w:b/>
        </w:rPr>
        <w:t>Art.  29.</w:t>
      </w:r>
      <w:r w:rsidRPr="002B50DF">
        <w:rPr>
          <w:rStyle w:val="alb-s"/>
          <w:rFonts w:ascii="Times New Roman" w:hAnsi="Times New Roman"/>
          <w:b/>
        </w:rPr>
        <w:t xml:space="preserve"> [Obowiązkowe postanowienia umowy o oddanie gruntu w użytkowanie wieczyste]</w:t>
      </w:r>
      <w:r w:rsidRPr="002B50DF">
        <w:rPr>
          <w:rStyle w:val="alb"/>
          <w:rFonts w:ascii="Times New Roman" w:hAnsi="Times New Roman"/>
          <w:b/>
        </w:rPr>
        <w:t xml:space="preserve"> </w:t>
      </w:r>
    </w:p>
    <w:p w:rsidR="00931012" w:rsidRPr="00DB5D9F" w:rsidRDefault="00DB5D9F" w:rsidP="00DB5D9F">
      <w:pPr>
        <w:pStyle w:val="Akapitzlist"/>
        <w:spacing w:after="0"/>
        <w:ind w:left="0"/>
        <w:rPr>
          <w:rFonts w:ascii="Times New Roman" w:hAnsi="Times New Roman"/>
        </w:rPr>
      </w:pPr>
      <w:r>
        <w:rPr>
          <w:rFonts w:ascii="Times New Roman" w:hAnsi="Times New Roman"/>
        </w:rPr>
        <w:t>2.</w:t>
      </w:r>
      <w:r w:rsidR="00931012" w:rsidRPr="00DB5D9F">
        <w:rPr>
          <w:rFonts w:ascii="Times New Roman" w:hAnsi="Times New Roman"/>
        </w:rPr>
        <w:t xml:space="preserve">Jeżeli przedmiotem umowy o oddanie nieruchomości gruntowej w użytkowanie wieczyste jest nieruchomość wpisana do rejestru </w:t>
      </w:r>
      <w:r w:rsidR="00931012" w:rsidRPr="00DB5D9F">
        <w:rPr>
          <w:rStyle w:val="Uwydatnienie"/>
          <w:rFonts w:ascii="Times New Roman" w:hAnsi="Times New Roman"/>
          <w:i w:val="0"/>
        </w:rPr>
        <w:t>zabytków</w:t>
      </w:r>
      <w:r w:rsidR="00931012" w:rsidRPr="00DB5D9F">
        <w:rPr>
          <w:rFonts w:ascii="Times New Roman" w:hAnsi="Times New Roman"/>
        </w:rPr>
        <w:t>, przy określaniu sposobu korzystania z tej nieruchomości można nałożyć, w razie potrzeby, na nabywcę obowiązek odbudowy lub remontu położonych na niej zabytkowych obiektów budowlanych, w terminie określonym w umowie.</w:t>
      </w:r>
    </w:p>
    <w:p w:rsidR="00673579" w:rsidRPr="002B50DF" w:rsidRDefault="00673579" w:rsidP="00931012">
      <w:pPr>
        <w:spacing w:after="0" w:line="240" w:lineRule="auto"/>
        <w:rPr>
          <w:rFonts w:ascii="Times New Roman" w:eastAsia="Times New Roman" w:hAnsi="Times New Roman"/>
          <w:lang w:eastAsia="pl-PL"/>
        </w:rPr>
      </w:pPr>
      <w:r w:rsidRPr="002B50DF">
        <w:rPr>
          <w:rFonts w:ascii="Times New Roman" w:eastAsia="Times New Roman" w:hAnsi="Times New Roman"/>
          <w:b/>
          <w:lang w:eastAsia="pl-PL"/>
        </w:rPr>
        <w:t>Art.  96</w:t>
      </w:r>
      <w:r w:rsidRPr="002B50DF">
        <w:rPr>
          <w:rFonts w:ascii="Times New Roman" w:eastAsia="Times New Roman" w:hAnsi="Times New Roman"/>
          <w:lang w:eastAsia="pl-PL"/>
        </w:rPr>
        <w:t xml:space="preserve"> </w:t>
      </w:r>
    </w:p>
    <w:p w:rsidR="00673579" w:rsidRPr="002B50DF" w:rsidRDefault="00673579" w:rsidP="00673579">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 Podziału nieruchomości dokonuje się na podstawie decyzji wójta, burmistrza albo prezydenta miasta zatwierdzającej podział.</w:t>
      </w:r>
    </w:p>
    <w:p w:rsidR="00673579" w:rsidRPr="002B50DF" w:rsidRDefault="00673579" w:rsidP="00673579">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1a. W odniesieniu do nieruchomości wpisanej do rejestru zabytków decyzję, o której mowa w ust. 1, wydaje się po uzyskaniu pozwolenia wojewódzkiego konserwatora zabytków na podział tej nieruchomości.</w:t>
      </w:r>
    </w:p>
    <w:p w:rsidR="00122183" w:rsidRPr="002B50DF" w:rsidRDefault="00122183" w:rsidP="00B9120A">
      <w:pPr>
        <w:autoSpaceDE w:val="0"/>
        <w:autoSpaceDN w:val="0"/>
        <w:adjustRightInd w:val="0"/>
        <w:spacing w:after="0" w:line="240" w:lineRule="auto"/>
        <w:jc w:val="both"/>
        <w:rPr>
          <w:rFonts w:ascii="Times New Roman" w:hAnsi="Times New Roman"/>
        </w:rPr>
      </w:pPr>
    </w:p>
    <w:p w:rsidR="00786CD2" w:rsidRPr="002B50DF" w:rsidRDefault="00B9120A" w:rsidP="00122183">
      <w:pPr>
        <w:autoSpaceDE w:val="0"/>
        <w:autoSpaceDN w:val="0"/>
        <w:adjustRightInd w:val="0"/>
        <w:spacing w:after="0" w:line="240" w:lineRule="auto"/>
        <w:jc w:val="both"/>
        <w:rPr>
          <w:rFonts w:ascii="Times New Roman" w:hAnsi="Times New Roman"/>
        </w:rPr>
      </w:pPr>
      <w:r w:rsidRPr="002B50DF">
        <w:rPr>
          <w:rFonts w:ascii="Times New Roman" w:hAnsi="Times New Roman"/>
          <w:b/>
          <w:u w:val="single"/>
        </w:rPr>
        <w:t>6. ustawie z dnia 25 października 1991 r. o organizowaniu i prowadzeniu działalności kulturalnej</w:t>
      </w:r>
      <w:r w:rsidRPr="002B50DF">
        <w:rPr>
          <w:rFonts w:ascii="Times New Roman" w:hAnsi="Times New Roman"/>
          <w:u w:val="single"/>
        </w:rPr>
        <w:t xml:space="preserve"> </w:t>
      </w:r>
      <w:r w:rsidRPr="002B50DF">
        <w:rPr>
          <w:rFonts w:ascii="Times New Roman" w:hAnsi="Times New Roman"/>
        </w:rPr>
        <w:t xml:space="preserve">(tekst jednolity Dz. U. z 2012, poz. 406 z </w:t>
      </w:r>
      <w:proofErr w:type="spellStart"/>
      <w:r w:rsidRPr="002B50DF">
        <w:rPr>
          <w:rFonts w:ascii="Times New Roman" w:hAnsi="Times New Roman"/>
        </w:rPr>
        <w:t>późn</w:t>
      </w:r>
      <w:proofErr w:type="spellEnd"/>
      <w:r w:rsidRPr="002B50DF">
        <w:rPr>
          <w:rFonts w:ascii="Times New Roman" w:hAnsi="Times New Roman"/>
        </w:rPr>
        <w:t>. zm.),</w:t>
      </w:r>
      <w:r w:rsidR="00122183" w:rsidRPr="002B50DF">
        <w:rPr>
          <w:rFonts w:ascii="Times New Roman" w:hAnsi="Times New Roman"/>
        </w:rPr>
        <w:t xml:space="preserve"> w której w </w:t>
      </w:r>
    </w:p>
    <w:p w:rsidR="00122183" w:rsidRPr="002B50DF" w:rsidRDefault="00122183" w:rsidP="00122183">
      <w:pPr>
        <w:autoSpaceDE w:val="0"/>
        <w:autoSpaceDN w:val="0"/>
        <w:adjustRightInd w:val="0"/>
        <w:spacing w:after="0" w:line="240" w:lineRule="auto"/>
        <w:jc w:val="both"/>
        <w:rPr>
          <w:rFonts w:ascii="Times New Roman" w:hAnsi="Times New Roman"/>
        </w:rPr>
      </w:pPr>
      <w:r w:rsidRPr="002B50DF">
        <w:rPr>
          <w:rFonts w:ascii="Times New Roman" w:hAnsi="Times New Roman"/>
          <w:b/>
          <w:bCs/>
        </w:rPr>
        <w:t xml:space="preserve">Art. 14a, </w:t>
      </w:r>
      <w:r w:rsidRPr="002B50DF">
        <w:rPr>
          <w:rFonts w:ascii="Times New Roman" w:hAnsi="Times New Roman"/>
          <w:bCs/>
        </w:rPr>
        <w:t>wskazuje się, iż t</w:t>
      </w:r>
      <w:r w:rsidRPr="002B50DF">
        <w:rPr>
          <w:rFonts w:ascii="Times New Roman" w:hAnsi="Times New Roman"/>
        </w:rPr>
        <w:t xml:space="preserve">worzy się </w:t>
      </w:r>
      <w:r w:rsidRPr="002B50DF">
        <w:rPr>
          <w:rFonts w:ascii="Times New Roman" w:hAnsi="Times New Roman"/>
          <w:b/>
          <w:bCs/>
        </w:rPr>
        <w:t xml:space="preserve">wykaz obiektów </w:t>
      </w:r>
      <w:r w:rsidRPr="002B50DF">
        <w:rPr>
          <w:rFonts w:ascii="Times New Roman" w:hAnsi="Times New Roman"/>
        </w:rPr>
        <w:t xml:space="preserve">stanowiących własność Skarbu Państwa lub jednostek samorządu terytorialnego, w których prowadzona jest, jako </w:t>
      </w:r>
      <w:r w:rsidRPr="002B50DF">
        <w:rPr>
          <w:rFonts w:ascii="Times New Roman" w:hAnsi="Times New Roman"/>
          <w:b/>
          <w:bCs/>
        </w:rPr>
        <w:t>podstawowa, działalność kulturalna lub które dla takiej działalności zostały wybudowane i nie mogą być przeznaczone do prowadzenia wyłącznie innej działalności podstawowej.</w:t>
      </w:r>
    </w:p>
    <w:p w:rsidR="00DB5D9F" w:rsidRDefault="00122183" w:rsidP="00122183">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Do wykazu wpisuje się obiekty stanowiące obiekty budowlane w rozumieniu przepisów ustawy z dnia 7 lipca 1994 r. – Prawo budowlane wykaz obiektów stanowi  obecnie załącznik do rozporządzenia Ministra Kultury </w:t>
      </w:r>
    </w:p>
    <w:p w:rsidR="00122183" w:rsidRPr="002B50DF" w:rsidRDefault="00122183" w:rsidP="00122183">
      <w:pPr>
        <w:autoSpaceDE w:val="0"/>
        <w:autoSpaceDN w:val="0"/>
        <w:adjustRightInd w:val="0"/>
        <w:spacing w:after="0" w:line="240" w:lineRule="auto"/>
        <w:jc w:val="both"/>
        <w:rPr>
          <w:rFonts w:ascii="Times New Roman" w:hAnsi="Times New Roman"/>
        </w:rPr>
      </w:pPr>
      <w:r w:rsidRPr="002B50DF">
        <w:rPr>
          <w:rFonts w:ascii="Times New Roman" w:hAnsi="Times New Roman"/>
        </w:rPr>
        <w:t>z dnia 6 stycznia 1999 r. w sprawie szczegółowych zasad wpisywania do wykazu obiektów stanowiących własność Skarbu Państwa lub jednostek samorządu terytorialnego.</w:t>
      </w:r>
    </w:p>
    <w:p w:rsidR="00122183" w:rsidRPr="002B50DF" w:rsidRDefault="00122183" w:rsidP="00B9120A">
      <w:pPr>
        <w:autoSpaceDE w:val="0"/>
        <w:autoSpaceDN w:val="0"/>
        <w:adjustRightInd w:val="0"/>
        <w:spacing w:after="0" w:line="240" w:lineRule="auto"/>
        <w:jc w:val="both"/>
        <w:rPr>
          <w:rFonts w:ascii="Times New Roman" w:hAnsi="Times New Roman"/>
        </w:rPr>
      </w:pPr>
    </w:p>
    <w:p w:rsidR="00B9120A" w:rsidRPr="002B50DF" w:rsidRDefault="00B9120A" w:rsidP="008C21D5">
      <w:pPr>
        <w:autoSpaceDE w:val="0"/>
        <w:autoSpaceDN w:val="0"/>
        <w:adjustRightInd w:val="0"/>
        <w:spacing w:after="0" w:line="240" w:lineRule="auto"/>
        <w:rPr>
          <w:rFonts w:ascii="Times New Roman" w:hAnsi="Times New Roman"/>
          <w:u w:val="single"/>
        </w:rPr>
      </w:pPr>
      <w:r w:rsidRPr="002B50DF">
        <w:rPr>
          <w:rFonts w:ascii="Times New Roman" w:hAnsi="Times New Roman"/>
          <w:b/>
          <w:u w:val="single"/>
        </w:rPr>
        <w:t>7. ustawie z dnia 24 kwietnia 2003 r. o działalności pożytku publicznego i wolontariacie</w:t>
      </w:r>
      <w:r w:rsidRPr="002B50DF">
        <w:rPr>
          <w:rFonts w:ascii="Times New Roman" w:hAnsi="Times New Roman"/>
          <w:u w:val="single"/>
        </w:rPr>
        <w:t xml:space="preserve"> (tekst jedn. Dz. U. z 2016 r., poz. 239 z </w:t>
      </w:r>
      <w:proofErr w:type="spellStart"/>
      <w:r w:rsidRPr="002B50DF">
        <w:rPr>
          <w:rFonts w:ascii="Times New Roman" w:hAnsi="Times New Roman"/>
          <w:u w:val="single"/>
        </w:rPr>
        <w:t>późn</w:t>
      </w:r>
      <w:proofErr w:type="spellEnd"/>
      <w:r w:rsidRPr="002B50DF">
        <w:rPr>
          <w:rFonts w:ascii="Times New Roman" w:hAnsi="Times New Roman"/>
          <w:u w:val="single"/>
        </w:rPr>
        <w:t>. zm.).</w:t>
      </w:r>
    </w:p>
    <w:p w:rsidR="004B06C6" w:rsidRPr="002B50DF" w:rsidRDefault="004B06C6" w:rsidP="00B9120A">
      <w:pPr>
        <w:autoSpaceDE w:val="0"/>
        <w:autoSpaceDN w:val="0"/>
        <w:adjustRightInd w:val="0"/>
        <w:spacing w:after="0" w:line="240" w:lineRule="auto"/>
        <w:jc w:val="both"/>
        <w:rPr>
          <w:rFonts w:ascii="Times New Roman" w:hAnsi="Times New Roman"/>
          <w:u w:val="single"/>
        </w:rPr>
      </w:pPr>
    </w:p>
    <w:p w:rsidR="00B9120A" w:rsidRPr="002B50DF" w:rsidRDefault="00931012" w:rsidP="00B9120A">
      <w:pPr>
        <w:autoSpaceDE w:val="0"/>
        <w:autoSpaceDN w:val="0"/>
        <w:adjustRightInd w:val="0"/>
        <w:spacing w:after="0" w:line="240" w:lineRule="auto"/>
        <w:jc w:val="both"/>
        <w:rPr>
          <w:rStyle w:val="alb-s"/>
          <w:rFonts w:ascii="Times New Roman" w:hAnsi="Times New Roman"/>
          <w:b/>
        </w:rPr>
      </w:pPr>
      <w:r w:rsidRPr="002B50DF">
        <w:rPr>
          <w:rStyle w:val="alb"/>
          <w:rFonts w:ascii="Times New Roman" w:hAnsi="Times New Roman"/>
          <w:b/>
        </w:rPr>
        <w:t>Art.  4.</w:t>
      </w:r>
      <w:r w:rsidRPr="002B50DF">
        <w:rPr>
          <w:rStyle w:val="alb-s"/>
          <w:rFonts w:ascii="Times New Roman" w:hAnsi="Times New Roman"/>
          <w:b/>
        </w:rPr>
        <w:t xml:space="preserve"> [Sfera zadań publicznych]</w:t>
      </w:r>
    </w:p>
    <w:p w:rsidR="00931012" w:rsidRPr="002B50DF" w:rsidRDefault="00931012" w:rsidP="00B9120A">
      <w:pPr>
        <w:autoSpaceDE w:val="0"/>
        <w:autoSpaceDN w:val="0"/>
        <w:adjustRightInd w:val="0"/>
        <w:spacing w:after="0" w:line="240" w:lineRule="auto"/>
        <w:jc w:val="both"/>
        <w:rPr>
          <w:rStyle w:val="alb-s"/>
          <w:rFonts w:ascii="Times New Roman" w:hAnsi="Times New Roman"/>
        </w:rPr>
      </w:pPr>
      <w:r w:rsidRPr="002B50DF">
        <w:rPr>
          <w:rStyle w:val="alb"/>
          <w:rFonts w:ascii="Times New Roman" w:hAnsi="Times New Roman"/>
        </w:rPr>
        <w:t xml:space="preserve">1. </w:t>
      </w:r>
      <w:r w:rsidRPr="002B50DF">
        <w:rPr>
          <w:rFonts w:ascii="Times New Roman" w:hAnsi="Times New Roman"/>
        </w:rPr>
        <w:t>Sfera zadań publicznych, o której mowa w art. 3 ust. 1, obejmuje zadania w zakresie:</w:t>
      </w:r>
    </w:p>
    <w:p w:rsidR="00931012" w:rsidRPr="002B50DF" w:rsidRDefault="00931012" w:rsidP="00B9120A">
      <w:pPr>
        <w:autoSpaceDE w:val="0"/>
        <w:autoSpaceDN w:val="0"/>
        <w:adjustRightInd w:val="0"/>
        <w:spacing w:after="0" w:line="240" w:lineRule="auto"/>
        <w:jc w:val="both"/>
        <w:rPr>
          <w:rFonts w:ascii="Times New Roman" w:hAnsi="Times New Roman"/>
        </w:rPr>
      </w:pPr>
      <w:r w:rsidRPr="002B50DF">
        <w:rPr>
          <w:rStyle w:val="alb"/>
          <w:rFonts w:ascii="Times New Roman" w:hAnsi="Times New Roman"/>
        </w:rPr>
        <w:t xml:space="preserve">16) </w:t>
      </w:r>
      <w:r w:rsidRPr="002B50DF">
        <w:rPr>
          <w:rFonts w:ascii="Times New Roman" w:hAnsi="Times New Roman"/>
        </w:rPr>
        <w:t xml:space="preserve">kultury, sztuki, </w:t>
      </w:r>
      <w:r w:rsidRPr="002B50DF">
        <w:rPr>
          <w:rStyle w:val="Uwydatnienie"/>
          <w:rFonts w:ascii="Times New Roman" w:hAnsi="Times New Roman"/>
          <w:i w:val="0"/>
        </w:rPr>
        <w:t>ochrony</w:t>
      </w:r>
      <w:r w:rsidRPr="002B50DF">
        <w:rPr>
          <w:rFonts w:ascii="Times New Roman" w:hAnsi="Times New Roman"/>
        </w:rPr>
        <w:t xml:space="preserve"> dóbr kultury i dziedzictwa narodowego;</w:t>
      </w:r>
    </w:p>
    <w:p w:rsidR="00C11731" w:rsidRPr="002B50DF" w:rsidRDefault="00C11731" w:rsidP="00B9120A">
      <w:pPr>
        <w:autoSpaceDE w:val="0"/>
        <w:autoSpaceDN w:val="0"/>
        <w:adjustRightInd w:val="0"/>
        <w:spacing w:after="0" w:line="240" w:lineRule="auto"/>
        <w:ind w:firstLine="708"/>
        <w:jc w:val="both"/>
        <w:rPr>
          <w:rFonts w:ascii="Times New Roman" w:hAnsi="Times New Roman"/>
        </w:rPr>
      </w:pPr>
    </w:p>
    <w:p w:rsidR="00B9120A" w:rsidRPr="002B50DF" w:rsidRDefault="00B9120A"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xml:space="preserve">Zasady ochrony zabytków znajdujących </w:t>
      </w:r>
      <w:r w:rsidR="00AC6B26" w:rsidRPr="002B50DF">
        <w:rPr>
          <w:rFonts w:ascii="Times New Roman" w:hAnsi="Times New Roman"/>
        </w:rPr>
        <w:t>się</w:t>
      </w:r>
      <w:r w:rsidRPr="002B50DF">
        <w:rPr>
          <w:rFonts w:ascii="Times New Roman" w:hAnsi="Times New Roman"/>
        </w:rPr>
        <w:t xml:space="preserve"> w muzeach i w bibliotekach zostały określone w:</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b/>
          <w:u w:val="single"/>
        </w:rPr>
        <w:t xml:space="preserve">1. ustawie z dnia 21 listopada 1996 r. o muzeach </w:t>
      </w:r>
      <w:r w:rsidRPr="002B50DF">
        <w:rPr>
          <w:rFonts w:ascii="Times New Roman" w:hAnsi="Times New Roman"/>
        </w:rPr>
        <w:t>(tekst jedn. Dz. U. z 2012 r., poz. 987 z późn.zm.),</w:t>
      </w:r>
    </w:p>
    <w:p w:rsidR="00A91B45" w:rsidRPr="002B50DF" w:rsidRDefault="00A91B45" w:rsidP="00BA0630">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2. [Zadania muzeum] </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Muzeum realizuje cele określone w art. 1, w szczególności przez:</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1) gromadzenie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xml:space="preserve"> w statutowo określonym zakresie;</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2) katalogowanie i naukowe opracowywanie zgromadzonych zbiorów;</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3) przechowywanie gromadzonych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w warunkach zapewniających im właściwy stan zachowania</w:t>
      </w:r>
      <w:r w:rsidR="006874B2">
        <w:rPr>
          <w:rFonts w:ascii="Times New Roman" w:eastAsia="Times New Roman" w:hAnsi="Times New Roman"/>
          <w:lang w:eastAsia="pl-PL"/>
        </w:rPr>
        <w:br/>
      </w:r>
      <w:r w:rsidRPr="002B50DF">
        <w:rPr>
          <w:rFonts w:ascii="Times New Roman" w:eastAsia="Times New Roman" w:hAnsi="Times New Roman"/>
          <w:lang w:eastAsia="pl-PL"/>
        </w:rPr>
        <w:t>i bezpieczeństwo, oraz magazynowanie ich w sposób dostępny do celów naukowych;</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4) zabezpieczanie i konserwację zbiorów oraz, w miarę możliwości, zabezpieczanie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xml:space="preserve"> archeologicznych nieruchomych oraz innych nieruchomych obiektów kultury materialnej i przyrody;</w:t>
      </w:r>
    </w:p>
    <w:p w:rsidR="004B06C6" w:rsidRPr="002B50DF" w:rsidRDefault="004B06C6" w:rsidP="00BA0630">
      <w:pPr>
        <w:spacing w:after="0" w:line="240" w:lineRule="auto"/>
        <w:jc w:val="both"/>
        <w:rPr>
          <w:rFonts w:ascii="Times New Roman" w:eastAsia="Times New Roman" w:hAnsi="Times New Roman"/>
          <w:lang w:eastAsia="pl-PL"/>
        </w:rPr>
      </w:pPr>
    </w:p>
    <w:p w:rsidR="00A91B45" w:rsidRPr="002B50DF" w:rsidRDefault="00A91B45" w:rsidP="00BA0630">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20. [Prawo pierwszeństwa zakupu i prawo pierwokupu przysługujące muzeom rejestrowanym] </w:t>
      </w:r>
    </w:p>
    <w:p w:rsidR="008C21D5"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1. Muzeum rejestrowane ma prawo pierwszeństwa zakupu od podmiotów prowadzących działalność polegającą na oferowaniu do sprzedaży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xml:space="preserve">, w terminie 14 dni od dnia zgłoszenia przez muzeum zamiaru zakupu. </w:t>
      </w:r>
      <w:r w:rsidR="008C21D5">
        <w:rPr>
          <w:rFonts w:ascii="Times New Roman" w:eastAsia="Times New Roman" w:hAnsi="Times New Roman"/>
          <w:lang w:eastAsia="pl-PL"/>
        </w:rPr>
        <w:br/>
      </w:r>
      <w:r w:rsidRPr="002B50DF">
        <w:rPr>
          <w:rFonts w:ascii="Times New Roman" w:eastAsia="Times New Roman" w:hAnsi="Times New Roman"/>
          <w:lang w:eastAsia="pl-PL"/>
        </w:rPr>
        <w:t>W przypadku skorzystania z prawa pierwszeństwa nabycie przez muzeum rejestrowane następuje po cenie</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 z chwili zgłoszenia zamiaru zakupu.</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2. Muzeum rejestrowanemu przysługuje prawo pierwokupu </w:t>
      </w:r>
      <w:r w:rsidRPr="002B50DF">
        <w:rPr>
          <w:rFonts w:ascii="Times New Roman" w:eastAsia="Times New Roman" w:hAnsi="Times New Roman"/>
          <w:iCs/>
          <w:lang w:eastAsia="pl-PL"/>
        </w:rPr>
        <w:t>zabytku</w:t>
      </w:r>
      <w:r w:rsidRPr="002B50DF">
        <w:rPr>
          <w:rFonts w:ascii="Times New Roman" w:eastAsia="Times New Roman" w:hAnsi="Times New Roman"/>
          <w:lang w:eastAsia="pl-PL"/>
        </w:rPr>
        <w:t xml:space="preserve"> sprzedawanego na aukcji. Oświadczenie w sprawie skorzystania z prawa pierwokupu powinno być złożone przez muzeum niezwłocznie po licytacji </w:t>
      </w:r>
      <w:r w:rsidRPr="002B50DF">
        <w:rPr>
          <w:rFonts w:ascii="Times New Roman" w:eastAsia="Times New Roman" w:hAnsi="Times New Roman"/>
          <w:iCs/>
          <w:lang w:eastAsia="pl-PL"/>
        </w:rPr>
        <w:t>zabytku</w:t>
      </w:r>
      <w:r w:rsidRPr="002B50DF">
        <w:rPr>
          <w:rFonts w:ascii="Times New Roman" w:eastAsia="Times New Roman" w:hAnsi="Times New Roman"/>
          <w:lang w:eastAsia="pl-PL"/>
        </w:rPr>
        <w:t>, nie później jednak niż do zakończenia całej aukcji.</w:t>
      </w:r>
    </w:p>
    <w:p w:rsidR="00A91B45" w:rsidRPr="002B50DF" w:rsidRDefault="00A91B45" w:rsidP="00BA0630">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21. [Pojęcie </w:t>
      </w:r>
      <w:proofErr w:type="spellStart"/>
      <w:r w:rsidRPr="002B50DF">
        <w:rPr>
          <w:rFonts w:ascii="Times New Roman" w:eastAsia="Times New Roman" w:hAnsi="Times New Roman"/>
          <w:b/>
          <w:lang w:eastAsia="pl-PL"/>
        </w:rPr>
        <w:t>muzealium</w:t>
      </w:r>
      <w:proofErr w:type="spellEnd"/>
      <w:r w:rsidRPr="002B50DF">
        <w:rPr>
          <w:rFonts w:ascii="Times New Roman" w:eastAsia="Times New Roman" w:hAnsi="Times New Roman"/>
          <w:b/>
          <w:lang w:eastAsia="pl-PL"/>
        </w:rPr>
        <w:t xml:space="preserve">] </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2. Minister właściwy do spraw kultury i ochrony dziedzictwa narodowego określi, w drodze rozporządzenia, zakres, formy i sposób ewidencjonowania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xml:space="preserve"> w muzeach, wskazując, w szczególności, rodzaj dokumentacji ewidencyjnej, wymagania, jakim powinno odpowiadać prowadzenie tej dokumentacji, sposób oznakowania muzealiów oraz tryb ich dokumentowania w przypadku przenoszenia poza siedzibę muzeum oraz skreślania z inwentarza muzeum.</w:t>
      </w:r>
    </w:p>
    <w:p w:rsidR="00A91B45" w:rsidRPr="002B50DF" w:rsidRDefault="00A91B45" w:rsidP="00DB5D9F">
      <w:pPr>
        <w:spacing w:after="0" w:line="240" w:lineRule="auto"/>
        <w:jc w:val="both"/>
        <w:rPr>
          <w:rFonts w:ascii="Times New Roman" w:eastAsia="Times New Roman" w:hAnsi="Times New Roman"/>
          <w:b/>
        </w:rPr>
      </w:pPr>
      <w:r w:rsidRPr="002B50DF">
        <w:rPr>
          <w:rStyle w:val="alb"/>
          <w:rFonts w:ascii="Times New Roman" w:hAnsi="Times New Roman"/>
          <w:b/>
        </w:rPr>
        <w:t>Art.  24.</w:t>
      </w:r>
      <w:r w:rsidRPr="002B50DF">
        <w:rPr>
          <w:rStyle w:val="alb-s"/>
          <w:rFonts w:ascii="Times New Roman" w:hAnsi="Times New Roman"/>
          <w:b/>
        </w:rPr>
        <w:t xml:space="preserve"> [Skreślenie </w:t>
      </w:r>
      <w:proofErr w:type="spellStart"/>
      <w:r w:rsidRPr="002B50DF">
        <w:rPr>
          <w:rStyle w:val="alb-s"/>
          <w:rFonts w:ascii="Times New Roman" w:hAnsi="Times New Roman"/>
          <w:b/>
        </w:rPr>
        <w:t>muzealium</w:t>
      </w:r>
      <w:proofErr w:type="spellEnd"/>
      <w:r w:rsidRPr="002B50DF">
        <w:rPr>
          <w:rStyle w:val="alb-s"/>
          <w:rFonts w:ascii="Times New Roman" w:hAnsi="Times New Roman"/>
          <w:b/>
        </w:rPr>
        <w:t xml:space="preserve"> z inwentarza]</w:t>
      </w:r>
      <w:r w:rsidRPr="002B50DF">
        <w:rPr>
          <w:rStyle w:val="alb"/>
          <w:rFonts w:ascii="Times New Roman" w:hAnsi="Times New Roman"/>
          <w:b/>
        </w:rPr>
        <w:t xml:space="preserve"> </w:t>
      </w:r>
    </w:p>
    <w:p w:rsidR="00A91B45" w:rsidRPr="002B50DF" w:rsidRDefault="00A91B45" w:rsidP="00DB5D9F">
      <w:pPr>
        <w:spacing w:after="0" w:line="240" w:lineRule="auto"/>
        <w:jc w:val="both"/>
        <w:rPr>
          <w:rFonts w:ascii="Times New Roman" w:hAnsi="Times New Roman"/>
        </w:rPr>
      </w:pPr>
      <w:r w:rsidRPr="002B50DF">
        <w:rPr>
          <w:rStyle w:val="alb"/>
          <w:rFonts w:ascii="Times New Roman" w:hAnsi="Times New Roman"/>
        </w:rPr>
        <w:t xml:space="preserve">3. </w:t>
      </w:r>
      <w:r w:rsidRPr="002B50DF">
        <w:rPr>
          <w:rFonts w:ascii="Times New Roman" w:hAnsi="Times New Roman"/>
        </w:rPr>
        <w:t xml:space="preserve">W przypadku </w:t>
      </w:r>
      <w:proofErr w:type="spellStart"/>
      <w:r w:rsidRPr="002B50DF">
        <w:rPr>
          <w:rFonts w:ascii="Times New Roman" w:hAnsi="Times New Roman"/>
        </w:rPr>
        <w:t>muzealium</w:t>
      </w:r>
      <w:proofErr w:type="spellEnd"/>
      <w:r w:rsidRPr="002B50DF">
        <w:rPr>
          <w:rFonts w:ascii="Times New Roman" w:hAnsi="Times New Roman"/>
        </w:rPr>
        <w:t xml:space="preserve"> będącego </w:t>
      </w:r>
      <w:r w:rsidRPr="002B50DF">
        <w:rPr>
          <w:rStyle w:val="Uwydatnienie"/>
          <w:rFonts w:ascii="Times New Roman" w:hAnsi="Times New Roman"/>
          <w:i w:val="0"/>
        </w:rPr>
        <w:t>zabytkiem</w:t>
      </w:r>
      <w:r w:rsidRPr="002B50DF">
        <w:rPr>
          <w:rFonts w:ascii="Times New Roman" w:hAnsi="Times New Roman"/>
        </w:rPr>
        <w:t xml:space="preserve">, pozwolenie na skreślenie z inwentarza może być wydane </w:t>
      </w:r>
      <w:r w:rsidR="008C21D5">
        <w:rPr>
          <w:rFonts w:ascii="Times New Roman" w:hAnsi="Times New Roman"/>
        </w:rPr>
        <w:br/>
      </w:r>
      <w:r w:rsidRPr="002B50DF">
        <w:rPr>
          <w:rFonts w:ascii="Times New Roman" w:hAnsi="Times New Roman"/>
        </w:rPr>
        <w:t xml:space="preserve">z zastrzeżeniem warunku wpisania go do rejestru </w:t>
      </w:r>
      <w:r w:rsidRPr="002B50DF">
        <w:rPr>
          <w:rStyle w:val="Uwydatnienie"/>
          <w:rFonts w:ascii="Times New Roman" w:hAnsi="Times New Roman"/>
          <w:i w:val="0"/>
        </w:rPr>
        <w:t>zabytków</w:t>
      </w:r>
      <w:r w:rsidRPr="002B50DF">
        <w:rPr>
          <w:rFonts w:ascii="Times New Roman" w:hAnsi="Times New Roman"/>
        </w:rPr>
        <w:t xml:space="preserve">. Skreślenia dokonuje się z chwilą wpisania </w:t>
      </w:r>
      <w:proofErr w:type="spellStart"/>
      <w:r w:rsidRPr="002B50DF">
        <w:rPr>
          <w:rFonts w:ascii="Times New Roman" w:hAnsi="Times New Roman"/>
        </w:rPr>
        <w:t>muzealium</w:t>
      </w:r>
      <w:proofErr w:type="spellEnd"/>
      <w:r w:rsidRPr="002B50DF">
        <w:rPr>
          <w:rFonts w:ascii="Times New Roman" w:hAnsi="Times New Roman"/>
        </w:rPr>
        <w:t xml:space="preserve"> do rejestru </w:t>
      </w:r>
      <w:r w:rsidRPr="002B50DF">
        <w:rPr>
          <w:rStyle w:val="Uwydatnienie"/>
          <w:rFonts w:ascii="Times New Roman" w:hAnsi="Times New Roman"/>
          <w:i w:val="0"/>
        </w:rPr>
        <w:t>zabytków</w:t>
      </w:r>
      <w:r w:rsidRPr="002B50DF">
        <w:rPr>
          <w:rFonts w:ascii="Times New Roman" w:hAnsi="Times New Roman"/>
        </w:rPr>
        <w:t>.</w:t>
      </w:r>
    </w:p>
    <w:p w:rsidR="00A91B45" w:rsidRPr="002B50DF" w:rsidRDefault="00A91B45" w:rsidP="00DB5D9F">
      <w:pPr>
        <w:spacing w:after="0" w:line="240" w:lineRule="auto"/>
        <w:jc w:val="both"/>
        <w:rPr>
          <w:rFonts w:ascii="Times New Roman" w:hAnsi="Times New Roman"/>
        </w:rPr>
      </w:pPr>
      <w:r w:rsidRPr="002B50DF">
        <w:rPr>
          <w:rStyle w:val="alb"/>
          <w:rFonts w:ascii="Times New Roman" w:hAnsi="Times New Roman"/>
        </w:rPr>
        <w:t xml:space="preserve">4. </w:t>
      </w:r>
      <w:r w:rsidRPr="002B50DF">
        <w:rPr>
          <w:rFonts w:ascii="Times New Roman" w:hAnsi="Times New Roman"/>
        </w:rPr>
        <w:t xml:space="preserve">W przypadku, o którym mowa w ust. 3, nie stosuje się przepisu art. 11 ustawy z dnia 23 lipca 2003 r. </w:t>
      </w:r>
      <w:r w:rsidR="006874B2">
        <w:rPr>
          <w:rFonts w:ascii="Times New Roman" w:hAnsi="Times New Roman"/>
        </w:rPr>
        <w:br/>
      </w:r>
      <w:r w:rsidRPr="002B50DF">
        <w:rPr>
          <w:rFonts w:ascii="Times New Roman" w:hAnsi="Times New Roman"/>
        </w:rPr>
        <w:t xml:space="preserve">o ochronie </w:t>
      </w:r>
      <w:r w:rsidRPr="002B50DF">
        <w:rPr>
          <w:rStyle w:val="Uwydatnienie"/>
          <w:rFonts w:ascii="Times New Roman" w:hAnsi="Times New Roman"/>
          <w:i w:val="0"/>
        </w:rPr>
        <w:t>zabytków</w:t>
      </w:r>
      <w:r w:rsidRPr="002B50DF">
        <w:rPr>
          <w:rFonts w:ascii="Times New Roman" w:hAnsi="Times New Roman"/>
        </w:rPr>
        <w:t xml:space="preserve"> i opiece nad </w:t>
      </w:r>
      <w:r w:rsidRPr="002B50DF">
        <w:rPr>
          <w:rStyle w:val="Uwydatnienie"/>
          <w:rFonts w:ascii="Times New Roman" w:hAnsi="Times New Roman"/>
          <w:i w:val="0"/>
        </w:rPr>
        <w:t>zabytkami</w:t>
      </w:r>
      <w:r w:rsidRPr="002B50DF">
        <w:rPr>
          <w:rFonts w:ascii="Times New Roman" w:hAnsi="Times New Roman"/>
        </w:rPr>
        <w:t xml:space="preserve"> (Dz. U. z 2014 r. poz. 1446, z</w:t>
      </w:r>
      <w:r w:rsidR="00DB5D9F">
        <w:rPr>
          <w:rFonts w:ascii="Times New Roman" w:hAnsi="Times New Roman"/>
        </w:rPr>
        <w:t xml:space="preserve">e </w:t>
      </w:r>
      <w:r w:rsidRPr="002B50DF">
        <w:rPr>
          <w:rFonts w:ascii="Times New Roman" w:hAnsi="Times New Roman"/>
        </w:rPr>
        <w:t>zm.).</w:t>
      </w:r>
    </w:p>
    <w:p w:rsidR="00A91B45" w:rsidRPr="002B50DF" w:rsidRDefault="00A91B45" w:rsidP="00DB5D9F">
      <w:pPr>
        <w:spacing w:after="0" w:line="240" w:lineRule="auto"/>
        <w:jc w:val="both"/>
        <w:rPr>
          <w:rStyle w:val="Nagwek2Znak"/>
          <w:rFonts w:ascii="Times New Roman" w:eastAsia="Calibri" w:hAnsi="Times New Roman" w:cs="Times New Roman"/>
        </w:rPr>
      </w:pPr>
      <w:r w:rsidRPr="002B50DF">
        <w:rPr>
          <w:rStyle w:val="alb"/>
          <w:rFonts w:ascii="Times New Roman" w:hAnsi="Times New Roman"/>
        </w:rPr>
        <w:t xml:space="preserve">5. </w:t>
      </w:r>
      <w:r w:rsidRPr="002B50DF">
        <w:rPr>
          <w:rFonts w:ascii="Times New Roman" w:hAnsi="Times New Roman"/>
        </w:rPr>
        <w:t xml:space="preserve">W przypadku wzruszenia decyzji o wpisaniu do rejestru </w:t>
      </w:r>
      <w:r w:rsidRPr="002B50DF">
        <w:rPr>
          <w:rStyle w:val="Uwydatnienie"/>
          <w:rFonts w:ascii="Times New Roman" w:hAnsi="Times New Roman"/>
          <w:i w:val="0"/>
        </w:rPr>
        <w:t>zabytków</w:t>
      </w:r>
      <w:r w:rsidRPr="002B50DF">
        <w:rPr>
          <w:rFonts w:ascii="Times New Roman" w:hAnsi="Times New Roman"/>
        </w:rPr>
        <w:t xml:space="preserve"> </w:t>
      </w:r>
      <w:proofErr w:type="spellStart"/>
      <w:r w:rsidRPr="002B50DF">
        <w:rPr>
          <w:rFonts w:ascii="Times New Roman" w:hAnsi="Times New Roman"/>
        </w:rPr>
        <w:t>muzealium</w:t>
      </w:r>
      <w:proofErr w:type="spellEnd"/>
      <w:r w:rsidRPr="002B50DF">
        <w:rPr>
          <w:rFonts w:ascii="Times New Roman" w:hAnsi="Times New Roman"/>
        </w:rPr>
        <w:t xml:space="preserve"> skreślonego z inwentarza na podstawie pozwolenia, o którym mowa w ust. 3, skreślenie z inwentarza uważa się za nie</w:t>
      </w:r>
      <w:r w:rsidRPr="002B50DF">
        <w:rPr>
          <w:rStyle w:val="Nagwek2Znak"/>
          <w:rFonts w:ascii="Times New Roman" w:eastAsia="Calibri" w:hAnsi="Times New Roman" w:cs="Times New Roman"/>
        </w:rPr>
        <w:t xml:space="preserve"> dokonane.</w:t>
      </w:r>
    </w:p>
    <w:p w:rsidR="00A91B45" w:rsidRPr="002B50DF" w:rsidRDefault="00A91B45" w:rsidP="00DB5D9F">
      <w:pPr>
        <w:spacing w:after="0" w:line="240" w:lineRule="auto"/>
        <w:jc w:val="both"/>
        <w:rPr>
          <w:rFonts w:ascii="Times New Roman" w:eastAsia="Times New Roman" w:hAnsi="Times New Roman"/>
          <w:b/>
        </w:rPr>
      </w:pPr>
      <w:r w:rsidRPr="002B50DF">
        <w:rPr>
          <w:rStyle w:val="alb"/>
          <w:rFonts w:ascii="Times New Roman" w:hAnsi="Times New Roman"/>
          <w:b/>
        </w:rPr>
        <w:t>Art.  28.</w:t>
      </w:r>
      <w:r w:rsidRPr="002B50DF">
        <w:rPr>
          <w:rStyle w:val="alb-s"/>
          <w:rFonts w:ascii="Times New Roman" w:hAnsi="Times New Roman"/>
          <w:b/>
        </w:rPr>
        <w:t xml:space="preserve"> [Wpis muzealiów do rejestru </w:t>
      </w:r>
      <w:r w:rsidRPr="002B50DF">
        <w:rPr>
          <w:rStyle w:val="Uwydatnienie"/>
          <w:rFonts w:ascii="Times New Roman" w:hAnsi="Times New Roman"/>
          <w:b/>
          <w:i w:val="0"/>
        </w:rPr>
        <w:t>zabytków</w:t>
      </w:r>
      <w:r w:rsidRPr="002B50DF">
        <w:rPr>
          <w:rStyle w:val="alb-s"/>
          <w:rFonts w:ascii="Times New Roman" w:hAnsi="Times New Roman"/>
          <w:b/>
        </w:rPr>
        <w:t>]</w:t>
      </w:r>
      <w:r w:rsidRPr="002B50DF">
        <w:rPr>
          <w:rStyle w:val="alb"/>
          <w:rFonts w:ascii="Times New Roman" w:hAnsi="Times New Roman"/>
          <w:b/>
        </w:rPr>
        <w:t xml:space="preserve"> </w:t>
      </w:r>
    </w:p>
    <w:p w:rsidR="00A91B45" w:rsidRPr="002B50DF" w:rsidRDefault="00A91B45" w:rsidP="00BA0630">
      <w:pPr>
        <w:pStyle w:val="NormalnyWeb"/>
        <w:spacing w:before="0" w:beforeAutospacing="0" w:after="0" w:afterAutospacing="0"/>
        <w:jc w:val="both"/>
        <w:rPr>
          <w:sz w:val="22"/>
          <w:szCs w:val="22"/>
        </w:rPr>
      </w:pPr>
      <w:r w:rsidRPr="002B50DF">
        <w:rPr>
          <w:sz w:val="22"/>
          <w:szCs w:val="22"/>
        </w:rPr>
        <w:t xml:space="preserve">Muzealia, będące nieruchomościami, w momencie likwidacji muzeum podlegają bezzwłocznie wpisowi do rejestru </w:t>
      </w:r>
      <w:r w:rsidRPr="002B50DF">
        <w:rPr>
          <w:rStyle w:val="Uwydatnienie"/>
          <w:i w:val="0"/>
          <w:sz w:val="22"/>
          <w:szCs w:val="22"/>
        </w:rPr>
        <w:t>zabytków</w:t>
      </w:r>
      <w:r w:rsidRPr="002B50DF">
        <w:rPr>
          <w:sz w:val="22"/>
          <w:szCs w:val="22"/>
        </w:rPr>
        <w:t>, chyba że wejdą w skład innego muzeum.</w:t>
      </w:r>
    </w:p>
    <w:p w:rsidR="00A91B45" w:rsidRPr="002B50DF" w:rsidRDefault="00A91B45" w:rsidP="00BA0630">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32b. 21 [Specjaliści z zakresu działalności muzealniczej] </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 W muzeach mogą być zatrudnieni specjaliści w zawodach dotyczących działalności muzealniczej realizujący zadania związane z:</w:t>
      </w:r>
    </w:p>
    <w:p w:rsidR="00A91B45" w:rsidRPr="002B50DF" w:rsidRDefault="00A91B45" w:rsidP="00BA0630">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lastRenderedPageBreak/>
        <w:t xml:space="preserve">2) zabezpieczaniem i konserwacją zbiorów, w tym </w:t>
      </w:r>
      <w:r w:rsidRPr="002B50DF">
        <w:rPr>
          <w:rFonts w:ascii="Times New Roman" w:eastAsia="Times New Roman" w:hAnsi="Times New Roman"/>
          <w:iCs/>
          <w:lang w:eastAsia="pl-PL"/>
        </w:rPr>
        <w:t>zabytków</w:t>
      </w:r>
      <w:r w:rsidRPr="002B50DF">
        <w:rPr>
          <w:rFonts w:ascii="Times New Roman" w:eastAsia="Times New Roman" w:hAnsi="Times New Roman"/>
          <w:lang w:eastAsia="pl-PL"/>
        </w:rPr>
        <w:t xml:space="preserve"> nieruchomych oraz nieruchomych obiektów kultury materialnej i przyrody;</w:t>
      </w:r>
    </w:p>
    <w:p w:rsidR="00A91B45" w:rsidRPr="002B50DF" w:rsidRDefault="00A91B45" w:rsidP="00B9120A">
      <w:pPr>
        <w:autoSpaceDE w:val="0"/>
        <w:autoSpaceDN w:val="0"/>
        <w:adjustRightInd w:val="0"/>
        <w:spacing w:after="0" w:line="240" w:lineRule="auto"/>
        <w:jc w:val="both"/>
        <w:rPr>
          <w:rFonts w:ascii="Times New Roman" w:hAnsi="Times New Roman"/>
        </w:rPr>
      </w:pPr>
    </w:p>
    <w:p w:rsidR="00B9120A" w:rsidRPr="002B50DF" w:rsidRDefault="00B9120A" w:rsidP="00734FE3">
      <w:pPr>
        <w:autoSpaceDE w:val="0"/>
        <w:autoSpaceDN w:val="0"/>
        <w:adjustRightInd w:val="0"/>
        <w:spacing w:after="0" w:line="240" w:lineRule="auto"/>
        <w:rPr>
          <w:rFonts w:ascii="Times New Roman" w:hAnsi="Times New Roman"/>
        </w:rPr>
      </w:pPr>
      <w:r w:rsidRPr="002B50DF">
        <w:rPr>
          <w:rFonts w:ascii="Times New Roman" w:hAnsi="Times New Roman"/>
          <w:b/>
          <w:u w:val="single"/>
        </w:rPr>
        <w:t>2. ustawie z dnia 27 czerwca 1997 r. o bibliotekach</w:t>
      </w:r>
      <w:r w:rsidRPr="002B50DF">
        <w:rPr>
          <w:rFonts w:ascii="Times New Roman" w:hAnsi="Times New Roman"/>
          <w:b/>
        </w:rPr>
        <w:t xml:space="preserve"> </w:t>
      </w:r>
      <w:r w:rsidRPr="002B50DF">
        <w:rPr>
          <w:rFonts w:ascii="Times New Roman" w:hAnsi="Times New Roman"/>
        </w:rPr>
        <w:t>(tekst jedn. Dz. U. z 2012 r., poz. 642</w:t>
      </w:r>
      <w:r w:rsidR="00734FE3" w:rsidRPr="002B50DF">
        <w:rPr>
          <w:rFonts w:ascii="Times New Roman" w:hAnsi="Times New Roman"/>
        </w:rPr>
        <w:t xml:space="preserve"> </w:t>
      </w:r>
      <w:r w:rsidRPr="002B50DF">
        <w:rPr>
          <w:rFonts w:ascii="Times New Roman" w:hAnsi="Times New Roman"/>
        </w:rPr>
        <w:t xml:space="preserve"> z </w:t>
      </w:r>
      <w:proofErr w:type="spellStart"/>
      <w:r w:rsidRPr="002B50DF">
        <w:rPr>
          <w:rFonts w:ascii="Times New Roman" w:hAnsi="Times New Roman"/>
        </w:rPr>
        <w:t>późn</w:t>
      </w:r>
      <w:proofErr w:type="spellEnd"/>
      <w:r w:rsidRPr="002B50DF">
        <w:rPr>
          <w:rFonts w:ascii="Times New Roman" w:hAnsi="Times New Roman"/>
        </w:rPr>
        <w:t>. zm.).</w:t>
      </w:r>
    </w:p>
    <w:p w:rsidR="00D2206F" w:rsidRPr="002B50DF" w:rsidRDefault="00D2206F" w:rsidP="00D2206F">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6. </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 Zbiory bibliotek mające wyjątkową wartość i znaczenie dla dziedzictwa narodowego stanowią, w całości lub części, narodowy zasób biblioteczny.</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2. Narodowy zasób biblioteczny podlega szczególnej </w:t>
      </w:r>
      <w:r w:rsidRPr="002B50DF">
        <w:rPr>
          <w:rFonts w:ascii="Times New Roman" w:eastAsia="Times New Roman" w:hAnsi="Times New Roman"/>
          <w:iCs/>
          <w:lang w:eastAsia="pl-PL"/>
        </w:rPr>
        <w:t>ochronie</w:t>
      </w:r>
      <w:r w:rsidRPr="002B50DF">
        <w:rPr>
          <w:rFonts w:ascii="Times New Roman" w:eastAsia="Times New Roman" w:hAnsi="Times New Roman"/>
          <w:lang w:eastAsia="pl-PL"/>
        </w:rPr>
        <w:t>.</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2a. Przy ministrze właściwym do spraw kultury i </w:t>
      </w:r>
      <w:r w:rsidRPr="002B50DF">
        <w:rPr>
          <w:rFonts w:ascii="Times New Roman" w:eastAsia="Times New Roman" w:hAnsi="Times New Roman"/>
          <w:iCs/>
          <w:lang w:eastAsia="pl-PL"/>
        </w:rPr>
        <w:t>ochrony</w:t>
      </w:r>
      <w:r w:rsidRPr="002B50DF">
        <w:rPr>
          <w:rFonts w:ascii="Times New Roman" w:eastAsia="Times New Roman" w:hAnsi="Times New Roman"/>
          <w:lang w:eastAsia="pl-PL"/>
        </w:rPr>
        <w:t xml:space="preserve"> dziedzictwa narodowego działa Rada do Spraw Narodowego Zasobu Bibliotecznego. Do zakresu działania Rady, jako organu opiniodawczo-doradczego w sprawach narodowego zasobu bibliotecznego, należy</w:t>
      </w:r>
      <w:r w:rsidR="004B0C61">
        <w:rPr>
          <w:rFonts w:ascii="Times New Roman" w:eastAsia="Times New Roman" w:hAnsi="Times New Roman"/>
          <w:lang w:eastAsia="pl-PL"/>
        </w:rPr>
        <w:t xml:space="preserve"> </w:t>
      </w:r>
      <w:r w:rsidRPr="002B50DF">
        <w:rPr>
          <w:rFonts w:ascii="Times New Roman" w:eastAsia="Times New Roman" w:hAnsi="Times New Roman"/>
          <w:lang w:eastAsia="pl-PL"/>
        </w:rPr>
        <w:t>w szczególności:</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1) opiniowanie wniosków organizatorów bibliotek o włączenie ich zbiorów do narodowego zasobu bibliotecznego oraz przedstawianie ministrowi propozycji dotyczących zatwierdzenia tych wniosków;</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2) opiniowanie systemu informacji o narodowym zasobie bibliotecznym;</w:t>
      </w:r>
    </w:p>
    <w:p w:rsidR="00D2206F" w:rsidRPr="002B50DF" w:rsidRDefault="00D2206F" w:rsidP="00D2206F">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3) opracowywanie i przyjmowanie planów pracy dotyczących narodowego zasobu bibliotecznego.</w:t>
      </w:r>
    </w:p>
    <w:p w:rsidR="00B9120A" w:rsidRPr="002B50DF" w:rsidRDefault="00B9120A" w:rsidP="00B9120A">
      <w:pPr>
        <w:autoSpaceDE w:val="0"/>
        <w:autoSpaceDN w:val="0"/>
        <w:adjustRightInd w:val="0"/>
        <w:spacing w:after="0" w:line="240" w:lineRule="auto"/>
        <w:jc w:val="both"/>
        <w:rPr>
          <w:rFonts w:ascii="Times New Roman" w:hAnsi="Times New Roman"/>
        </w:rPr>
      </w:pPr>
    </w:p>
    <w:p w:rsidR="00B9120A" w:rsidRPr="002B50DF" w:rsidRDefault="00B9120A"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xml:space="preserve">Sprawy ochrony materiałów archiwalnych regulują przepisy </w:t>
      </w:r>
      <w:r w:rsidRPr="002B50DF">
        <w:rPr>
          <w:rFonts w:ascii="Times New Roman" w:hAnsi="Times New Roman"/>
          <w:b/>
        </w:rPr>
        <w:t>ustawy z dnia 14 lipca 1983 r.</w:t>
      </w:r>
      <w:r w:rsidR="006874B2">
        <w:rPr>
          <w:rFonts w:ascii="Times New Roman" w:hAnsi="Times New Roman"/>
          <w:b/>
        </w:rPr>
        <w:br/>
      </w:r>
      <w:r w:rsidRPr="002B50DF">
        <w:rPr>
          <w:rFonts w:ascii="Times New Roman" w:hAnsi="Times New Roman"/>
          <w:b/>
        </w:rPr>
        <w:t xml:space="preserve"> o narodowym zasobie archiwalnym i archiwach</w:t>
      </w:r>
      <w:r w:rsidRPr="002B50DF">
        <w:rPr>
          <w:rFonts w:ascii="Times New Roman" w:hAnsi="Times New Roman"/>
        </w:rPr>
        <w:t xml:space="preserve"> (tekst jedn. Dz. U. z 2016 r., poz. 1506 z </w:t>
      </w:r>
      <w:proofErr w:type="spellStart"/>
      <w:r w:rsidRPr="002B50DF">
        <w:rPr>
          <w:rFonts w:ascii="Times New Roman" w:hAnsi="Times New Roman"/>
        </w:rPr>
        <w:t>późn</w:t>
      </w:r>
      <w:proofErr w:type="spellEnd"/>
      <w:r w:rsidRPr="002B50DF">
        <w:rPr>
          <w:rFonts w:ascii="Times New Roman" w:hAnsi="Times New Roman"/>
        </w:rPr>
        <w:t>. zm.).</w:t>
      </w:r>
    </w:p>
    <w:p w:rsidR="007A5C5A" w:rsidRPr="002B50DF" w:rsidRDefault="007A5C5A" w:rsidP="005F687D">
      <w:pPr>
        <w:spacing w:after="0" w:line="240" w:lineRule="auto"/>
        <w:jc w:val="both"/>
        <w:rPr>
          <w:rFonts w:ascii="Times New Roman" w:eastAsia="Times New Roman" w:hAnsi="Times New Roman"/>
          <w:b/>
          <w:lang w:eastAsia="pl-PL"/>
        </w:rPr>
      </w:pPr>
      <w:r w:rsidRPr="002B50DF">
        <w:rPr>
          <w:rFonts w:ascii="Times New Roman" w:eastAsia="Times New Roman" w:hAnsi="Times New Roman"/>
          <w:b/>
          <w:lang w:eastAsia="pl-PL"/>
        </w:rPr>
        <w:t xml:space="preserve">Art.  4. [Nadzór nad narodowym zasobem archiwalnym] </w:t>
      </w:r>
    </w:p>
    <w:p w:rsidR="007A5C5A" w:rsidRPr="002B50DF" w:rsidRDefault="007A5C5A" w:rsidP="005F687D">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1. Nadzór nad narodowym zasobem archiwalnym sprawuje minister właściwy do spraw kultury i </w:t>
      </w:r>
      <w:r w:rsidRPr="002B50DF">
        <w:rPr>
          <w:rFonts w:ascii="Times New Roman" w:eastAsia="Times New Roman" w:hAnsi="Times New Roman"/>
          <w:iCs/>
          <w:lang w:eastAsia="pl-PL"/>
        </w:rPr>
        <w:t>ochrony</w:t>
      </w:r>
      <w:r w:rsidRPr="002B50DF">
        <w:rPr>
          <w:rFonts w:ascii="Times New Roman" w:eastAsia="Times New Roman" w:hAnsi="Times New Roman"/>
          <w:lang w:eastAsia="pl-PL"/>
        </w:rPr>
        <w:t xml:space="preserve"> dziedzictwa narodowego za pośrednictwem Naczelnego Dyrektora Archiwów Państwowych.</w:t>
      </w:r>
    </w:p>
    <w:p w:rsidR="007A5C5A" w:rsidRPr="002B50DF" w:rsidRDefault="007A5C5A" w:rsidP="005F687D">
      <w:pPr>
        <w:spacing w:after="0" w:line="240" w:lineRule="auto"/>
        <w:jc w:val="both"/>
        <w:rPr>
          <w:rFonts w:ascii="Times New Roman" w:eastAsia="Times New Roman" w:hAnsi="Times New Roman"/>
          <w:b/>
        </w:rPr>
      </w:pPr>
      <w:r w:rsidRPr="002B50DF">
        <w:rPr>
          <w:rStyle w:val="alb"/>
          <w:rFonts w:ascii="Times New Roman" w:hAnsi="Times New Roman"/>
          <w:b/>
        </w:rPr>
        <w:t>Art.  14a.</w:t>
      </w:r>
      <w:r w:rsidRPr="002B50DF">
        <w:rPr>
          <w:rStyle w:val="alb-s"/>
          <w:rFonts w:ascii="Times New Roman" w:hAnsi="Times New Roman"/>
          <w:b/>
        </w:rPr>
        <w:t xml:space="preserve"> [Zwrot materiałów archiwalnych wywiezionych nielegalnie z innego państwa]</w:t>
      </w:r>
      <w:r w:rsidRPr="002B50DF">
        <w:rPr>
          <w:rStyle w:val="alb"/>
          <w:rFonts w:ascii="Times New Roman" w:hAnsi="Times New Roman"/>
          <w:b/>
        </w:rPr>
        <w:t xml:space="preserve"> </w:t>
      </w:r>
    </w:p>
    <w:p w:rsidR="006874B2" w:rsidRDefault="007A5C5A" w:rsidP="005F687D">
      <w:pPr>
        <w:pStyle w:val="NormalnyWeb"/>
        <w:spacing w:before="0" w:beforeAutospacing="0" w:after="0" w:afterAutospacing="0"/>
        <w:jc w:val="both"/>
        <w:rPr>
          <w:sz w:val="22"/>
          <w:szCs w:val="22"/>
        </w:rPr>
      </w:pPr>
      <w:r w:rsidRPr="002B50DF">
        <w:rPr>
          <w:sz w:val="22"/>
          <w:szCs w:val="22"/>
        </w:rPr>
        <w:t xml:space="preserve">Do zwrotu, znajdujących się na terytorium Rzeczypospolitej Polskiej i wywiezionych niezgodnie z prawem </w:t>
      </w:r>
    </w:p>
    <w:p w:rsidR="007A5C5A" w:rsidRPr="002B50DF" w:rsidRDefault="007A5C5A" w:rsidP="005F687D">
      <w:pPr>
        <w:pStyle w:val="NormalnyWeb"/>
        <w:spacing w:before="0" w:beforeAutospacing="0" w:after="0" w:afterAutospacing="0"/>
        <w:jc w:val="both"/>
        <w:rPr>
          <w:sz w:val="22"/>
          <w:szCs w:val="22"/>
        </w:rPr>
      </w:pPr>
      <w:r w:rsidRPr="002B50DF">
        <w:rPr>
          <w:sz w:val="22"/>
          <w:szCs w:val="22"/>
        </w:rPr>
        <w:t>z terytorium państwa członkowskiego Unii Europejskiej, materiałów archiwalnych, od wytworzenia których upłynęło:</w:t>
      </w:r>
    </w:p>
    <w:p w:rsidR="007A5C5A" w:rsidRPr="002B50DF" w:rsidRDefault="007A5C5A" w:rsidP="005F687D">
      <w:pPr>
        <w:spacing w:after="0"/>
        <w:jc w:val="both"/>
        <w:rPr>
          <w:rFonts w:ascii="Times New Roman" w:hAnsi="Times New Roman"/>
        </w:rPr>
      </w:pPr>
      <w:r w:rsidRPr="002B50DF">
        <w:rPr>
          <w:rStyle w:val="alb"/>
          <w:rFonts w:ascii="Times New Roman" w:hAnsi="Times New Roman"/>
        </w:rPr>
        <w:t xml:space="preserve">1) </w:t>
      </w:r>
      <w:r w:rsidRPr="002B50DF">
        <w:rPr>
          <w:rFonts w:ascii="Times New Roman" w:hAnsi="Times New Roman"/>
        </w:rPr>
        <w:t>więcej niż 50 lat,</w:t>
      </w:r>
    </w:p>
    <w:p w:rsidR="007A5C5A" w:rsidRPr="002B50DF" w:rsidRDefault="007A5C5A" w:rsidP="005F687D">
      <w:pPr>
        <w:spacing w:after="0"/>
        <w:jc w:val="both"/>
        <w:rPr>
          <w:rFonts w:ascii="Times New Roman" w:hAnsi="Times New Roman"/>
        </w:rPr>
      </w:pPr>
      <w:r w:rsidRPr="002B50DF">
        <w:rPr>
          <w:rStyle w:val="alb"/>
          <w:rFonts w:ascii="Times New Roman" w:hAnsi="Times New Roman"/>
        </w:rPr>
        <w:t xml:space="preserve">2) </w:t>
      </w:r>
      <w:r w:rsidRPr="002B50DF">
        <w:rPr>
          <w:rFonts w:ascii="Times New Roman" w:hAnsi="Times New Roman"/>
        </w:rPr>
        <w:t>50 lat lub mniej, jeżeli stanowią państwowy zasób archiwalny</w:t>
      </w:r>
    </w:p>
    <w:p w:rsidR="007A5C5A" w:rsidRPr="002B50DF" w:rsidRDefault="007A5C5A" w:rsidP="005F687D">
      <w:pPr>
        <w:pStyle w:val="text-justify"/>
        <w:spacing w:before="0" w:beforeAutospacing="0" w:after="0" w:afterAutospacing="0"/>
        <w:jc w:val="both"/>
        <w:rPr>
          <w:sz w:val="22"/>
          <w:szCs w:val="22"/>
        </w:rPr>
      </w:pPr>
      <w:r w:rsidRPr="002B50DF">
        <w:rPr>
          <w:sz w:val="22"/>
          <w:szCs w:val="22"/>
        </w:rPr>
        <w:t xml:space="preserve">- stosuje się odpowiednio przepisy rozdziału 6 ustawy z dnia 23 lipca 2003 r. o </w:t>
      </w:r>
      <w:r w:rsidRPr="002B50DF">
        <w:rPr>
          <w:rStyle w:val="Uwydatnienie"/>
          <w:i w:val="0"/>
          <w:sz w:val="22"/>
          <w:szCs w:val="22"/>
        </w:rPr>
        <w:t>ochronie zabytków</w:t>
      </w:r>
      <w:r w:rsidRPr="002B50DF">
        <w:rPr>
          <w:sz w:val="22"/>
          <w:szCs w:val="22"/>
        </w:rPr>
        <w:t xml:space="preserve"> i opiece nad </w:t>
      </w:r>
      <w:r w:rsidRPr="002B50DF">
        <w:rPr>
          <w:rStyle w:val="Uwydatnienie"/>
          <w:i w:val="0"/>
          <w:sz w:val="22"/>
          <w:szCs w:val="22"/>
        </w:rPr>
        <w:t>zabytkami</w:t>
      </w:r>
    </w:p>
    <w:p w:rsidR="007A5C5A" w:rsidRPr="002B50DF" w:rsidRDefault="007A5C5A" w:rsidP="005F687D">
      <w:pPr>
        <w:spacing w:after="0" w:line="240" w:lineRule="auto"/>
        <w:jc w:val="both"/>
        <w:rPr>
          <w:rFonts w:ascii="Times New Roman" w:eastAsia="Times New Roman" w:hAnsi="Times New Roman"/>
          <w:b/>
        </w:rPr>
      </w:pPr>
      <w:r w:rsidRPr="002B50DF">
        <w:rPr>
          <w:rStyle w:val="alb"/>
          <w:rFonts w:ascii="Times New Roman" w:hAnsi="Times New Roman"/>
          <w:b/>
        </w:rPr>
        <w:t>Art.  57.</w:t>
      </w:r>
      <w:r w:rsidRPr="002B50DF">
        <w:rPr>
          <w:rStyle w:val="alb-s"/>
          <w:rFonts w:ascii="Times New Roman" w:hAnsi="Times New Roman"/>
          <w:b/>
        </w:rPr>
        <w:t xml:space="preserve"> [Przekazanie danych i dokumentacji z rejestru </w:t>
      </w:r>
      <w:r w:rsidRPr="002B50DF">
        <w:rPr>
          <w:rStyle w:val="Uwydatnienie"/>
          <w:rFonts w:ascii="Times New Roman" w:hAnsi="Times New Roman"/>
          <w:b/>
          <w:i w:val="0"/>
        </w:rPr>
        <w:t>zabytków</w:t>
      </w:r>
      <w:r w:rsidRPr="002B50DF">
        <w:rPr>
          <w:rStyle w:val="alb-s"/>
          <w:rFonts w:ascii="Times New Roman" w:hAnsi="Times New Roman"/>
          <w:b/>
        </w:rPr>
        <w:t>]</w:t>
      </w:r>
      <w:r w:rsidRPr="002B50DF">
        <w:rPr>
          <w:rStyle w:val="alb"/>
          <w:rFonts w:ascii="Times New Roman" w:hAnsi="Times New Roman"/>
          <w:b/>
        </w:rPr>
        <w:t xml:space="preserve"> </w:t>
      </w:r>
    </w:p>
    <w:p w:rsidR="007A5C5A" w:rsidRPr="002B50DF" w:rsidRDefault="007A5C5A" w:rsidP="005F687D">
      <w:pPr>
        <w:spacing w:after="0"/>
        <w:jc w:val="both"/>
        <w:rPr>
          <w:rFonts w:ascii="Times New Roman" w:hAnsi="Times New Roman"/>
        </w:rPr>
      </w:pPr>
      <w:r w:rsidRPr="002B50DF">
        <w:rPr>
          <w:rStyle w:val="alb"/>
          <w:rFonts w:ascii="Times New Roman" w:hAnsi="Times New Roman"/>
        </w:rPr>
        <w:t xml:space="preserve">1. </w:t>
      </w:r>
      <w:r w:rsidRPr="002B50DF">
        <w:rPr>
          <w:rFonts w:ascii="Times New Roman" w:hAnsi="Times New Roman"/>
        </w:rPr>
        <w:t xml:space="preserve">Organy prowadzące na podstawie ustawy z dnia 15 lutego 1962 r. o ochronie dóbr kultury i o muzeach (Dz. U. Nr 10, poz. 48) rejestr </w:t>
      </w:r>
      <w:r w:rsidRPr="002B50DF">
        <w:rPr>
          <w:rStyle w:val="Uwydatnienie"/>
          <w:rFonts w:ascii="Times New Roman" w:hAnsi="Times New Roman"/>
          <w:i w:val="0"/>
        </w:rPr>
        <w:t>zabytków</w:t>
      </w:r>
      <w:r w:rsidRPr="002B50DF">
        <w:rPr>
          <w:rFonts w:ascii="Times New Roman" w:hAnsi="Times New Roman"/>
        </w:rPr>
        <w:t xml:space="preserve"> sporządzą i przekażą dane oraz dokumentację dotyczące materiałów archiwalnych zarejestrowanych w rejestrze </w:t>
      </w:r>
      <w:r w:rsidRPr="002B50DF">
        <w:rPr>
          <w:rStyle w:val="Uwydatnienie"/>
          <w:rFonts w:ascii="Times New Roman" w:hAnsi="Times New Roman"/>
          <w:i w:val="0"/>
        </w:rPr>
        <w:t>zabytków</w:t>
      </w:r>
      <w:r w:rsidRPr="002B50DF">
        <w:rPr>
          <w:rFonts w:ascii="Times New Roman" w:hAnsi="Times New Roman"/>
        </w:rPr>
        <w:t xml:space="preserve"> - Naczelnemu Dyrektorowi Archiwów Państwowych.</w:t>
      </w:r>
    </w:p>
    <w:p w:rsidR="007A5C5A" w:rsidRPr="002B50DF" w:rsidRDefault="007A5C5A" w:rsidP="005F687D">
      <w:pPr>
        <w:spacing w:after="0"/>
        <w:jc w:val="both"/>
        <w:rPr>
          <w:rFonts w:ascii="Times New Roman" w:hAnsi="Times New Roman"/>
        </w:rPr>
      </w:pPr>
      <w:r w:rsidRPr="002B50DF">
        <w:rPr>
          <w:rStyle w:val="alb"/>
          <w:rFonts w:ascii="Times New Roman" w:hAnsi="Times New Roman"/>
        </w:rPr>
        <w:t xml:space="preserve">2. </w:t>
      </w:r>
      <w:r w:rsidRPr="002B50DF">
        <w:rPr>
          <w:rFonts w:ascii="Times New Roman" w:hAnsi="Times New Roman"/>
        </w:rPr>
        <w:t xml:space="preserve">Materiały archiwalne, o których mowa w ust. 1, wpisane dotychczas do rejestru </w:t>
      </w:r>
      <w:r w:rsidRPr="002B50DF">
        <w:rPr>
          <w:rStyle w:val="Uwydatnienie"/>
          <w:rFonts w:ascii="Times New Roman" w:hAnsi="Times New Roman"/>
          <w:i w:val="0"/>
        </w:rPr>
        <w:t>zabytków</w:t>
      </w:r>
      <w:r w:rsidRPr="002B50DF">
        <w:rPr>
          <w:rFonts w:ascii="Times New Roman" w:hAnsi="Times New Roman"/>
        </w:rPr>
        <w:t xml:space="preserve"> ulegają skreśleniu z tego rejestru i podlegają wpisowi odpowiednio do właściwego rejestru, zgodnie z przepisami ustawy.</w:t>
      </w:r>
    </w:p>
    <w:p w:rsidR="007A5C5A" w:rsidRPr="002B50DF" w:rsidRDefault="007A5C5A" w:rsidP="00DB5D9F">
      <w:pPr>
        <w:spacing w:after="0" w:line="240" w:lineRule="auto"/>
        <w:jc w:val="both"/>
        <w:rPr>
          <w:rFonts w:ascii="Times New Roman" w:hAnsi="Times New Roman"/>
        </w:rPr>
      </w:pPr>
      <w:r w:rsidRPr="002B50DF">
        <w:rPr>
          <w:rStyle w:val="alb"/>
          <w:rFonts w:ascii="Times New Roman" w:hAnsi="Times New Roman"/>
        </w:rPr>
        <w:t xml:space="preserve">3. </w:t>
      </w:r>
      <w:r w:rsidRPr="002B50DF">
        <w:rPr>
          <w:rFonts w:ascii="Times New Roman" w:hAnsi="Times New Roman"/>
        </w:rPr>
        <w:t xml:space="preserve">Termin i tryb przekazania Naczelnemu Dyrektorowi Archiwów Państwowych danych </w:t>
      </w:r>
      <w:r w:rsidR="004B06C6" w:rsidRPr="002B50DF">
        <w:rPr>
          <w:rFonts w:ascii="Times New Roman" w:hAnsi="Times New Roman"/>
        </w:rPr>
        <w:br/>
      </w:r>
      <w:r w:rsidRPr="002B50DF">
        <w:rPr>
          <w:rFonts w:ascii="Times New Roman" w:hAnsi="Times New Roman"/>
        </w:rPr>
        <w:t>i dokumentacji, o których mowa w ust. 1, określają Ministrowie Nauki, Szkolnictwa Wyższego i Techniki oraz Kultury i Sztuki.</w:t>
      </w:r>
    </w:p>
    <w:p w:rsidR="007A5C5A" w:rsidRPr="002B50DF" w:rsidRDefault="007A5C5A" w:rsidP="00DB5D9F">
      <w:pPr>
        <w:spacing w:after="0" w:line="240" w:lineRule="auto"/>
        <w:jc w:val="both"/>
        <w:rPr>
          <w:rFonts w:ascii="Times New Roman" w:hAnsi="Times New Roman"/>
        </w:rPr>
      </w:pPr>
      <w:r w:rsidRPr="002B50DF">
        <w:rPr>
          <w:rStyle w:val="alb"/>
          <w:rFonts w:ascii="Times New Roman" w:hAnsi="Times New Roman"/>
        </w:rPr>
        <w:t xml:space="preserve">4. </w:t>
      </w:r>
      <w:r w:rsidRPr="002B50DF">
        <w:rPr>
          <w:rFonts w:ascii="Times New Roman" w:hAnsi="Times New Roman"/>
        </w:rPr>
        <w:t xml:space="preserve">W stosunku do materiałów archiwalnych znajdujących się w rejestrze </w:t>
      </w:r>
      <w:r w:rsidRPr="002B50DF">
        <w:rPr>
          <w:rStyle w:val="Uwydatnienie"/>
          <w:rFonts w:ascii="Times New Roman" w:hAnsi="Times New Roman"/>
          <w:i w:val="0"/>
        </w:rPr>
        <w:t>zabytków</w:t>
      </w:r>
      <w:r w:rsidRPr="002B50DF">
        <w:rPr>
          <w:rFonts w:ascii="Times New Roman" w:hAnsi="Times New Roman"/>
        </w:rPr>
        <w:t xml:space="preserve"> do chwili przekazania danych i dokumentacji, o których mowa w ust. 1, stosuje się odpowiednio przepisy o ochronie </w:t>
      </w:r>
      <w:r w:rsidRPr="002B50DF">
        <w:rPr>
          <w:rStyle w:val="Uwydatnienie"/>
          <w:rFonts w:ascii="Times New Roman" w:hAnsi="Times New Roman"/>
          <w:i w:val="0"/>
        </w:rPr>
        <w:t>zabytków</w:t>
      </w:r>
      <w:r w:rsidRPr="002B50DF">
        <w:rPr>
          <w:rFonts w:ascii="Times New Roman" w:hAnsi="Times New Roman"/>
        </w:rPr>
        <w:t>.</w:t>
      </w:r>
    </w:p>
    <w:p w:rsidR="00B9120A" w:rsidRPr="002B50DF" w:rsidRDefault="00B9120A" w:rsidP="005F687D">
      <w:pPr>
        <w:autoSpaceDE w:val="0"/>
        <w:autoSpaceDN w:val="0"/>
        <w:adjustRightInd w:val="0"/>
        <w:spacing w:after="0" w:line="360" w:lineRule="auto"/>
        <w:jc w:val="both"/>
        <w:rPr>
          <w:rFonts w:ascii="Times New Roman" w:hAnsi="Times New Roman"/>
        </w:rPr>
      </w:pPr>
    </w:p>
    <w:p w:rsidR="00B9120A" w:rsidRPr="002B50DF" w:rsidRDefault="00B9120A" w:rsidP="00752343">
      <w:pPr>
        <w:pStyle w:val="Akapitzlist"/>
        <w:numPr>
          <w:ilvl w:val="0"/>
          <w:numId w:val="9"/>
        </w:numPr>
        <w:autoSpaceDE w:val="0"/>
        <w:autoSpaceDN w:val="0"/>
        <w:adjustRightInd w:val="0"/>
        <w:spacing w:after="0" w:line="360" w:lineRule="auto"/>
        <w:jc w:val="both"/>
        <w:outlineLvl w:val="0"/>
        <w:rPr>
          <w:rFonts w:ascii="Times New Roman" w:hAnsi="Times New Roman"/>
          <w:b/>
          <w:bCs/>
        </w:rPr>
      </w:pPr>
      <w:bookmarkStart w:id="1" w:name="_Toc476219203"/>
      <w:r w:rsidRPr="002B50DF">
        <w:rPr>
          <w:rFonts w:ascii="Times New Roman" w:hAnsi="Times New Roman"/>
          <w:b/>
          <w:bCs/>
        </w:rPr>
        <w:t>Uwarunkowania zawarte w opracowaniach zewnętrznych.</w:t>
      </w:r>
      <w:bookmarkEnd w:id="1"/>
    </w:p>
    <w:p w:rsidR="00B9120A" w:rsidRPr="002B50DF" w:rsidRDefault="00B9120A" w:rsidP="00605872">
      <w:pPr>
        <w:pStyle w:val="Nagwek1"/>
        <w:rPr>
          <w:rFonts w:ascii="Times New Roman" w:hAnsi="Times New Roman" w:cs="Times New Roman"/>
          <w:b/>
          <w:iCs/>
          <w:sz w:val="22"/>
          <w:szCs w:val="22"/>
        </w:rPr>
      </w:pPr>
      <w:bookmarkStart w:id="2" w:name="_Toc476219204"/>
      <w:r w:rsidRPr="002B50DF">
        <w:rPr>
          <w:rFonts w:ascii="Times New Roman" w:hAnsi="Times New Roman" w:cs="Times New Roman"/>
          <w:b/>
          <w:iCs/>
          <w:sz w:val="22"/>
          <w:szCs w:val="22"/>
        </w:rPr>
        <w:t>2.1. Strategiczne cele polityki pa</w:t>
      </w:r>
      <w:r w:rsidRPr="002B50DF">
        <w:rPr>
          <w:rFonts w:ascii="Times New Roman" w:hAnsi="Times New Roman" w:cs="Times New Roman"/>
          <w:b/>
          <w:sz w:val="22"/>
          <w:szCs w:val="22"/>
        </w:rPr>
        <w:t>ń</w:t>
      </w:r>
      <w:r w:rsidRPr="002B50DF">
        <w:rPr>
          <w:rFonts w:ascii="Times New Roman" w:hAnsi="Times New Roman" w:cs="Times New Roman"/>
          <w:b/>
          <w:iCs/>
          <w:sz w:val="22"/>
          <w:szCs w:val="22"/>
        </w:rPr>
        <w:t xml:space="preserve">stwa w zakresie ochrony zabytków </w:t>
      </w:r>
      <w:r w:rsidR="004B06C6" w:rsidRPr="002B50DF">
        <w:rPr>
          <w:rFonts w:ascii="Times New Roman" w:hAnsi="Times New Roman" w:cs="Times New Roman"/>
          <w:b/>
          <w:iCs/>
          <w:sz w:val="22"/>
          <w:szCs w:val="22"/>
        </w:rPr>
        <w:br/>
      </w:r>
      <w:r w:rsidRPr="002B50DF">
        <w:rPr>
          <w:rFonts w:ascii="Times New Roman" w:hAnsi="Times New Roman" w:cs="Times New Roman"/>
          <w:b/>
          <w:iCs/>
          <w:sz w:val="22"/>
          <w:szCs w:val="22"/>
        </w:rPr>
        <w:t>i opieki nad zabytkami</w:t>
      </w:r>
      <w:bookmarkEnd w:id="2"/>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Rozdział ten zawiera informacje o strategicznych celach polityki państwa i uwarunkowaniach formalnoprawnych w sferze ochrony zabytków:</w:t>
      </w:r>
    </w:p>
    <w:p w:rsidR="00B9120A" w:rsidRPr="002B50DF" w:rsidRDefault="00B9120A" w:rsidP="00B9120A">
      <w:pPr>
        <w:autoSpaceDE w:val="0"/>
        <w:autoSpaceDN w:val="0"/>
        <w:adjustRightInd w:val="0"/>
        <w:spacing w:after="0" w:line="360" w:lineRule="auto"/>
        <w:jc w:val="both"/>
        <w:rPr>
          <w:rFonts w:ascii="Times New Roman" w:hAnsi="Times New Roman"/>
        </w:rPr>
      </w:pPr>
    </w:p>
    <w:p w:rsidR="00B9120A" w:rsidRPr="002B50DF" w:rsidRDefault="00B9120A" w:rsidP="00977179">
      <w:pPr>
        <w:autoSpaceDE w:val="0"/>
        <w:autoSpaceDN w:val="0"/>
        <w:adjustRightInd w:val="0"/>
        <w:spacing w:after="0" w:line="240" w:lineRule="auto"/>
        <w:jc w:val="both"/>
        <w:rPr>
          <w:rFonts w:ascii="Times New Roman" w:hAnsi="Times New Roman"/>
          <w:b/>
          <w:bCs/>
          <w:u w:val="single"/>
        </w:rPr>
      </w:pPr>
      <w:r w:rsidRPr="002B50DF">
        <w:rPr>
          <w:rFonts w:ascii="Times New Roman" w:hAnsi="Times New Roman"/>
          <w:b/>
          <w:bCs/>
          <w:u w:val="single"/>
        </w:rPr>
        <w:t>Zało</w:t>
      </w:r>
      <w:r w:rsidRPr="002B50DF">
        <w:rPr>
          <w:rFonts w:ascii="Times New Roman" w:hAnsi="Times New Roman"/>
          <w:b/>
          <w:u w:val="single"/>
        </w:rPr>
        <w:t>ż</w:t>
      </w:r>
      <w:r w:rsidRPr="002B50DF">
        <w:rPr>
          <w:rFonts w:ascii="Times New Roman" w:hAnsi="Times New Roman"/>
          <w:b/>
          <w:bCs/>
          <w:u w:val="single"/>
        </w:rPr>
        <w:t>enia wynikaj</w:t>
      </w:r>
      <w:r w:rsidRPr="002B50DF">
        <w:rPr>
          <w:rFonts w:ascii="Times New Roman" w:hAnsi="Times New Roman"/>
          <w:u w:val="single"/>
        </w:rPr>
        <w:t>ą</w:t>
      </w:r>
      <w:r w:rsidRPr="002B50DF">
        <w:rPr>
          <w:rFonts w:ascii="Times New Roman" w:hAnsi="Times New Roman"/>
          <w:b/>
          <w:bCs/>
          <w:u w:val="single"/>
        </w:rPr>
        <w:t>ce z Krajowego Programu Ochrony Zabytków i Opieki nad Zabytkami.</w:t>
      </w:r>
    </w:p>
    <w:p w:rsidR="0065346F" w:rsidRPr="002B50DF" w:rsidRDefault="0065346F" w:rsidP="00B9120A">
      <w:pPr>
        <w:autoSpaceDE w:val="0"/>
        <w:autoSpaceDN w:val="0"/>
        <w:adjustRightInd w:val="0"/>
        <w:spacing w:after="0" w:line="360" w:lineRule="auto"/>
        <w:jc w:val="both"/>
        <w:rPr>
          <w:rFonts w:ascii="Times New Roman" w:hAnsi="Times New Roman"/>
          <w:bCs/>
        </w:rPr>
      </w:pPr>
    </w:p>
    <w:p w:rsidR="0065346F" w:rsidRPr="002B50DF" w:rsidRDefault="0065346F" w:rsidP="0065346F">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Jednym ze strategicznych założeń </w:t>
      </w:r>
      <w:r w:rsidRPr="002B50DF">
        <w:rPr>
          <w:rFonts w:ascii="Times New Roman" w:eastAsiaTheme="minorHAnsi" w:hAnsi="Times New Roman"/>
          <w:iCs/>
        </w:rPr>
        <w:t xml:space="preserve">Krajowego programu </w:t>
      </w:r>
      <w:r w:rsidRPr="002B50DF">
        <w:rPr>
          <w:rFonts w:ascii="Times New Roman" w:eastAsiaTheme="minorHAnsi" w:hAnsi="Times New Roman"/>
        </w:rPr>
        <w:t>(przyjętych na etapie prac nad dokumentem</w:t>
      </w:r>
      <w:r w:rsidR="006874B2">
        <w:rPr>
          <w:rFonts w:ascii="Times New Roman" w:eastAsiaTheme="minorHAnsi" w:hAnsi="Times New Roman"/>
        </w:rPr>
        <w:br/>
      </w:r>
      <w:r w:rsidRPr="002B50DF">
        <w:rPr>
          <w:rFonts w:ascii="Times New Roman" w:eastAsiaTheme="minorHAnsi" w:hAnsi="Times New Roman"/>
        </w:rPr>
        <w:t xml:space="preserve"> i odzwierciedlonych w brzmieniu jednego z celów szczegółowych) było wzmocnienie synergii działania organów ochrony zabytków, w tym tworzenie podstaw współdziałania z organami samorządu terytorialnego. Było ono wyrazem przekonania, że jakościowa przemiana w zakresie ochrony zabytków w Polsce może nastąpić przede wszystkim dzięki łączeniu zasobów, lepszemu sieciowaniu struktur i działań organów ochrony</w:t>
      </w:r>
    </w:p>
    <w:p w:rsidR="0065346F" w:rsidRPr="002B50DF" w:rsidRDefault="0065346F" w:rsidP="0065346F">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zabytków. Jednocześnie, odwołując się do kompetencji Generalnego Konserwatora Zabytków</w:t>
      </w:r>
    </w:p>
    <w:p w:rsidR="0065346F" w:rsidRPr="002B50DF" w:rsidRDefault="0065346F" w:rsidP="006874B2">
      <w:pPr>
        <w:autoSpaceDE w:val="0"/>
        <w:autoSpaceDN w:val="0"/>
        <w:adjustRightInd w:val="0"/>
        <w:spacing w:after="0" w:line="240" w:lineRule="auto"/>
        <w:jc w:val="both"/>
        <w:rPr>
          <w:rFonts w:ascii="Times New Roman" w:hAnsi="Times New Roman"/>
          <w:bCs/>
        </w:rPr>
      </w:pPr>
      <w:r w:rsidRPr="002B50DF">
        <w:rPr>
          <w:rFonts w:ascii="Times New Roman" w:eastAsiaTheme="minorHAnsi" w:hAnsi="Times New Roman"/>
        </w:rPr>
        <w:lastRenderedPageBreak/>
        <w:t xml:space="preserve">należy wskazać, iż rolą </w:t>
      </w:r>
      <w:r w:rsidRPr="002B50DF">
        <w:rPr>
          <w:rFonts w:ascii="Times New Roman" w:eastAsiaTheme="minorHAnsi" w:hAnsi="Times New Roman"/>
          <w:iCs/>
        </w:rPr>
        <w:t xml:space="preserve">Krajowego programu </w:t>
      </w:r>
      <w:r w:rsidRPr="002B50DF">
        <w:rPr>
          <w:rFonts w:ascii="Times New Roman" w:eastAsiaTheme="minorHAnsi" w:hAnsi="Times New Roman"/>
        </w:rPr>
        <w:t>będzie tworzenie warunków wypracowania rozwiązań modelowych oraz ich upowszechnienie, np. poprzez system konferencji i spotkań z przedstawicielami jednostek samorządu terytorialnego. Od stopnia zaangażowania tych podmiotów będą zależały realne efekty podejmowanych działań.</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Do realizacji celu głównego opracowano trzy cele szczegółowe:</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wspieranie rozwiązań systemowych na rzecz ochrony zabytków w Polsce,</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wzmocnienie synergii działania organów ochrony zabytków,</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tworzenie warunków do aktywnego uczestnictwa w kulturze, edukacji na rzecz</w:t>
      </w:r>
      <w:r w:rsidR="00F038EA" w:rsidRPr="002B50DF">
        <w:rPr>
          <w:rFonts w:ascii="Times New Roman" w:eastAsiaTheme="minorHAnsi" w:hAnsi="Times New Roman"/>
        </w:rPr>
        <w:t xml:space="preserve"> </w:t>
      </w:r>
      <w:r w:rsidRPr="002B50DF">
        <w:rPr>
          <w:rFonts w:ascii="Times New Roman" w:eastAsiaTheme="minorHAnsi" w:hAnsi="Times New Roman"/>
        </w:rPr>
        <w:t>dziedzictwa kulturowego oraz jego promocji i reinterpretacji,</w:t>
      </w:r>
      <w:r w:rsidR="00DA6B1F" w:rsidRPr="002B50DF">
        <w:rPr>
          <w:rFonts w:ascii="Times New Roman" w:eastAsiaTheme="minorHAnsi" w:hAnsi="Times New Roman"/>
        </w:rPr>
        <w:t xml:space="preserve"> </w:t>
      </w:r>
      <w:r w:rsidRPr="002B50DF">
        <w:rPr>
          <w:rFonts w:ascii="Times New Roman" w:eastAsiaTheme="minorHAnsi" w:hAnsi="Times New Roman"/>
        </w:rPr>
        <w:t>które z kolei realizowane będą w ramach</w:t>
      </w:r>
      <w:r w:rsidR="00DA6B1F" w:rsidRPr="002B50DF">
        <w:rPr>
          <w:rFonts w:ascii="Times New Roman" w:eastAsiaTheme="minorHAnsi" w:hAnsi="Times New Roman"/>
        </w:rPr>
        <w:t xml:space="preserve"> s</w:t>
      </w:r>
      <w:r w:rsidRPr="002B50DF">
        <w:rPr>
          <w:rFonts w:ascii="Times New Roman" w:eastAsiaTheme="minorHAnsi" w:hAnsi="Times New Roman"/>
        </w:rPr>
        <w:t>zczegółowych zadań.</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Tematy wiodące, których problematyka została poruszona w co najmniej dwóch obszarach diagnozy Krajowego Programu</w:t>
      </w:r>
      <w:r w:rsidR="00DA6B1F" w:rsidRPr="002B50DF">
        <w:rPr>
          <w:rFonts w:ascii="Times New Roman" w:eastAsiaTheme="minorHAnsi" w:hAnsi="Times New Roman"/>
        </w:rPr>
        <w:t>,</w:t>
      </w:r>
      <w:r w:rsidRPr="002B50DF">
        <w:rPr>
          <w:rFonts w:ascii="Times New Roman" w:eastAsiaTheme="minorHAnsi" w:hAnsi="Times New Roman"/>
        </w:rPr>
        <w:t xml:space="preserve"> to:</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a) podniesienie sprawności i skuteczności działań organów ochrony zabytków, w tym</w:t>
      </w:r>
      <w:r w:rsidR="003C6CB0" w:rsidRPr="002B50DF">
        <w:rPr>
          <w:rFonts w:ascii="Times New Roman" w:eastAsiaTheme="minorHAnsi" w:hAnsi="Times New Roman"/>
        </w:rPr>
        <w:t xml:space="preserve"> </w:t>
      </w:r>
      <w:r w:rsidRPr="002B50DF">
        <w:rPr>
          <w:rFonts w:ascii="Times New Roman" w:eastAsiaTheme="minorHAnsi" w:hAnsi="Times New Roman"/>
        </w:rPr>
        <w:t>jakości merytorycznej decyzji administracyjnych (szkolenia, standaryzacja działań, itp.),</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b) porządkowanie rejestru zabytków oraz stworzenie wiarygodnej metodologicznie</w:t>
      </w:r>
      <w:r w:rsidR="003C6CB0" w:rsidRPr="002B50DF">
        <w:rPr>
          <w:rFonts w:ascii="Times New Roman" w:eastAsiaTheme="minorHAnsi" w:hAnsi="Times New Roman"/>
        </w:rPr>
        <w:t xml:space="preserve"> </w:t>
      </w:r>
      <w:r w:rsidRPr="002B50DF">
        <w:rPr>
          <w:rFonts w:ascii="Times New Roman" w:eastAsiaTheme="minorHAnsi" w:hAnsi="Times New Roman"/>
        </w:rPr>
        <w:t>diagnozy stanu zachowania zabytków nieruchomych (księgi rejestru A i C),</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c) zwiększenie uspołecznienia ochrony zabytków i opieki nad zabytkami; budowanie przez</w:t>
      </w:r>
      <w:r w:rsidR="003C6CB0" w:rsidRPr="002B50DF">
        <w:rPr>
          <w:rFonts w:ascii="Times New Roman" w:eastAsiaTheme="minorHAnsi" w:hAnsi="Times New Roman"/>
        </w:rPr>
        <w:t xml:space="preserve"> </w:t>
      </w:r>
      <w:r w:rsidRPr="002B50DF">
        <w:rPr>
          <w:rFonts w:ascii="Times New Roman" w:eastAsiaTheme="minorHAnsi" w:hAnsi="Times New Roman"/>
        </w:rPr>
        <w:t>organy ochrony zabytków partnerskich relacji z obywatelami, jak i propagowanie</w:t>
      </w:r>
      <w:r w:rsidR="003C6CB0" w:rsidRPr="002B50DF">
        <w:rPr>
          <w:rFonts w:ascii="Times New Roman" w:eastAsiaTheme="minorHAnsi" w:hAnsi="Times New Roman"/>
        </w:rPr>
        <w:t xml:space="preserve"> </w:t>
      </w:r>
      <w:r w:rsidRPr="002B50DF">
        <w:rPr>
          <w:rFonts w:ascii="Times New Roman" w:eastAsiaTheme="minorHAnsi" w:hAnsi="Times New Roman"/>
        </w:rPr>
        <w:t>postaw współodpowiedzialności społecznej za zachowanie zabytków (współpraca</w:t>
      </w:r>
      <w:r w:rsidR="003C6CB0" w:rsidRPr="002B50DF">
        <w:rPr>
          <w:rFonts w:ascii="Times New Roman" w:eastAsiaTheme="minorHAnsi" w:hAnsi="Times New Roman"/>
        </w:rPr>
        <w:t xml:space="preserve"> </w:t>
      </w:r>
      <w:r w:rsidRPr="002B50DF">
        <w:rPr>
          <w:rFonts w:ascii="Times New Roman" w:eastAsiaTheme="minorHAnsi" w:hAnsi="Times New Roman"/>
        </w:rPr>
        <w:t>z mediami, wykorzystywanie mediów elektronicznych, konkursy, itp.),</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d) wdrożenie procesów kształtowania postawy krajobrazowej wśród organów ochrony</w:t>
      </w:r>
      <w:r w:rsidR="003C6CB0" w:rsidRPr="002B50DF">
        <w:rPr>
          <w:rFonts w:ascii="Times New Roman" w:eastAsiaTheme="minorHAnsi" w:hAnsi="Times New Roman"/>
        </w:rPr>
        <w:t xml:space="preserve"> </w:t>
      </w:r>
      <w:r w:rsidRPr="002B50DF">
        <w:rPr>
          <w:rFonts w:ascii="Times New Roman" w:eastAsiaTheme="minorHAnsi" w:hAnsi="Times New Roman"/>
        </w:rPr>
        <w:t>zabytków,</w:t>
      </w:r>
    </w:p>
    <w:p w:rsidR="0065346F" w:rsidRPr="002B50DF" w:rsidRDefault="0065346F" w:rsidP="006874B2">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e) zwiększenie zaangażowania samorządów, ze szczególnym uwzględnieniem gmin,</w:t>
      </w:r>
      <w:r w:rsidR="008C21D5">
        <w:rPr>
          <w:rFonts w:ascii="Times New Roman" w:eastAsiaTheme="minorHAnsi" w:hAnsi="Times New Roman"/>
        </w:rPr>
        <w:t xml:space="preserve"> </w:t>
      </w:r>
      <w:r w:rsidRPr="002B50DF">
        <w:rPr>
          <w:rFonts w:ascii="Times New Roman" w:eastAsiaTheme="minorHAnsi" w:hAnsi="Times New Roman"/>
        </w:rPr>
        <w:t>w ochronę i opiekę nad zabytkami oraz wzmocnienie zaangażowania społecznego na</w:t>
      </w:r>
      <w:r w:rsidR="003C6CB0" w:rsidRPr="002B50DF">
        <w:rPr>
          <w:rFonts w:ascii="Times New Roman" w:eastAsiaTheme="minorHAnsi" w:hAnsi="Times New Roman"/>
        </w:rPr>
        <w:t xml:space="preserve"> </w:t>
      </w:r>
      <w:r w:rsidRPr="002B50DF">
        <w:rPr>
          <w:rFonts w:ascii="Times New Roman" w:eastAsiaTheme="minorHAnsi" w:hAnsi="Times New Roman"/>
        </w:rPr>
        <w:t>rzecz ochrony zabytków, w tym propagowanie parków kulturowych (ich stanowienie</w:t>
      </w:r>
      <w:r w:rsidR="003C6CB0" w:rsidRPr="002B50DF">
        <w:rPr>
          <w:rFonts w:ascii="Times New Roman" w:eastAsiaTheme="minorHAnsi" w:hAnsi="Times New Roman"/>
        </w:rPr>
        <w:t xml:space="preserve"> </w:t>
      </w:r>
      <w:r w:rsidRPr="002B50DF">
        <w:rPr>
          <w:rFonts w:ascii="Times New Roman" w:eastAsiaTheme="minorHAnsi" w:hAnsi="Times New Roman"/>
        </w:rPr>
        <w:t>jest władczą kompetencją rad gmin) jako skutecznej formy ochrony zabytków.</w:t>
      </w:r>
    </w:p>
    <w:p w:rsidR="0065346F" w:rsidRPr="002B50DF" w:rsidRDefault="0065346F" w:rsidP="006874B2">
      <w:pPr>
        <w:autoSpaceDE w:val="0"/>
        <w:autoSpaceDN w:val="0"/>
        <w:adjustRightInd w:val="0"/>
        <w:spacing w:after="0" w:line="240" w:lineRule="auto"/>
        <w:ind w:firstLine="708"/>
        <w:jc w:val="both"/>
        <w:rPr>
          <w:rFonts w:ascii="Times New Roman" w:eastAsiaTheme="minorHAnsi" w:hAnsi="Times New Roman"/>
        </w:rPr>
      </w:pPr>
    </w:p>
    <w:p w:rsidR="00B9120A" w:rsidRPr="002B50DF" w:rsidRDefault="00B9120A" w:rsidP="008C21D5">
      <w:pPr>
        <w:autoSpaceDE w:val="0"/>
        <w:autoSpaceDN w:val="0"/>
        <w:adjustRightInd w:val="0"/>
        <w:spacing w:after="0" w:line="240" w:lineRule="auto"/>
        <w:ind w:firstLine="708"/>
        <w:rPr>
          <w:rFonts w:ascii="Times New Roman" w:eastAsiaTheme="minorHAnsi" w:hAnsi="Times New Roman"/>
          <w:bCs/>
        </w:rPr>
      </w:pPr>
      <w:r w:rsidRPr="002B50DF">
        <w:rPr>
          <w:rFonts w:ascii="Times New Roman" w:hAnsi="Times New Roman"/>
        </w:rPr>
        <w:t xml:space="preserve">Celem </w:t>
      </w:r>
      <w:r w:rsidR="00C40A6D" w:rsidRPr="002B50DF">
        <w:rPr>
          <w:rFonts w:ascii="Times New Roman" w:hAnsi="Times New Roman"/>
        </w:rPr>
        <w:t>główn</w:t>
      </w:r>
      <w:r w:rsidR="00954C70" w:rsidRPr="002B50DF">
        <w:rPr>
          <w:rFonts w:ascii="Times New Roman" w:hAnsi="Times New Roman"/>
        </w:rPr>
        <w:t>ym Programu K</w:t>
      </w:r>
      <w:r w:rsidR="004531F6" w:rsidRPr="002B50DF">
        <w:rPr>
          <w:rFonts w:ascii="Times New Roman" w:hAnsi="Times New Roman"/>
        </w:rPr>
        <w:t>rajowego jest w</w:t>
      </w:r>
      <w:r w:rsidR="004531F6" w:rsidRPr="002B50DF">
        <w:rPr>
          <w:rFonts w:ascii="Times New Roman" w:eastAsiaTheme="minorHAnsi" w:hAnsi="Times New Roman"/>
          <w:bCs/>
        </w:rPr>
        <w:t>zmocnienie roli dziedzictwa kulturowego i ochrony zabytków w rozwoju potencjału kulturowego i kreatywnego Polaków</w:t>
      </w:r>
      <w:r w:rsidRPr="002B50DF">
        <w:rPr>
          <w:rFonts w:ascii="Times New Roman" w:hAnsi="Times New Roman"/>
        </w:rPr>
        <w:t>.</w:t>
      </w:r>
    </w:p>
    <w:p w:rsidR="004531F6" w:rsidRPr="002B50DF" w:rsidRDefault="004531F6" w:rsidP="00B9120A">
      <w:pPr>
        <w:autoSpaceDE w:val="0"/>
        <w:autoSpaceDN w:val="0"/>
        <w:adjustRightInd w:val="0"/>
        <w:spacing w:after="0" w:line="240" w:lineRule="auto"/>
        <w:jc w:val="both"/>
        <w:rPr>
          <w:rFonts w:ascii="Times New Roman" w:hAnsi="Times New Roman"/>
        </w:rPr>
      </w:pPr>
    </w:p>
    <w:p w:rsidR="00B9120A" w:rsidRPr="002B50DF" w:rsidRDefault="004531F6"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D</w:t>
      </w:r>
      <w:r w:rsidR="00B9120A" w:rsidRPr="002B50DF">
        <w:rPr>
          <w:rFonts w:ascii="Times New Roman" w:hAnsi="Times New Roman"/>
        </w:rPr>
        <w:t>ziała</w:t>
      </w:r>
      <w:r w:rsidR="0065346F" w:rsidRPr="002B50DF">
        <w:rPr>
          <w:rFonts w:ascii="Times New Roman" w:hAnsi="Times New Roman"/>
        </w:rPr>
        <w:t>nia</w:t>
      </w:r>
      <w:r w:rsidR="00B9120A" w:rsidRPr="002B50DF">
        <w:rPr>
          <w:rFonts w:ascii="Times New Roman" w:hAnsi="Times New Roman"/>
        </w:rPr>
        <w:t xml:space="preserve"> </w:t>
      </w:r>
      <w:r w:rsidRPr="002B50DF">
        <w:rPr>
          <w:rFonts w:ascii="Times New Roman" w:hAnsi="Times New Roman"/>
        </w:rPr>
        <w:t xml:space="preserve">i kierunki </w:t>
      </w:r>
      <w:r w:rsidR="00DA6B1F" w:rsidRPr="002B50DF">
        <w:rPr>
          <w:rFonts w:ascii="Times New Roman" w:hAnsi="Times New Roman"/>
        </w:rPr>
        <w:t>aktywności</w:t>
      </w:r>
      <w:r w:rsidRPr="002B50DF">
        <w:rPr>
          <w:rFonts w:ascii="Times New Roman" w:hAnsi="Times New Roman"/>
        </w:rPr>
        <w:t xml:space="preserve"> </w:t>
      </w:r>
      <w:r w:rsidR="00B9120A" w:rsidRPr="002B50DF">
        <w:rPr>
          <w:rFonts w:ascii="Times New Roman" w:hAnsi="Times New Roman"/>
        </w:rPr>
        <w:t xml:space="preserve">w sferze ochrony </w:t>
      </w:r>
      <w:r w:rsidRPr="002B50DF">
        <w:rPr>
          <w:rFonts w:ascii="Times New Roman" w:hAnsi="Times New Roman"/>
        </w:rPr>
        <w:t>zabytków pozwalają zidentyfikować kilka podstawowych</w:t>
      </w:r>
      <w:r w:rsidR="00B9120A" w:rsidRPr="002B50DF">
        <w:rPr>
          <w:rFonts w:ascii="Times New Roman" w:hAnsi="Times New Roman"/>
        </w:rPr>
        <w:t xml:space="preserve"> zasad konserwatorskich:</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1) zasada </w:t>
      </w:r>
      <w:r w:rsidR="0065346F" w:rsidRPr="002B50DF">
        <w:rPr>
          <w:rFonts w:ascii="Times New Roman" w:hAnsi="Times New Roman"/>
          <w:iCs/>
        </w:rPr>
        <w:t>przede wszystkim nie szkodzić</w:t>
      </w:r>
      <w:r w:rsidRPr="002B50DF">
        <w:rPr>
          <w:rFonts w:ascii="Times New Roman" w:hAnsi="Times New Roman"/>
        </w:rPr>
        <w:t>,</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2) zasada maksymalnego poszanowania oryginalnej substancji zabytku i wszystkich jego wartości,</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3) zasada powstrzymywania </w:t>
      </w:r>
      <w:r w:rsidR="00024181" w:rsidRPr="002B50DF">
        <w:rPr>
          <w:rFonts w:ascii="Times New Roman" w:hAnsi="Times New Roman"/>
        </w:rPr>
        <w:t>się</w:t>
      </w:r>
      <w:r w:rsidRPr="002B50DF">
        <w:rPr>
          <w:rFonts w:ascii="Times New Roman" w:hAnsi="Times New Roman"/>
        </w:rPr>
        <w:t xml:space="preserve"> od działań niekoniecznych,</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4) zasada, zgodnie z która usuwać należy to (i tylko to), co na oryginał działa niszcząco,</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5) zasada czytelności i odróżnialności ingerencji,</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6) zasada odwracalności metod i materiałów,</w:t>
      </w:r>
    </w:p>
    <w:p w:rsidR="00B9120A"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7) zasada wykonywania wszelkich prac zgodnie z najlepsza wiedzą i na najwyższym poziomie.</w:t>
      </w:r>
    </w:p>
    <w:p w:rsidR="0065346F" w:rsidRPr="002B50DF" w:rsidRDefault="0065346F" w:rsidP="00B9120A">
      <w:pPr>
        <w:autoSpaceDE w:val="0"/>
        <w:autoSpaceDN w:val="0"/>
        <w:adjustRightInd w:val="0"/>
        <w:spacing w:after="0" w:line="240" w:lineRule="auto"/>
        <w:jc w:val="both"/>
        <w:rPr>
          <w:rFonts w:ascii="Times New Roman" w:hAnsi="Times New Roman"/>
        </w:rPr>
      </w:pPr>
    </w:p>
    <w:p w:rsidR="004531F6" w:rsidRPr="002B50DF" w:rsidRDefault="00B9120A"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Zasady powyższe dotyczą i winny obowiązywać </w:t>
      </w:r>
      <w:r w:rsidR="004531F6" w:rsidRPr="002B50DF">
        <w:rPr>
          <w:rFonts w:ascii="Times New Roman" w:hAnsi="Times New Roman"/>
        </w:rPr>
        <w:t xml:space="preserve">wszystkich, począwszy od urzędów, konserwatorów po osoby </w:t>
      </w:r>
      <w:r w:rsidRPr="002B50DF">
        <w:rPr>
          <w:rFonts w:ascii="Times New Roman" w:hAnsi="Times New Roman"/>
        </w:rPr>
        <w:t>realiz</w:t>
      </w:r>
      <w:r w:rsidR="004531F6" w:rsidRPr="002B50DF">
        <w:rPr>
          <w:rFonts w:ascii="Times New Roman" w:hAnsi="Times New Roman"/>
        </w:rPr>
        <w:t xml:space="preserve">ujące </w:t>
      </w:r>
      <w:r w:rsidRPr="002B50DF">
        <w:rPr>
          <w:rFonts w:ascii="Times New Roman" w:hAnsi="Times New Roman"/>
        </w:rPr>
        <w:t>projekt</w:t>
      </w:r>
      <w:r w:rsidR="004531F6" w:rsidRPr="002B50DF">
        <w:rPr>
          <w:rFonts w:ascii="Times New Roman" w:hAnsi="Times New Roman"/>
        </w:rPr>
        <w:t xml:space="preserve">y </w:t>
      </w:r>
      <w:r w:rsidRPr="002B50DF">
        <w:rPr>
          <w:rFonts w:ascii="Times New Roman" w:hAnsi="Times New Roman"/>
        </w:rPr>
        <w:t>związan</w:t>
      </w:r>
      <w:r w:rsidR="004531F6" w:rsidRPr="002B50DF">
        <w:rPr>
          <w:rFonts w:ascii="Times New Roman" w:hAnsi="Times New Roman"/>
        </w:rPr>
        <w:t>e</w:t>
      </w:r>
      <w:r w:rsidRPr="002B50DF">
        <w:rPr>
          <w:rFonts w:ascii="Times New Roman" w:hAnsi="Times New Roman"/>
        </w:rPr>
        <w:t xml:space="preserve"> z ochroną zabytków. </w:t>
      </w:r>
    </w:p>
    <w:p w:rsidR="004531F6" w:rsidRPr="002B50DF" w:rsidRDefault="004531F6" w:rsidP="00B9120A">
      <w:pPr>
        <w:autoSpaceDE w:val="0"/>
        <w:autoSpaceDN w:val="0"/>
        <w:adjustRightInd w:val="0"/>
        <w:spacing w:after="0" w:line="240" w:lineRule="auto"/>
        <w:jc w:val="both"/>
        <w:rPr>
          <w:rFonts w:ascii="Times New Roman" w:hAnsi="Times New Roman"/>
        </w:rPr>
      </w:pPr>
    </w:p>
    <w:p w:rsidR="00B9120A" w:rsidRPr="002B50DF" w:rsidRDefault="004531F6"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Kierunki działań</w:t>
      </w:r>
      <w:r w:rsidR="00B9120A" w:rsidRPr="002B50DF">
        <w:rPr>
          <w:rFonts w:ascii="Times New Roman" w:hAnsi="Times New Roman"/>
        </w:rPr>
        <w:t xml:space="preserve"> krajowego programu ochrony zabytków i opieki nad zabytkami wyznaczone zostały </w:t>
      </w:r>
      <w:r w:rsidRPr="002B50DF">
        <w:rPr>
          <w:rFonts w:ascii="Times New Roman" w:hAnsi="Times New Roman"/>
        </w:rPr>
        <w:t xml:space="preserve">jako </w:t>
      </w:r>
      <w:r w:rsidR="00B9120A" w:rsidRPr="002B50DF">
        <w:rPr>
          <w:rFonts w:ascii="Times New Roman" w:hAnsi="Times New Roman"/>
        </w:rPr>
        <w:t>następujące:</w:t>
      </w:r>
    </w:p>
    <w:p w:rsidR="004531F6" w:rsidRPr="002B50DF" w:rsidRDefault="004531F6" w:rsidP="00B9120A">
      <w:pPr>
        <w:autoSpaceDE w:val="0"/>
        <w:autoSpaceDN w:val="0"/>
        <w:adjustRightInd w:val="0"/>
        <w:spacing w:after="0" w:line="240" w:lineRule="auto"/>
        <w:jc w:val="both"/>
        <w:rPr>
          <w:rFonts w:ascii="Times New Roman" w:hAnsi="Times New Roman"/>
        </w:rPr>
      </w:pPr>
    </w:p>
    <w:p w:rsidR="00B9120A" w:rsidRPr="002B50DF" w:rsidRDefault="00B9120A" w:rsidP="00502520">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W zakresie </w:t>
      </w:r>
      <w:r w:rsidR="00F038EA" w:rsidRPr="002B50DF">
        <w:rPr>
          <w:rFonts w:ascii="Times New Roman" w:eastAsiaTheme="minorHAnsi" w:hAnsi="Times New Roman"/>
          <w:bCs/>
          <w:iCs/>
        </w:rPr>
        <w:t>wspierania rozwiązań systemowych na rzecz ochrony zabytków w Polsce</w:t>
      </w:r>
      <w:r w:rsidRPr="002B50DF">
        <w:rPr>
          <w:rFonts w:ascii="Times New Roman" w:hAnsi="Times New Roman"/>
        </w:rPr>
        <w:t>:</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 Porządkowanie rejestru zabytków nieruchomych (księgi rejestru A i C).</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2. Przygotowanie ratyfikacji </w:t>
      </w:r>
      <w:r w:rsidRPr="002B50DF">
        <w:rPr>
          <w:rFonts w:ascii="Times New Roman" w:eastAsiaTheme="minorHAnsi" w:hAnsi="Times New Roman"/>
          <w:iCs/>
        </w:rPr>
        <w:t>Konwencji UNESCO ds. ochrony dziedzictwa podwodnego</w:t>
      </w:r>
      <w:r w:rsidRPr="002B50DF">
        <w:rPr>
          <w:rFonts w:ascii="Times New Roman" w:eastAsiaTheme="minorHAnsi" w:hAnsi="Times New Roman"/>
        </w:rPr>
        <w:t>.</w:t>
      </w:r>
    </w:p>
    <w:p w:rsidR="008C21D5"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Wypracowanie jednolitych standardów działania konserwatorskiego w odniesieniu do wybranych</w:t>
      </w:r>
      <w:r w:rsidR="001937D1" w:rsidRPr="002B50DF">
        <w:rPr>
          <w:rFonts w:ascii="Times New Roman" w:eastAsiaTheme="minorHAnsi" w:hAnsi="Times New Roman"/>
        </w:rPr>
        <w:t xml:space="preserve"> </w:t>
      </w:r>
      <w:r w:rsidRPr="002B50DF">
        <w:rPr>
          <w:rFonts w:ascii="Times New Roman" w:eastAsiaTheme="minorHAnsi" w:hAnsi="Times New Roman"/>
        </w:rPr>
        <w:t xml:space="preserve">typów </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i kategorii zabytków nieruchomych.</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4. Wzmocnienie instrumentów ochrony krajobrazu kulturowego.</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5. Opracowanie diagnozy prawnej ochrony zabytków ruchomych.</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6. Opracowanie kompleksowego raportu o stanie zachowania zabytków nieruchomych wpisanych</w:t>
      </w:r>
      <w:r w:rsidR="001937D1" w:rsidRPr="002B50DF">
        <w:rPr>
          <w:rFonts w:ascii="Times New Roman" w:eastAsiaTheme="minorHAnsi" w:hAnsi="Times New Roman"/>
        </w:rPr>
        <w:t xml:space="preserve"> </w:t>
      </w:r>
      <w:r w:rsidRPr="002B50DF">
        <w:rPr>
          <w:rFonts w:ascii="Times New Roman" w:eastAsiaTheme="minorHAnsi" w:hAnsi="Times New Roman"/>
        </w:rPr>
        <w:t>do rejestru zabytków (księgi rejestru A i C).</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7. Realizacja badań w ramach AZP na obszarach szczególnie istotnych ze względu na zagrożenia</w:t>
      </w:r>
      <w:r w:rsidR="001937D1" w:rsidRPr="002B50DF">
        <w:rPr>
          <w:rFonts w:ascii="Times New Roman" w:eastAsiaTheme="minorHAnsi" w:hAnsi="Times New Roman"/>
        </w:rPr>
        <w:t xml:space="preserve"> </w:t>
      </w:r>
      <w:r w:rsidRPr="002B50DF">
        <w:rPr>
          <w:rFonts w:ascii="Times New Roman" w:eastAsiaTheme="minorHAnsi" w:hAnsi="Times New Roman"/>
        </w:rPr>
        <w:t>dla dziedzictwa archeologicznego.</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p>
    <w:p w:rsidR="00F038EA" w:rsidRPr="002B50DF" w:rsidRDefault="00B9120A" w:rsidP="00502520">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W zakresie </w:t>
      </w:r>
      <w:r w:rsidR="00F038EA" w:rsidRPr="002B50DF">
        <w:rPr>
          <w:rFonts w:ascii="Times New Roman" w:hAnsi="Times New Roman"/>
        </w:rPr>
        <w:t>w</w:t>
      </w:r>
      <w:r w:rsidR="00F038EA" w:rsidRPr="002B50DF">
        <w:rPr>
          <w:rFonts w:ascii="Times New Roman" w:eastAsiaTheme="minorHAnsi" w:hAnsi="Times New Roman"/>
          <w:bCs/>
          <w:iCs/>
        </w:rPr>
        <w:t xml:space="preserve">zmocnienia </w:t>
      </w:r>
      <w:r w:rsidR="00954C70" w:rsidRPr="002B50DF">
        <w:rPr>
          <w:rFonts w:ascii="Times New Roman" w:eastAsiaTheme="minorHAnsi" w:hAnsi="Times New Roman"/>
          <w:bCs/>
          <w:iCs/>
        </w:rPr>
        <w:t>koordynacji, ujednolicenia i równowagi</w:t>
      </w:r>
      <w:r w:rsidR="00F038EA" w:rsidRPr="002B50DF">
        <w:rPr>
          <w:rFonts w:ascii="Times New Roman" w:eastAsiaTheme="minorHAnsi" w:hAnsi="Times New Roman"/>
          <w:bCs/>
          <w:iCs/>
        </w:rPr>
        <w:t xml:space="preserve"> działania organów ochrony zabytków</w:t>
      </w:r>
      <w:r w:rsidRPr="002B50DF">
        <w:rPr>
          <w:rFonts w:ascii="Times New Roman" w:hAnsi="Times New Roman"/>
        </w:rPr>
        <w:t>:</w:t>
      </w:r>
    </w:p>
    <w:p w:rsidR="00F038EA" w:rsidRPr="002B50DF" w:rsidRDefault="00F038EA" w:rsidP="00502520">
      <w:pPr>
        <w:autoSpaceDE w:val="0"/>
        <w:autoSpaceDN w:val="0"/>
        <w:adjustRightInd w:val="0"/>
        <w:spacing w:after="0" w:line="240" w:lineRule="auto"/>
        <w:jc w:val="both"/>
        <w:rPr>
          <w:rFonts w:ascii="Times New Roman" w:hAnsi="Times New Roman"/>
        </w:rPr>
      </w:pP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 Zwiększenie efektywności zarządzania i ochrony zabytków poprzez wdrażanie infrastruktury</w:t>
      </w:r>
      <w:r w:rsidR="001937D1" w:rsidRPr="002B50DF">
        <w:rPr>
          <w:rFonts w:ascii="Times New Roman" w:eastAsiaTheme="minorHAnsi" w:hAnsi="Times New Roman"/>
        </w:rPr>
        <w:t xml:space="preserve"> </w:t>
      </w:r>
      <w:r w:rsidRPr="002B50DF">
        <w:rPr>
          <w:rFonts w:ascii="Times New Roman" w:eastAsiaTheme="minorHAnsi" w:hAnsi="Times New Roman"/>
        </w:rPr>
        <w:t>informacji przestrzennej o zabytkach.</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lastRenderedPageBreak/>
        <w:t>2. Wypracowanie standardów, pozwalających na lepszy przepływ informacji pomiędzy organami</w:t>
      </w:r>
      <w:r w:rsidR="001937D1" w:rsidRPr="002B50DF">
        <w:rPr>
          <w:rFonts w:ascii="Times New Roman" w:eastAsiaTheme="minorHAnsi" w:hAnsi="Times New Roman"/>
        </w:rPr>
        <w:t xml:space="preserve"> </w:t>
      </w:r>
      <w:r w:rsidRPr="002B50DF">
        <w:rPr>
          <w:rFonts w:ascii="Times New Roman" w:eastAsiaTheme="minorHAnsi" w:hAnsi="Times New Roman"/>
        </w:rPr>
        <w:t>ochrony zabytków a społecznościami żyjącymi w otoczeniu zabytków objętych ochroną.</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Podniesienie jakości procesów decyzyjnych w organach ochrony zabytków.</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4. Merytoryczne wsparcie samorządu terytorialnego w ochronie zabytków.</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p>
    <w:p w:rsidR="00B9120A" w:rsidRPr="002B50DF" w:rsidRDefault="00B9120A" w:rsidP="00502520">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W zakresie </w:t>
      </w:r>
      <w:r w:rsidR="00F038EA" w:rsidRPr="002B50DF">
        <w:rPr>
          <w:rFonts w:ascii="Times New Roman" w:hAnsi="Times New Roman"/>
        </w:rPr>
        <w:t>t</w:t>
      </w:r>
      <w:r w:rsidR="00F038EA" w:rsidRPr="002B50DF">
        <w:rPr>
          <w:rFonts w:ascii="Times New Roman" w:eastAsiaTheme="minorHAnsi" w:hAnsi="Times New Roman"/>
          <w:bCs/>
          <w:iCs/>
        </w:rPr>
        <w:t>worzenia warunków do aktywnego uczestnictwa w kulturze, edukacji na rzecz dziedzictwa kulturowego oraz jego promocji i reinterpretacji</w:t>
      </w:r>
      <w:r w:rsidRPr="002B50DF">
        <w:rPr>
          <w:rFonts w:ascii="Times New Roman" w:hAnsi="Times New Roman"/>
        </w:rPr>
        <w:t>:</w:t>
      </w:r>
    </w:p>
    <w:p w:rsidR="00F038EA" w:rsidRPr="002B50DF" w:rsidRDefault="00F038EA" w:rsidP="00502520">
      <w:pPr>
        <w:autoSpaceDE w:val="0"/>
        <w:autoSpaceDN w:val="0"/>
        <w:adjustRightInd w:val="0"/>
        <w:spacing w:after="0" w:line="240" w:lineRule="auto"/>
        <w:jc w:val="both"/>
        <w:rPr>
          <w:rFonts w:ascii="Times New Roman" w:hAnsi="Times New Roman"/>
        </w:rPr>
      </w:pP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1. Przygotowanie ratyfikacji </w:t>
      </w:r>
      <w:r w:rsidRPr="002B50DF">
        <w:rPr>
          <w:rFonts w:ascii="Times New Roman" w:eastAsiaTheme="minorHAnsi" w:hAnsi="Times New Roman"/>
          <w:iCs/>
        </w:rPr>
        <w:t>Konwencji ramowej Rady Europy w sprawie znaczenia dziedzictwa</w:t>
      </w:r>
      <w:r w:rsidR="001937D1" w:rsidRPr="002B50DF">
        <w:rPr>
          <w:rFonts w:ascii="Times New Roman" w:eastAsiaTheme="minorHAnsi" w:hAnsi="Times New Roman"/>
          <w:iCs/>
        </w:rPr>
        <w:t xml:space="preserve"> </w:t>
      </w:r>
      <w:r w:rsidRPr="002B50DF">
        <w:rPr>
          <w:rFonts w:ascii="Times New Roman" w:eastAsiaTheme="minorHAnsi" w:hAnsi="Times New Roman"/>
          <w:iCs/>
        </w:rPr>
        <w:t>kulturowego dla społeczeństwa</w:t>
      </w:r>
      <w:r w:rsidRPr="002B50DF">
        <w:rPr>
          <w:rFonts w:ascii="Times New Roman" w:eastAsiaTheme="minorHAnsi" w:hAnsi="Times New Roman"/>
        </w:rPr>
        <w:t>, Faro 2005.</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 Wspieranie budowania świadomości społecznej funkcji dziedzictwa kulturowego jako podstawy</w:t>
      </w:r>
      <w:r w:rsidR="001937D1" w:rsidRPr="002B50DF">
        <w:rPr>
          <w:rFonts w:ascii="Times New Roman" w:eastAsiaTheme="minorHAnsi" w:hAnsi="Times New Roman"/>
        </w:rPr>
        <w:t xml:space="preserve"> </w:t>
      </w:r>
      <w:r w:rsidRPr="002B50DF">
        <w:rPr>
          <w:rFonts w:ascii="Times New Roman" w:eastAsiaTheme="minorHAnsi" w:hAnsi="Times New Roman"/>
        </w:rPr>
        <w:t>kształtowania się tożsamości narodowej i społeczności lokalnych.</w:t>
      </w:r>
    </w:p>
    <w:p w:rsidR="00F038EA" w:rsidRPr="002B50DF" w:rsidRDefault="00F038EA"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Promocja zasobu dziedzictwa za pośrednictwem Internetu.</w:t>
      </w:r>
    </w:p>
    <w:p w:rsidR="00B9120A" w:rsidRPr="002B50DF" w:rsidRDefault="00F038EA" w:rsidP="00502520">
      <w:pPr>
        <w:autoSpaceDE w:val="0"/>
        <w:autoSpaceDN w:val="0"/>
        <w:adjustRightInd w:val="0"/>
        <w:spacing w:after="0" w:line="240" w:lineRule="auto"/>
        <w:jc w:val="both"/>
        <w:rPr>
          <w:rFonts w:ascii="Times New Roman" w:hAnsi="Times New Roman"/>
        </w:rPr>
      </w:pPr>
      <w:r w:rsidRPr="002B50DF">
        <w:rPr>
          <w:rFonts w:ascii="Times New Roman" w:eastAsiaTheme="minorHAnsi" w:hAnsi="Times New Roman"/>
        </w:rPr>
        <w:t>4. Zwiększanie dostępu do zasobu dziedzictwa i ułatwienie jego odbioru społecznego.</w:t>
      </w:r>
    </w:p>
    <w:p w:rsidR="00B9120A" w:rsidRPr="002B50DF" w:rsidRDefault="00B9120A" w:rsidP="00B9120A">
      <w:pPr>
        <w:autoSpaceDE w:val="0"/>
        <w:autoSpaceDN w:val="0"/>
        <w:adjustRightInd w:val="0"/>
        <w:spacing w:after="0" w:line="360" w:lineRule="auto"/>
        <w:jc w:val="both"/>
        <w:rPr>
          <w:rFonts w:ascii="Times New Roman" w:hAnsi="Times New Roman"/>
          <w:b/>
          <w:bCs/>
          <w:u w:val="single"/>
        </w:rPr>
      </w:pPr>
      <w:r w:rsidRPr="002B50DF">
        <w:rPr>
          <w:rFonts w:ascii="Times New Roman" w:hAnsi="Times New Roman"/>
          <w:b/>
          <w:bCs/>
          <w:u w:val="single"/>
        </w:rPr>
        <w:t>Zało</w:t>
      </w:r>
      <w:r w:rsidRPr="002B50DF">
        <w:rPr>
          <w:rFonts w:ascii="Times New Roman" w:hAnsi="Times New Roman"/>
          <w:b/>
          <w:u w:val="single"/>
        </w:rPr>
        <w:t>ż</w:t>
      </w:r>
      <w:r w:rsidRPr="002B50DF">
        <w:rPr>
          <w:rFonts w:ascii="Times New Roman" w:hAnsi="Times New Roman"/>
          <w:b/>
          <w:bCs/>
          <w:u w:val="single"/>
        </w:rPr>
        <w:t>enia wynikaj</w:t>
      </w:r>
      <w:r w:rsidRPr="002B50DF">
        <w:rPr>
          <w:rFonts w:ascii="Times New Roman" w:hAnsi="Times New Roman"/>
          <w:b/>
          <w:u w:val="single"/>
        </w:rPr>
        <w:t>ą</w:t>
      </w:r>
      <w:r w:rsidRPr="002B50DF">
        <w:rPr>
          <w:rFonts w:ascii="Times New Roman" w:hAnsi="Times New Roman"/>
          <w:b/>
          <w:bCs/>
          <w:u w:val="single"/>
        </w:rPr>
        <w:t xml:space="preserve">ce z </w:t>
      </w:r>
      <w:r w:rsidR="005D0B5A" w:rsidRPr="002B50DF">
        <w:rPr>
          <w:rFonts w:ascii="Times New Roman" w:hAnsi="Times New Roman"/>
          <w:b/>
          <w:u w:val="single"/>
        </w:rPr>
        <w:t>Narodowej Strategii Kultury na lata 2004-2020</w:t>
      </w:r>
    </w:p>
    <w:p w:rsidR="00907F9E" w:rsidRPr="002B50DF" w:rsidRDefault="00907F9E" w:rsidP="00B9120A">
      <w:pPr>
        <w:autoSpaceDE w:val="0"/>
        <w:autoSpaceDN w:val="0"/>
        <w:adjustRightInd w:val="0"/>
        <w:spacing w:after="0" w:line="240" w:lineRule="auto"/>
        <w:ind w:firstLine="708"/>
        <w:jc w:val="both"/>
        <w:rPr>
          <w:rFonts w:ascii="Times New Roman" w:hAnsi="Times New Roman"/>
        </w:rPr>
      </w:pPr>
    </w:p>
    <w:p w:rsidR="00B9120A" w:rsidRPr="002B50DF" w:rsidRDefault="00B9120A" w:rsidP="004B0C61">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Narodowa Strategia Kultury na lata 2004-2020, jest podstawowym dokumentem rządowym wyznaczającym ramy dla mecenatu państwa w sferze kultury,</w:t>
      </w:r>
      <w:r w:rsidR="004B0C61">
        <w:rPr>
          <w:rFonts w:ascii="Times New Roman" w:hAnsi="Times New Roman"/>
        </w:rPr>
        <w:t xml:space="preserve"> </w:t>
      </w:r>
      <w:r w:rsidRPr="002B50DF">
        <w:rPr>
          <w:rFonts w:ascii="Times New Roman" w:hAnsi="Times New Roman"/>
        </w:rPr>
        <w:t>a przede wszystkim dla nowocześnie pojmowanej polityki kulturalnej państwa, funkcjonującej w warunkach rynkowych. Strategia została stworzona centralnie dla obszaru całej Polski, zawiera jednak wytyczne do konstruowania programów na szczeblu wojewódzkim, powiatowym oraz gminnym.</w:t>
      </w:r>
      <w:r w:rsidR="00377FC3" w:rsidRPr="002B50DF">
        <w:rPr>
          <w:rFonts w:ascii="Times New Roman" w:hAnsi="Times New Roman"/>
        </w:rPr>
        <w:t xml:space="preserve"> Działania zapisane w Narodowej Strategii Rozwoju Kultury</w:t>
      </w:r>
      <w:r w:rsidR="00C73410" w:rsidRPr="002B50DF">
        <w:rPr>
          <w:rFonts w:ascii="Times New Roman" w:hAnsi="Times New Roman"/>
        </w:rPr>
        <w:t xml:space="preserve"> na lata 2004-2020 prowadzić powinny do następujących efektów:</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zmniejszenia dysproporcji w dostępie do kultury w regionach,</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zwiększenia udziału kultury w PKB,</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zwiększenia liczby MSP oraz liczby zatrudnionych w przemysłach kultury,</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radykalnej poprawy podstawowej infrastruktury kultury i stanu zabytków,</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stworzenia markowych produktów turystyki kulturalnej,</w:t>
      </w:r>
    </w:p>
    <w:p w:rsidR="00C73410" w:rsidRPr="002B50DF" w:rsidRDefault="00C73410" w:rsidP="00B9120A">
      <w:pPr>
        <w:autoSpaceDE w:val="0"/>
        <w:autoSpaceDN w:val="0"/>
        <w:adjustRightInd w:val="0"/>
        <w:spacing w:after="0" w:line="240" w:lineRule="auto"/>
        <w:ind w:firstLine="708"/>
        <w:jc w:val="both"/>
        <w:rPr>
          <w:rFonts w:ascii="Times New Roman" w:hAnsi="Times New Roman"/>
        </w:rPr>
      </w:pPr>
      <w:r w:rsidRPr="002B50DF">
        <w:rPr>
          <w:rFonts w:ascii="Times New Roman" w:hAnsi="Times New Roman"/>
        </w:rPr>
        <w:t>- wykształcenia więzi pomiędzy kulturą, edukacją i nauką w kształtowaniu kapitału społecznego.</w:t>
      </w:r>
    </w:p>
    <w:p w:rsidR="00B9120A" w:rsidRPr="002B50DF" w:rsidRDefault="00B9120A" w:rsidP="00B9120A">
      <w:pPr>
        <w:autoSpaceDE w:val="0"/>
        <w:autoSpaceDN w:val="0"/>
        <w:adjustRightInd w:val="0"/>
        <w:spacing w:after="0" w:line="240" w:lineRule="auto"/>
        <w:jc w:val="both"/>
        <w:rPr>
          <w:rFonts w:ascii="Times New Roman" w:hAnsi="Times New Roman"/>
        </w:rPr>
      </w:pPr>
    </w:p>
    <w:p w:rsidR="006874B2" w:rsidRDefault="00D7412B"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C</w:t>
      </w:r>
      <w:r w:rsidR="00A234DF" w:rsidRPr="002B50DF">
        <w:rPr>
          <w:rFonts w:ascii="Times New Roman" w:hAnsi="Times New Roman"/>
        </w:rPr>
        <w:t>elami cząstkowymi</w:t>
      </w:r>
      <w:r w:rsidRPr="002B50DF">
        <w:rPr>
          <w:rFonts w:ascii="Times New Roman" w:hAnsi="Times New Roman"/>
        </w:rPr>
        <w:t>, związanymi z zagadnieniami opisanymi w niniejszym programie</w:t>
      </w:r>
      <w:r w:rsidR="00A234DF" w:rsidRPr="002B50DF">
        <w:rPr>
          <w:rFonts w:ascii="Times New Roman" w:hAnsi="Times New Roman"/>
        </w:rPr>
        <w:t>,</w:t>
      </w:r>
      <w:r w:rsidR="00C73410" w:rsidRPr="002B50DF">
        <w:rPr>
          <w:rFonts w:ascii="Times New Roman" w:hAnsi="Times New Roman"/>
        </w:rPr>
        <w:t xml:space="preserve"> zapisanymi </w:t>
      </w:r>
    </w:p>
    <w:p w:rsidR="00B9120A" w:rsidRPr="002B50DF" w:rsidRDefault="00C73410"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w Narodowej Strategii Rozwoju Kultury są</w:t>
      </w:r>
      <w:r w:rsidR="00B9120A" w:rsidRPr="002B50DF">
        <w:rPr>
          <w:rFonts w:ascii="Times New Roman" w:hAnsi="Times New Roman"/>
        </w:rPr>
        <w:t>:</w:t>
      </w:r>
    </w:p>
    <w:p w:rsidR="00676F55" w:rsidRPr="002B50DF" w:rsidRDefault="00676F55"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zachowanie dziedzictwa kulturowego i aktywna ochrona zabytków,</w:t>
      </w:r>
    </w:p>
    <w:p w:rsidR="00676F55" w:rsidRPr="002B50DF" w:rsidRDefault="00676F55"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modernizacja i rozbudowa infrastruktury kultury,</w:t>
      </w:r>
    </w:p>
    <w:p w:rsidR="00676F55" w:rsidRPr="002B50DF" w:rsidRDefault="00676F55"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promocja polskiej kultury za granicą.</w:t>
      </w:r>
    </w:p>
    <w:p w:rsidR="00676F55" w:rsidRPr="002B50DF" w:rsidRDefault="00676F55" w:rsidP="00B9120A">
      <w:pPr>
        <w:autoSpaceDE w:val="0"/>
        <w:autoSpaceDN w:val="0"/>
        <w:adjustRightInd w:val="0"/>
        <w:spacing w:after="0" w:line="240" w:lineRule="auto"/>
        <w:jc w:val="both"/>
        <w:rPr>
          <w:rFonts w:ascii="Times New Roman" w:hAnsi="Times New Roman"/>
        </w:rPr>
      </w:pPr>
    </w:p>
    <w:p w:rsidR="00676F55" w:rsidRPr="002B50DF" w:rsidRDefault="00676F55"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Cele cząstkowe realizowane będą w ramach obszaru priorytetowego </w:t>
      </w:r>
      <w:r w:rsidR="00EA5946" w:rsidRPr="002B50DF">
        <w:rPr>
          <w:rFonts w:ascii="Times New Roman" w:hAnsi="Times New Roman"/>
        </w:rPr>
        <w:t xml:space="preserve">pn.: </w:t>
      </w:r>
      <w:r w:rsidRPr="002B50DF">
        <w:rPr>
          <w:rFonts w:ascii="Times New Roman" w:hAnsi="Times New Roman"/>
        </w:rPr>
        <w:t>„Dziedzictwo kulturowe Narodowego Programu Kultury – Ochrona zabytków i dziedzictwa kulturowego</w:t>
      </w:r>
      <w:r w:rsidR="00EA5946" w:rsidRPr="002B50DF">
        <w:rPr>
          <w:rFonts w:ascii="Times New Roman" w:hAnsi="Times New Roman"/>
        </w:rPr>
        <w:t>”</w:t>
      </w:r>
      <w:r w:rsidRPr="002B50DF">
        <w:rPr>
          <w:rFonts w:ascii="Times New Roman" w:hAnsi="Times New Roman"/>
        </w:rPr>
        <w:t>.</w:t>
      </w:r>
    </w:p>
    <w:p w:rsidR="00676F55" w:rsidRPr="002B50DF" w:rsidRDefault="00676F55"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 </w:t>
      </w:r>
    </w:p>
    <w:p w:rsidR="00B9120A" w:rsidRPr="002B50DF" w:rsidRDefault="00A234DF" w:rsidP="00B9120A">
      <w:pPr>
        <w:autoSpaceDE w:val="0"/>
        <w:autoSpaceDN w:val="0"/>
        <w:adjustRightInd w:val="0"/>
        <w:spacing w:after="0" w:line="240" w:lineRule="auto"/>
        <w:jc w:val="both"/>
        <w:rPr>
          <w:rFonts w:ascii="Times New Roman" w:hAnsi="Times New Roman"/>
        </w:rPr>
      </w:pPr>
      <w:r w:rsidRPr="002B50DF">
        <w:rPr>
          <w:rFonts w:ascii="Times New Roman" w:hAnsi="Times New Roman"/>
        </w:rPr>
        <w:t xml:space="preserve">Wszelkie działania zmierzać powinny do </w:t>
      </w:r>
      <w:r w:rsidR="00B9120A" w:rsidRPr="002B50DF">
        <w:rPr>
          <w:rFonts w:ascii="Times New Roman" w:hAnsi="Times New Roman"/>
        </w:rPr>
        <w:t>popraw</w:t>
      </w:r>
      <w:r w:rsidRPr="002B50DF">
        <w:rPr>
          <w:rFonts w:ascii="Times New Roman" w:hAnsi="Times New Roman"/>
        </w:rPr>
        <w:t>y</w:t>
      </w:r>
      <w:r w:rsidR="00B9120A" w:rsidRPr="002B50DF">
        <w:rPr>
          <w:rFonts w:ascii="Times New Roman" w:hAnsi="Times New Roman"/>
        </w:rPr>
        <w:t xml:space="preserve"> warunków instytucjonalnych, prawnych i organizacyjnych </w:t>
      </w:r>
      <w:r w:rsidR="006874B2">
        <w:rPr>
          <w:rFonts w:ascii="Times New Roman" w:hAnsi="Times New Roman"/>
        </w:rPr>
        <w:br/>
      </w:r>
      <w:r w:rsidR="00B9120A" w:rsidRPr="002B50DF">
        <w:rPr>
          <w:rFonts w:ascii="Times New Roman" w:hAnsi="Times New Roman"/>
        </w:rPr>
        <w:t>w sferze dokument</w:t>
      </w:r>
      <w:r w:rsidRPr="002B50DF">
        <w:rPr>
          <w:rFonts w:ascii="Times New Roman" w:hAnsi="Times New Roman"/>
        </w:rPr>
        <w:t>owania</w:t>
      </w:r>
      <w:r w:rsidR="00B9120A" w:rsidRPr="002B50DF">
        <w:rPr>
          <w:rFonts w:ascii="Times New Roman" w:hAnsi="Times New Roman"/>
        </w:rPr>
        <w:t xml:space="preserve"> ochrony zabytków,</w:t>
      </w:r>
      <w:r w:rsidRPr="002B50DF">
        <w:rPr>
          <w:rFonts w:ascii="Times New Roman" w:hAnsi="Times New Roman"/>
        </w:rPr>
        <w:t xml:space="preserve"> </w:t>
      </w:r>
      <w:r w:rsidR="00B9120A" w:rsidRPr="002B50DF">
        <w:rPr>
          <w:rFonts w:ascii="Times New Roman" w:hAnsi="Times New Roman"/>
        </w:rPr>
        <w:t>rewaloryz</w:t>
      </w:r>
      <w:r w:rsidRPr="002B50DF">
        <w:rPr>
          <w:rFonts w:ascii="Times New Roman" w:hAnsi="Times New Roman"/>
        </w:rPr>
        <w:t>owania</w:t>
      </w:r>
      <w:r w:rsidR="00B9120A" w:rsidRPr="002B50DF">
        <w:rPr>
          <w:rFonts w:ascii="Times New Roman" w:hAnsi="Times New Roman"/>
        </w:rPr>
        <w:t xml:space="preserve"> zabytków,</w:t>
      </w:r>
      <w:r w:rsidRPr="002B50DF">
        <w:rPr>
          <w:rFonts w:ascii="Times New Roman" w:hAnsi="Times New Roman"/>
        </w:rPr>
        <w:t xml:space="preserve"> </w:t>
      </w:r>
      <w:r w:rsidR="00B9120A" w:rsidRPr="002B50DF">
        <w:rPr>
          <w:rFonts w:ascii="Times New Roman" w:hAnsi="Times New Roman"/>
        </w:rPr>
        <w:t>zwiększeni</w:t>
      </w:r>
      <w:r w:rsidRPr="002B50DF">
        <w:rPr>
          <w:rFonts w:ascii="Times New Roman" w:hAnsi="Times New Roman"/>
        </w:rPr>
        <w:t>a</w:t>
      </w:r>
      <w:r w:rsidR="00B9120A" w:rsidRPr="002B50DF">
        <w:rPr>
          <w:rFonts w:ascii="Times New Roman" w:hAnsi="Times New Roman"/>
        </w:rPr>
        <w:t xml:space="preserve"> roli zabytków </w:t>
      </w:r>
      <w:r w:rsidR="006874B2">
        <w:rPr>
          <w:rFonts w:ascii="Times New Roman" w:hAnsi="Times New Roman"/>
        </w:rPr>
        <w:br/>
      </w:r>
      <w:r w:rsidR="00B9120A" w:rsidRPr="002B50DF">
        <w:rPr>
          <w:rFonts w:ascii="Times New Roman" w:hAnsi="Times New Roman"/>
        </w:rPr>
        <w:t xml:space="preserve">w rozwoju </w:t>
      </w:r>
      <w:r w:rsidRPr="002B50DF">
        <w:rPr>
          <w:rFonts w:ascii="Times New Roman" w:hAnsi="Times New Roman"/>
        </w:rPr>
        <w:t>narodowych produktów turystycznych.</w:t>
      </w:r>
    </w:p>
    <w:p w:rsidR="00B9120A" w:rsidRPr="002B50DF" w:rsidRDefault="00B9120A" w:rsidP="00605872">
      <w:pPr>
        <w:pStyle w:val="Nagwek1"/>
        <w:rPr>
          <w:rFonts w:ascii="Times New Roman" w:hAnsi="Times New Roman" w:cs="Times New Roman"/>
          <w:b/>
          <w:iCs/>
          <w:sz w:val="22"/>
          <w:szCs w:val="22"/>
        </w:rPr>
      </w:pPr>
      <w:bookmarkStart w:id="3" w:name="_Toc476219205"/>
      <w:r w:rsidRPr="002B50DF">
        <w:rPr>
          <w:rFonts w:ascii="Times New Roman" w:hAnsi="Times New Roman" w:cs="Times New Roman"/>
          <w:b/>
          <w:iCs/>
          <w:sz w:val="22"/>
          <w:szCs w:val="22"/>
        </w:rPr>
        <w:t>2.2. Relacje gminnego programu opieki nad zabytkami z dokumentami wykonanymi na poziomie województwa i powiatu.</w:t>
      </w:r>
      <w:bookmarkEnd w:id="3"/>
    </w:p>
    <w:p w:rsidR="00B9120A" w:rsidRPr="002B50DF" w:rsidRDefault="00B9120A" w:rsidP="00B9120A">
      <w:pPr>
        <w:autoSpaceDE w:val="0"/>
        <w:autoSpaceDN w:val="0"/>
        <w:adjustRightInd w:val="0"/>
        <w:spacing w:after="0" w:line="360" w:lineRule="auto"/>
        <w:jc w:val="both"/>
        <w:rPr>
          <w:rFonts w:ascii="Times New Roman" w:hAnsi="Times New Roman"/>
          <w:iCs/>
          <w:u w:val="single"/>
        </w:rPr>
      </w:pPr>
    </w:p>
    <w:p w:rsidR="00FF2FB6" w:rsidRPr="002B50DF" w:rsidRDefault="00B9120A" w:rsidP="00977179">
      <w:pPr>
        <w:autoSpaceDE w:val="0"/>
        <w:autoSpaceDN w:val="0"/>
        <w:adjustRightInd w:val="0"/>
        <w:spacing w:after="0" w:line="240" w:lineRule="auto"/>
        <w:jc w:val="both"/>
        <w:rPr>
          <w:rFonts w:ascii="Times New Roman" w:hAnsi="Times New Roman"/>
          <w:b/>
          <w:bCs/>
          <w:u w:val="single"/>
          <w:lang w:eastAsia="pl-PL"/>
        </w:rPr>
      </w:pPr>
      <w:r w:rsidRPr="002B50DF">
        <w:rPr>
          <w:rFonts w:ascii="Times New Roman" w:hAnsi="Times New Roman"/>
          <w:b/>
          <w:bCs/>
          <w:u w:val="single"/>
          <w:lang w:eastAsia="pl-PL"/>
        </w:rPr>
        <w:t xml:space="preserve">Strategia Rozwoju Województwa Świętokrzyskiego do 2020 roku </w:t>
      </w:r>
    </w:p>
    <w:p w:rsidR="00FF2FB6" w:rsidRPr="002B50DF" w:rsidRDefault="00FF2FB6" w:rsidP="00B9120A">
      <w:pPr>
        <w:autoSpaceDE w:val="0"/>
        <w:autoSpaceDN w:val="0"/>
        <w:adjustRightInd w:val="0"/>
        <w:spacing w:after="0" w:line="240" w:lineRule="auto"/>
        <w:ind w:firstLine="708"/>
        <w:jc w:val="both"/>
        <w:rPr>
          <w:rFonts w:ascii="Times New Roman" w:hAnsi="Times New Roman"/>
          <w:b/>
          <w:bCs/>
          <w:u w:val="single"/>
          <w:lang w:eastAsia="pl-PL"/>
        </w:rPr>
      </w:pPr>
    </w:p>
    <w:p w:rsidR="00B9120A" w:rsidRPr="002B50DF" w:rsidRDefault="00FF2FB6" w:rsidP="00B9120A">
      <w:pPr>
        <w:autoSpaceDE w:val="0"/>
        <w:autoSpaceDN w:val="0"/>
        <w:adjustRightInd w:val="0"/>
        <w:spacing w:after="0" w:line="240" w:lineRule="auto"/>
        <w:ind w:firstLine="708"/>
        <w:jc w:val="both"/>
        <w:rPr>
          <w:rFonts w:ascii="Times New Roman" w:hAnsi="Times New Roman"/>
          <w:lang w:eastAsia="pl-PL"/>
        </w:rPr>
      </w:pPr>
      <w:r w:rsidRPr="002B50DF">
        <w:rPr>
          <w:rFonts w:ascii="Times New Roman" w:hAnsi="Times New Roman"/>
          <w:bCs/>
          <w:lang w:eastAsia="pl-PL"/>
        </w:rPr>
        <w:t>Strategia została</w:t>
      </w:r>
      <w:r w:rsidRPr="002B50DF">
        <w:rPr>
          <w:rFonts w:ascii="Times New Roman" w:hAnsi="Times New Roman"/>
          <w:b/>
          <w:bCs/>
          <w:lang w:eastAsia="pl-PL"/>
        </w:rPr>
        <w:t xml:space="preserve"> </w:t>
      </w:r>
      <w:r w:rsidR="00B9120A" w:rsidRPr="002B50DF">
        <w:rPr>
          <w:rFonts w:ascii="Times New Roman" w:hAnsi="Times New Roman"/>
          <w:lang w:eastAsia="pl-PL"/>
        </w:rPr>
        <w:t xml:space="preserve">przyjęta uchwałą Nr XLII/508/06 Sejmiku Województwa Świętokrzyskiego z dnia </w:t>
      </w:r>
      <w:r w:rsidR="006874B2">
        <w:rPr>
          <w:rFonts w:ascii="Times New Roman" w:hAnsi="Times New Roman"/>
          <w:lang w:eastAsia="pl-PL"/>
        </w:rPr>
        <w:br/>
      </w:r>
      <w:r w:rsidR="00B9120A" w:rsidRPr="002B50DF">
        <w:rPr>
          <w:rFonts w:ascii="Times New Roman" w:hAnsi="Times New Roman"/>
          <w:lang w:eastAsia="pl-PL"/>
        </w:rPr>
        <w:t>26 października 2006 roku za cel generalny polityki samorządu w perspektywie kilkunastu lat w uznaje kwestię wzrostu atrakcyjności województwa jako podstawy zintegrowanego rozwoju w sferze społecznej, gospodarczej i przestrzennej. Dążeniom do realizacji tego celu podporządkowane są wszystkie kierunki działań strategicznych, które stanowią elementy składowe strategii rozwoju regionu, a wśród nich zasoby dziedzictwa kulturowego.</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Strategia wskazując na istotną rolę kultury dla zrównoważonego rozwoju podkreśla potencjał dziedzictwa kulturowego regionu: liczne i różnorodne zasoby dóbr kultury, wielość tradycji historycznych i miejsc związanych z przeszłością narodu polskiego oraz bogato reprezentowaną tradycyjną kulturę i sztukę ludową. Elementy te stanowią w dużej mierze</w:t>
      </w:r>
      <w:r w:rsidR="004B0C61">
        <w:rPr>
          <w:rFonts w:ascii="Times New Roman" w:hAnsi="Times New Roman"/>
          <w:lang w:eastAsia="pl-PL"/>
        </w:rPr>
        <w:t xml:space="preserve"> </w:t>
      </w:r>
      <w:r w:rsidRPr="002B50DF">
        <w:rPr>
          <w:rFonts w:ascii="Times New Roman" w:hAnsi="Times New Roman"/>
          <w:lang w:eastAsia="pl-PL"/>
        </w:rPr>
        <w:t>o atrakcyjności i będą podstawą oferty turystycznej regionu.</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lastRenderedPageBreak/>
        <w:t xml:space="preserve">Jako jeden z celów strategicznych prowadzących do osiągnięcia celu generalnego dokument wymienia </w:t>
      </w:r>
      <w:r w:rsidRPr="002B50DF">
        <w:rPr>
          <w:rFonts w:ascii="Times New Roman" w:hAnsi="Times New Roman"/>
          <w:bCs/>
          <w:lang w:eastAsia="pl-PL"/>
        </w:rPr>
        <w:t xml:space="preserve">Ochronę i racjonalne wykorzystanie zasobów przyrody i dóbr kultury </w:t>
      </w:r>
      <w:r w:rsidRPr="002B50DF">
        <w:rPr>
          <w:rFonts w:ascii="Times New Roman" w:hAnsi="Times New Roman"/>
          <w:lang w:eastAsia="pl-PL"/>
        </w:rPr>
        <w:t xml:space="preserve">w ramach </w:t>
      </w:r>
      <w:r w:rsidRPr="002B50DF">
        <w:rPr>
          <w:rFonts w:ascii="Times New Roman" w:hAnsi="Times New Roman"/>
          <w:bCs/>
          <w:lang w:eastAsia="pl-PL"/>
        </w:rPr>
        <w:t>priorytetu 2 – O, jak ochrona</w:t>
      </w:r>
      <w:r w:rsidR="004C3C9F">
        <w:rPr>
          <w:rFonts w:ascii="Times New Roman" w:hAnsi="Times New Roman"/>
          <w:bCs/>
          <w:lang w:eastAsia="pl-PL"/>
        </w:rPr>
        <w:br/>
      </w:r>
      <w:r w:rsidRPr="002B50DF">
        <w:rPr>
          <w:rFonts w:ascii="Times New Roman" w:hAnsi="Times New Roman"/>
          <w:bCs/>
          <w:lang w:eastAsia="pl-PL"/>
        </w:rPr>
        <w:t xml:space="preserve"> i udostępnienie dziedzictwa kulturowego i</w:t>
      </w:r>
      <w:r w:rsidRPr="002B50DF">
        <w:rPr>
          <w:rFonts w:ascii="Times New Roman" w:hAnsi="Times New Roman"/>
          <w:b/>
          <w:bCs/>
          <w:lang w:eastAsia="pl-PL"/>
        </w:rPr>
        <w:t xml:space="preserve"> </w:t>
      </w:r>
      <w:r w:rsidRPr="002B50DF">
        <w:rPr>
          <w:rFonts w:ascii="Times New Roman" w:hAnsi="Times New Roman"/>
          <w:lang w:eastAsia="pl-PL"/>
        </w:rPr>
        <w:t>wskazuje m.in. takie kierunki działań:</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zachowanie dziedzictwa kulturowego i aktywna ochrona zabytków,</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modernizacja i rozbudowa infrastruktury kultury,</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zwiększanie roli zabytków w rozwoju turystyki i przedsiębiorczości,</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poprawa warunków funkcjonowania instytucji artystycznych,</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poprawa warunków funkcjonowania bibliotek, w szczególności naukowych akademickich, oraz zwiększenie dostępności do nowoczesnych usług bibliotecznych, z wykorzystaniem technologii informatycznych,</w:t>
      </w:r>
    </w:p>
    <w:p w:rsidR="00B9120A" w:rsidRPr="002B50DF" w:rsidRDefault="00B9120A"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wprowadzenie innowacyjnych rozwiązań w systemie organizacji działalności kulturalnej i w systemie upowszechniania kultury,</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poprawa dostępności mieszkańców do oferty kulturalnej poprzez wspieranie instytucji poszerzających ofertę programową, umożliwiającą aktywne uczestnictwo w życiu kulturalnym,</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tworzenie nowych miejsc pracy związanych z ochroną i udostępnianiem dziedzictwa kulturowego.</w:t>
      </w:r>
    </w:p>
    <w:p w:rsidR="00B9120A" w:rsidRPr="002B50DF" w:rsidRDefault="00B9120A" w:rsidP="00B9120A">
      <w:pPr>
        <w:autoSpaceDE w:val="0"/>
        <w:autoSpaceDN w:val="0"/>
        <w:adjustRightInd w:val="0"/>
        <w:spacing w:after="0" w:line="360" w:lineRule="auto"/>
        <w:jc w:val="both"/>
        <w:rPr>
          <w:rFonts w:ascii="Times New Roman" w:hAnsi="Times New Roman"/>
          <w:iCs/>
        </w:rPr>
      </w:pPr>
    </w:p>
    <w:p w:rsidR="00FF2FB6" w:rsidRPr="002B50DF" w:rsidRDefault="00B9120A" w:rsidP="00FF2FB6">
      <w:pPr>
        <w:autoSpaceDE w:val="0"/>
        <w:autoSpaceDN w:val="0"/>
        <w:adjustRightInd w:val="0"/>
        <w:spacing w:after="0" w:line="240" w:lineRule="auto"/>
        <w:jc w:val="both"/>
        <w:rPr>
          <w:rFonts w:ascii="Times New Roman" w:hAnsi="Times New Roman"/>
          <w:u w:val="single"/>
          <w:lang w:eastAsia="pl-PL"/>
        </w:rPr>
      </w:pPr>
      <w:r w:rsidRPr="002B50DF">
        <w:rPr>
          <w:rFonts w:ascii="Times New Roman" w:hAnsi="Times New Roman"/>
          <w:b/>
          <w:bCs/>
          <w:u w:val="single"/>
          <w:lang w:eastAsia="pl-PL"/>
        </w:rPr>
        <w:t>Plan zagospodarowania przestrzennego województwa świętokrzyskiego</w:t>
      </w:r>
      <w:r w:rsidRPr="002B50DF">
        <w:rPr>
          <w:rFonts w:ascii="Times New Roman" w:hAnsi="Times New Roman"/>
          <w:u w:val="single"/>
          <w:lang w:eastAsia="pl-PL"/>
        </w:rPr>
        <w:t xml:space="preserve"> </w:t>
      </w:r>
    </w:p>
    <w:p w:rsidR="00FF2FB6" w:rsidRPr="002B50DF" w:rsidRDefault="00FF2FB6" w:rsidP="00B9120A">
      <w:pPr>
        <w:autoSpaceDE w:val="0"/>
        <w:autoSpaceDN w:val="0"/>
        <w:adjustRightInd w:val="0"/>
        <w:spacing w:after="0" w:line="240" w:lineRule="auto"/>
        <w:ind w:firstLine="708"/>
        <w:jc w:val="both"/>
        <w:rPr>
          <w:rFonts w:ascii="Times New Roman" w:hAnsi="Times New Roman"/>
          <w:lang w:eastAsia="pl-PL"/>
        </w:rPr>
      </w:pPr>
    </w:p>
    <w:p w:rsidR="00B9120A" w:rsidRPr="002B50DF" w:rsidRDefault="00FF2FB6" w:rsidP="00B9120A">
      <w:pPr>
        <w:autoSpaceDE w:val="0"/>
        <w:autoSpaceDN w:val="0"/>
        <w:adjustRightInd w:val="0"/>
        <w:spacing w:after="0" w:line="240" w:lineRule="auto"/>
        <w:ind w:firstLine="708"/>
        <w:jc w:val="both"/>
        <w:rPr>
          <w:rFonts w:ascii="Times New Roman" w:hAnsi="Times New Roman"/>
          <w:b/>
          <w:bCs/>
          <w:lang w:eastAsia="pl-PL"/>
        </w:rPr>
      </w:pPr>
      <w:r w:rsidRPr="002B50DF">
        <w:rPr>
          <w:rFonts w:ascii="Times New Roman" w:hAnsi="Times New Roman"/>
          <w:lang w:eastAsia="pl-PL"/>
        </w:rPr>
        <w:t xml:space="preserve">Plan został </w:t>
      </w:r>
      <w:r w:rsidR="00B9120A" w:rsidRPr="002B50DF">
        <w:rPr>
          <w:rFonts w:ascii="Times New Roman" w:hAnsi="Times New Roman"/>
          <w:lang w:eastAsia="pl-PL"/>
        </w:rPr>
        <w:t>przyjęty przez Sejmik Uchwałą nr XXIX/399/02 z dn. 26.04.2002 r.</w:t>
      </w:r>
      <w:r w:rsidR="00B9120A" w:rsidRPr="002B50DF">
        <w:rPr>
          <w:rFonts w:ascii="Times New Roman" w:hAnsi="Times New Roman"/>
          <w:b/>
          <w:bCs/>
          <w:lang w:eastAsia="pl-PL"/>
        </w:rPr>
        <w:t xml:space="preserve">, </w:t>
      </w:r>
      <w:r w:rsidR="00B9120A" w:rsidRPr="002B50DF">
        <w:rPr>
          <w:rFonts w:ascii="Times New Roman" w:hAnsi="Times New Roman"/>
          <w:bCs/>
          <w:lang w:eastAsia="pl-PL"/>
        </w:rPr>
        <w:t>w</w:t>
      </w:r>
      <w:r w:rsidR="00B9120A" w:rsidRPr="002B50DF">
        <w:rPr>
          <w:rFonts w:ascii="Times New Roman" w:hAnsi="Times New Roman"/>
          <w:lang w:eastAsia="pl-PL"/>
        </w:rPr>
        <w:t>yznaczył główne cele polityki przestrzennej, zasady ich realizacji oraz przyjęte kierunki działań w zakresie ochrony dziedzictwa kulturowego, które zostały uwzględnione przy opracowywaniu Wojewódzkiego Programu Opieki Nad Zabytkami.</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Głównym założeniem regionalnej polityki przestrzennej w zakresie zagospodarowania zasobów dziedzictwa kulturowego jest </w:t>
      </w:r>
      <w:r w:rsidRPr="002B50DF">
        <w:rPr>
          <w:rFonts w:ascii="Times New Roman" w:hAnsi="Times New Roman"/>
          <w:bCs/>
          <w:lang w:eastAsia="pl-PL"/>
        </w:rPr>
        <w:t>skuteczniejsza ochrona i rewaloryzacja tych</w:t>
      </w:r>
      <w:r w:rsidRPr="002B50DF">
        <w:rPr>
          <w:rFonts w:ascii="Times New Roman" w:hAnsi="Times New Roman"/>
          <w:lang w:eastAsia="pl-PL"/>
        </w:rPr>
        <w:t xml:space="preserve"> </w:t>
      </w:r>
      <w:r w:rsidRPr="002B50DF">
        <w:rPr>
          <w:rFonts w:ascii="Times New Roman" w:hAnsi="Times New Roman"/>
          <w:bCs/>
          <w:lang w:eastAsia="pl-PL"/>
        </w:rPr>
        <w:t xml:space="preserve">zasobów </w:t>
      </w:r>
      <w:r w:rsidRPr="002B50DF">
        <w:rPr>
          <w:rFonts w:ascii="Times New Roman" w:hAnsi="Times New Roman"/>
          <w:lang w:eastAsia="pl-PL"/>
        </w:rPr>
        <w:t xml:space="preserve">oraz </w:t>
      </w:r>
      <w:r w:rsidRPr="002B50DF">
        <w:rPr>
          <w:rFonts w:ascii="Times New Roman" w:hAnsi="Times New Roman"/>
          <w:bCs/>
          <w:lang w:eastAsia="pl-PL"/>
        </w:rPr>
        <w:t xml:space="preserve">racjonalne ich udostępnienie </w:t>
      </w:r>
      <w:r w:rsidRPr="002B50DF">
        <w:rPr>
          <w:rFonts w:ascii="Times New Roman" w:hAnsi="Times New Roman"/>
          <w:lang w:eastAsia="pl-PL"/>
        </w:rPr>
        <w:t xml:space="preserve">z myślą o poszerzeniu wiedzy zwłaszcza młodego pokolenia, świadomości historycznej obywateli, a także </w:t>
      </w:r>
      <w:r w:rsidRPr="002B50DF">
        <w:rPr>
          <w:rFonts w:ascii="Times New Roman" w:hAnsi="Times New Roman"/>
          <w:bCs/>
          <w:lang w:eastAsia="pl-PL"/>
        </w:rPr>
        <w:t>wykorzystaniu jako</w:t>
      </w:r>
      <w:r w:rsidRPr="002B50DF">
        <w:rPr>
          <w:rFonts w:ascii="Times New Roman" w:hAnsi="Times New Roman"/>
          <w:lang w:eastAsia="pl-PL"/>
        </w:rPr>
        <w:t xml:space="preserve"> </w:t>
      </w:r>
      <w:r w:rsidRPr="002B50DF">
        <w:rPr>
          <w:rFonts w:ascii="Times New Roman" w:hAnsi="Times New Roman"/>
          <w:bCs/>
          <w:lang w:eastAsia="pl-PL"/>
        </w:rPr>
        <w:t>czynnika rozwoju gospodarczego i promocji</w:t>
      </w:r>
      <w:r w:rsidRPr="002B50DF">
        <w:rPr>
          <w:rFonts w:ascii="Times New Roman" w:hAnsi="Times New Roman"/>
          <w:lang w:eastAsia="pl-PL"/>
        </w:rPr>
        <w:t xml:space="preserve">. Istotnym zadaniem jest także wykorzystanie dziedzictwa kulturowego w procesie </w:t>
      </w:r>
      <w:r w:rsidRPr="002B50DF">
        <w:rPr>
          <w:rFonts w:ascii="Times New Roman" w:hAnsi="Times New Roman"/>
          <w:bCs/>
          <w:lang w:eastAsia="pl-PL"/>
        </w:rPr>
        <w:t xml:space="preserve">pobudzania i utrwalania tożsamości regionalnej </w:t>
      </w:r>
      <w:r w:rsidRPr="002B50DF">
        <w:rPr>
          <w:rFonts w:ascii="Times New Roman" w:hAnsi="Times New Roman"/>
          <w:lang w:eastAsia="pl-PL"/>
        </w:rPr>
        <w:t xml:space="preserve">ogółu mieszkańców przy jednoczesnym zachowaniu i kultywowaniu specyfiki lokalnej i </w:t>
      </w:r>
      <w:proofErr w:type="spellStart"/>
      <w:r w:rsidRPr="002B50DF">
        <w:rPr>
          <w:rFonts w:ascii="Times New Roman" w:hAnsi="Times New Roman"/>
          <w:lang w:eastAsia="pl-PL"/>
        </w:rPr>
        <w:t>subregionalnej</w:t>
      </w:r>
      <w:proofErr w:type="spellEnd"/>
      <w:r w:rsidRPr="002B50DF">
        <w:rPr>
          <w:rFonts w:ascii="Times New Roman" w:hAnsi="Times New Roman"/>
          <w:lang w:eastAsia="pl-PL"/>
        </w:rPr>
        <w:t>.</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W świetle tych zadań, a także określonych w planie uwarunkowań polityki przestrzennej, priorytetowymi obszarami działań samorządu województwa są:</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intensyfikacja i pogłębianie rozpoznania zasobów i walorów dziedzictwa kulturowego, dotychczas nie sklasyfikowanych lub mało rozpoznanych;</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ochrona i rewaloryzacja zabytkowych układów przestrzennych miast;</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zachowanie najcenniejszych walorów artystyczno-krajobrazowych;</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zachowanie i ochrona obiektów i zespołów o najwyższej randze i szczególnym znaczeniu dla kultury narodowej i dziedzictwa światowego;</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promocja i udostępnianie najcenniejszych walorów i zasobów.</w:t>
      </w:r>
    </w:p>
    <w:p w:rsidR="006874B2" w:rsidRDefault="00B9120A" w:rsidP="00B9120A">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bCs/>
          <w:lang w:eastAsia="pl-PL"/>
        </w:rPr>
        <w:t>Główny cel polityki przestrzennej to z</w:t>
      </w:r>
      <w:r w:rsidRPr="002B50DF">
        <w:rPr>
          <w:rFonts w:ascii="Times New Roman" w:hAnsi="Times New Roman"/>
          <w:lang w:eastAsia="pl-PL"/>
        </w:rPr>
        <w:t>achowanie i umacnianie regionalnej tożsamości kulturowej, jak też zapewnienie ochrony</w:t>
      </w:r>
      <w:r w:rsidRPr="002B50DF">
        <w:rPr>
          <w:rFonts w:ascii="Times New Roman" w:hAnsi="Times New Roman"/>
          <w:bCs/>
          <w:lang w:eastAsia="pl-PL"/>
        </w:rPr>
        <w:t xml:space="preserve"> </w:t>
      </w:r>
      <w:r w:rsidRPr="002B50DF">
        <w:rPr>
          <w:rFonts w:ascii="Times New Roman" w:hAnsi="Times New Roman"/>
          <w:lang w:eastAsia="pl-PL"/>
        </w:rPr>
        <w:t xml:space="preserve">i rewaloryzacji zasobów dziedzictwa kulturowego, stosownie do przepisów ustawy </w:t>
      </w:r>
    </w:p>
    <w:p w:rsidR="00B9120A" w:rsidRPr="002B50DF" w:rsidRDefault="00B9120A" w:rsidP="00B9120A">
      <w:pPr>
        <w:autoSpaceDE w:val="0"/>
        <w:autoSpaceDN w:val="0"/>
        <w:adjustRightInd w:val="0"/>
        <w:spacing w:after="0" w:line="240" w:lineRule="auto"/>
        <w:jc w:val="both"/>
        <w:rPr>
          <w:rFonts w:ascii="Times New Roman" w:hAnsi="Times New Roman"/>
          <w:b/>
          <w:bCs/>
          <w:lang w:eastAsia="pl-PL"/>
        </w:rPr>
      </w:pPr>
      <w:r w:rsidRPr="002B50DF">
        <w:rPr>
          <w:rFonts w:ascii="Times New Roman" w:hAnsi="Times New Roman"/>
          <w:lang w:eastAsia="pl-PL"/>
        </w:rPr>
        <w:t>o ochronie</w:t>
      </w:r>
      <w:r w:rsidRPr="002B50DF">
        <w:rPr>
          <w:rFonts w:ascii="Times New Roman" w:hAnsi="Times New Roman"/>
          <w:b/>
          <w:bCs/>
          <w:lang w:eastAsia="pl-PL"/>
        </w:rPr>
        <w:t xml:space="preserve"> </w:t>
      </w:r>
      <w:r w:rsidRPr="002B50DF">
        <w:rPr>
          <w:rFonts w:ascii="Times New Roman" w:hAnsi="Times New Roman"/>
          <w:lang w:eastAsia="pl-PL"/>
        </w:rPr>
        <w:t>dóbr kultury oraz innych ustaw związanych z tą problematyką.</w:t>
      </w:r>
    </w:p>
    <w:p w:rsidR="00B9120A" w:rsidRPr="002B50DF" w:rsidRDefault="00B9120A" w:rsidP="00B9120A">
      <w:pPr>
        <w:autoSpaceDE w:val="0"/>
        <w:autoSpaceDN w:val="0"/>
        <w:adjustRightInd w:val="0"/>
        <w:spacing w:after="0" w:line="240" w:lineRule="auto"/>
        <w:jc w:val="both"/>
        <w:rPr>
          <w:rFonts w:ascii="Times New Roman" w:hAnsi="Times New Roman"/>
          <w:iCs/>
        </w:rPr>
      </w:pPr>
    </w:p>
    <w:p w:rsidR="001E594B" w:rsidRPr="002B50DF" w:rsidRDefault="001E594B" w:rsidP="001E594B">
      <w:pPr>
        <w:autoSpaceDE w:val="0"/>
        <w:autoSpaceDN w:val="0"/>
        <w:adjustRightInd w:val="0"/>
        <w:spacing w:after="0" w:line="240" w:lineRule="auto"/>
        <w:rPr>
          <w:rFonts w:ascii="Times New Roman" w:eastAsiaTheme="minorHAnsi" w:hAnsi="Times New Roman"/>
          <w:b/>
          <w:bCs/>
          <w:u w:val="single"/>
        </w:rPr>
      </w:pPr>
      <w:r w:rsidRPr="002B50DF">
        <w:rPr>
          <w:rFonts w:ascii="Times New Roman" w:eastAsiaTheme="minorHAnsi" w:hAnsi="Times New Roman"/>
          <w:b/>
          <w:bCs/>
          <w:u w:val="single"/>
        </w:rPr>
        <w:t>Programu opieki nad zabytkami województwa świętokrzyskiego na lata 2013- 2016</w:t>
      </w:r>
    </w:p>
    <w:p w:rsidR="001E594B" w:rsidRPr="002B50DF" w:rsidRDefault="001E594B" w:rsidP="001E594B">
      <w:pPr>
        <w:autoSpaceDE w:val="0"/>
        <w:autoSpaceDN w:val="0"/>
        <w:adjustRightInd w:val="0"/>
        <w:spacing w:after="0" w:line="240" w:lineRule="auto"/>
        <w:rPr>
          <w:rFonts w:ascii="Times New Roman" w:hAnsi="Times New Roman"/>
          <w:lang w:eastAsia="pl-PL"/>
        </w:rPr>
      </w:pP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„Program Opieki nad Zabytkami Województwa Świętokrzyskiego na lata 2013-2016”</w:t>
      </w:r>
      <w:r w:rsidR="00FF2FB6" w:rsidRPr="002B50DF">
        <w:rPr>
          <w:rFonts w:ascii="Times New Roman" w:eastAsiaTheme="minorHAnsi" w:hAnsi="Times New Roman"/>
        </w:rPr>
        <w:t xml:space="preserve"> </w:t>
      </w:r>
      <w:r w:rsidRPr="002B50DF">
        <w:rPr>
          <w:rFonts w:ascii="Times New Roman" w:eastAsiaTheme="minorHAnsi" w:hAnsi="Times New Roman"/>
        </w:rPr>
        <w:t>jest opracowaniem strategicznym, wieloletnim, które w sposób kompleksowy określa cele</w:t>
      </w:r>
      <w:r w:rsidR="004B0C61">
        <w:rPr>
          <w:rFonts w:ascii="Times New Roman" w:eastAsiaTheme="minorHAnsi" w:hAnsi="Times New Roman"/>
        </w:rPr>
        <w:t xml:space="preserve"> </w:t>
      </w:r>
      <w:r w:rsidRPr="002B50DF">
        <w:rPr>
          <w:rFonts w:ascii="Times New Roman" w:eastAsiaTheme="minorHAnsi" w:hAnsi="Times New Roman"/>
        </w:rPr>
        <w:t>i działania województwa w zakresie opieki nad zabytkami. Najważniejszym założeniem jest</w:t>
      </w:r>
      <w:r w:rsidR="00FF2FB6" w:rsidRPr="002B50DF">
        <w:rPr>
          <w:rFonts w:ascii="Times New Roman" w:eastAsiaTheme="minorHAnsi" w:hAnsi="Times New Roman"/>
        </w:rPr>
        <w:t xml:space="preserve"> </w:t>
      </w:r>
      <w:r w:rsidRPr="002B50DF">
        <w:rPr>
          <w:rFonts w:ascii="Times New Roman" w:eastAsiaTheme="minorHAnsi" w:hAnsi="Times New Roman"/>
        </w:rPr>
        <w:t>ochrona dziedzictwa i krajobrazu kulturowego województwa świętokrzyskiego w celu</w:t>
      </w:r>
      <w:r w:rsidR="00FF2FB6" w:rsidRPr="002B50DF">
        <w:rPr>
          <w:rFonts w:ascii="Times New Roman" w:eastAsiaTheme="minorHAnsi" w:hAnsi="Times New Roman"/>
        </w:rPr>
        <w:t xml:space="preserve"> </w:t>
      </w:r>
      <w:r w:rsidRPr="002B50DF">
        <w:rPr>
          <w:rFonts w:ascii="Times New Roman" w:eastAsiaTheme="minorHAnsi" w:hAnsi="Times New Roman"/>
        </w:rPr>
        <w:t>zachowania go dla następnych pokoleń oraz budowania na jego bazie tendencji służących</w:t>
      </w:r>
      <w:r w:rsidR="00FF2FB6" w:rsidRPr="002B50DF">
        <w:rPr>
          <w:rFonts w:ascii="Times New Roman" w:eastAsiaTheme="minorHAnsi" w:hAnsi="Times New Roman"/>
        </w:rPr>
        <w:t xml:space="preserve"> </w:t>
      </w:r>
      <w:r w:rsidRPr="002B50DF">
        <w:rPr>
          <w:rFonts w:ascii="Times New Roman" w:eastAsiaTheme="minorHAnsi" w:hAnsi="Times New Roman"/>
        </w:rPr>
        <w:t>rozwojowi regionu, a także integracja społeczności lokalnych przy pomocy poszerzania</w:t>
      </w:r>
      <w:r w:rsidR="00FF2FB6" w:rsidRPr="002B50DF">
        <w:rPr>
          <w:rFonts w:ascii="Times New Roman" w:eastAsiaTheme="minorHAnsi" w:hAnsi="Times New Roman"/>
        </w:rPr>
        <w:t xml:space="preserve"> </w:t>
      </w:r>
      <w:r w:rsidRPr="002B50DF">
        <w:rPr>
          <w:rFonts w:ascii="Times New Roman" w:eastAsiaTheme="minorHAnsi" w:hAnsi="Times New Roman"/>
        </w:rPr>
        <w:t>wiedzy o zasobach dóbr kultury i potrzebie ich ochrony.</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Przeprowadzona diagnoza stanu obecnego zabytków i dziedzictwa kulturowego oraz</w:t>
      </w:r>
      <w:r w:rsidR="00FF2FB6" w:rsidRPr="002B50DF">
        <w:rPr>
          <w:rFonts w:ascii="Times New Roman" w:eastAsiaTheme="minorHAnsi" w:hAnsi="Times New Roman"/>
        </w:rPr>
        <w:t xml:space="preserve"> </w:t>
      </w:r>
      <w:r w:rsidRPr="002B50DF">
        <w:rPr>
          <w:rFonts w:ascii="Times New Roman" w:eastAsiaTheme="minorHAnsi" w:hAnsi="Times New Roman"/>
        </w:rPr>
        <w:t>stanu realizacji wymogów ustawowych dotyczących opieki nad zabytkami przez samorządy</w:t>
      </w:r>
      <w:r w:rsidR="00FF2FB6" w:rsidRPr="002B50DF">
        <w:rPr>
          <w:rFonts w:ascii="Times New Roman" w:eastAsiaTheme="minorHAnsi" w:hAnsi="Times New Roman"/>
        </w:rPr>
        <w:t xml:space="preserve"> </w:t>
      </w:r>
      <w:r w:rsidRPr="002B50DF">
        <w:rPr>
          <w:rFonts w:ascii="Times New Roman" w:eastAsiaTheme="minorHAnsi" w:hAnsi="Times New Roman"/>
        </w:rPr>
        <w:t>na terenie województwa, umożliwiła określenie celów i kierunków działań, które mogą</w:t>
      </w:r>
      <w:r w:rsidR="00FF2FB6" w:rsidRPr="002B50DF">
        <w:rPr>
          <w:rFonts w:ascii="Times New Roman" w:eastAsiaTheme="minorHAnsi" w:hAnsi="Times New Roman"/>
        </w:rPr>
        <w:t xml:space="preserve"> </w:t>
      </w:r>
      <w:r w:rsidRPr="002B50DF">
        <w:rPr>
          <w:rFonts w:ascii="Times New Roman" w:eastAsiaTheme="minorHAnsi" w:hAnsi="Times New Roman"/>
        </w:rPr>
        <w:t>przyczynić się do zachowania dziedzictwa kulturowego dla przyszłych pokoleń.</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W „Programie Opieki nad Zabytkami Województwa Świętokrzyskiego na lata 2013-2016” wyznaczono następujący cel generalny:</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b/>
          <w:bCs/>
        </w:rPr>
      </w:pPr>
    </w:p>
    <w:p w:rsidR="001E594B" w:rsidRPr="002B50DF" w:rsidRDefault="001E594B" w:rsidP="00FF2FB6">
      <w:pPr>
        <w:autoSpaceDE w:val="0"/>
        <w:autoSpaceDN w:val="0"/>
        <w:adjustRightInd w:val="0"/>
        <w:spacing w:after="0" w:line="240" w:lineRule="auto"/>
        <w:jc w:val="both"/>
        <w:rPr>
          <w:rFonts w:ascii="Times New Roman" w:eastAsiaTheme="minorHAnsi" w:hAnsi="Times New Roman"/>
          <w:bCs/>
        </w:rPr>
      </w:pPr>
      <w:r w:rsidRPr="002B50DF">
        <w:rPr>
          <w:rFonts w:ascii="Times New Roman" w:eastAsiaTheme="minorHAnsi" w:hAnsi="Times New Roman"/>
          <w:bCs/>
        </w:rPr>
        <w:t>Ochrona i zachowanie materialnego oraz niematerialnego dziedzictwa kulturowego</w:t>
      </w:r>
      <w:r w:rsidR="00FF2FB6" w:rsidRPr="002B50DF">
        <w:rPr>
          <w:rFonts w:ascii="Times New Roman" w:eastAsiaTheme="minorHAnsi" w:hAnsi="Times New Roman"/>
          <w:bCs/>
        </w:rPr>
        <w:t xml:space="preserve"> </w:t>
      </w:r>
      <w:r w:rsidRPr="002B50DF">
        <w:rPr>
          <w:rFonts w:ascii="Times New Roman" w:eastAsiaTheme="minorHAnsi" w:hAnsi="Times New Roman"/>
          <w:bCs/>
        </w:rPr>
        <w:t>województwa świętokrzyskiego.</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lastRenderedPageBreak/>
        <w:t>Cele szczegółowe:</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 Ochrona i zachowanie dziedzictwa oraz krajobrazu kulturowego.</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 Rozwój i efektywne wykorzystanie potencjału dziedzictwa kultowego.</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 Tworzenie warunków do wzmacniania tożsamości regionalnej w oparciu o dorobek</w:t>
      </w:r>
      <w:r w:rsidR="00FF2FB6" w:rsidRPr="002B50DF">
        <w:rPr>
          <w:rFonts w:ascii="Times New Roman" w:eastAsiaTheme="minorHAnsi" w:hAnsi="Times New Roman"/>
        </w:rPr>
        <w:t xml:space="preserve"> </w:t>
      </w:r>
      <w:r w:rsidRPr="002B50DF">
        <w:rPr>
          <w:rFonts w:ascii="Times New Roman" w:eastAsiaTheme="minorHAnsi" w:hAnsi="Times New Roman"/>
        </w:rPr>
        <w:t>kultury materialnej</w:t>
      </w:r>
      <w:r w:rsidR="00336EC5">
        <w:rPr>
          <w:rFonts w:ascii="Times New Roman" w:eastAsiaTheme="minorHAnsi" w:hAnsi="Times New Roman"/>
        </w:rPr>
        <w:br/>
      </w:r>
      <w:r w:rsidRPr="002B50DF">
        <w:rPr>
          <w:rFonts w:ascii="Times New Roman" w:eastAsiaTheme="minorHAnsi" w:hAnsi="Times New Roman"/>
        </w:rPr>
        <w:t xml:space="preserve"> i niematerialnej.</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Dla realizacji tych celów niezbędne jest:</w:t>
      </w:r>
      <w:r w:rsidR="00FF2FB6" w:rsidRPr="002B50DF">
        <w:rPr>
          <w:rFonts w:ascii="Times New Roman" w:eastAsiaTheme="minorHAnsi" w:hAnsi="Times New Roman"/>
        </w:rPr>
        <w:t xml:space="preserve"> </w:t>
      </w:r>
      <w:r w:rsidRPr="002B50DF">
        <w:rPr>
          <w:rFonts w:ascii="Times New Roman" w:eastAsiaTheme="minorHAnsi" w:hAnsi="Times New Roman"/>
        </w:rPr>
        <w:t>zintegrowanie działań: jednostek samorządowych wszystkich szczebli, instytucji</w:t>
      </w:r>
      <w:r w:rsidR="00FF2FB6" w:rsidRPr="002B50DF">
        <w:rPr>
          <w:rFonts w:ascii="Times New Roman" w:eastAsiaTheme="minorHAnsi" w:hAnsi="Times New Roman"/>
        </w:rPr>
        <w:t xml:space="preserve"> </w:t>
      </w:r>
      <w:r w:rsidRPr="002B50DF">
        <w:rPr>
          <w:rFonts w:ascii="Times New Roman" w:eastAsiaTheme="minorHAnsi" w:hAnsi="Times New Roman"/>
        </w:rPr>
        <w:t>rządowych, kulturalnych, oświatowych i badawczych, organizacji pozarządowych oraz</w:t>
      </w:r>
      <w:r w:rsidR="00FF2FB6" w:rsidRPr="002B50DF">
        <w:rPr>
          <w:rFonts w:ascii="Times New Roman" w:eastAsiaTheme="minorHAnsi" w:hAnsi="Times New Roman"/>
        </w:rPr>
        <w:t xml:space="preserve"> </w:t>
      </w:r>
      <w:r w:rsidRPr="002B50DF">
        <w:rPr>
          <w:rFonts w:ascii="Times New Roman" w:eastAsiaTheme="minorHAnsi" w:hAnsi="Times New Roman"/>
        </w:rPr>
        <w:t>właścicieli prywatnych obiektów zabytkowych,</w:t>
      </w:r>
      <w:r w:rsidR="00FF2FB6" w:rsidRPr="002B50DF">
        <w:rPr>
          <w:rFonts w:ascii="Times New Roman" w:eastAsiaTheme="minorHAnsi" w:hAnsi="Times New Roman"/>
        </w:rPr>
        <w:t xml:space="preserve"> </w:t>
      </w:r>
      <w:r w:rsidRPr="002B50DF">
        <w:rPr>
          <w:rFonts w:ascii="Times New Roman" w:eastAsiaTheme="minorHAnsi" w:hAnsi="Times New Roman"/>
        </w:rPr>
        <w:t>podjęcie działań hamujących degradację środowiska kulturowego oraz podjęcie</w:t>
      </w:r>
      <w:r w:rsidR="00FF2FB6" w:rsidRPr="002B50DF">
        <w:rPr>
          <w:rFonts w:ascii="Times New Roman" w:eastAsiaTheme="minorHAnsi" w:hAnsi="Times New Roman"/>
        </w:rPr>
        <w:t xml:space="preserve"> </w:t>
      </w:r>
      <w:r w:rsidRPr="002B50DF">
        <w:rPr>
          <w:rFonts w:ascii="Times New Roman" w:eastAsiaTheme="minorHAnsi" w:hAnsi="Times New Roman"/>
        </w:rPr>
        <w:t>działań przywracających wartość obszarom i obiektom zabytkowym,</w:t>
      </w:r>
      <w:r w:rsidR="00FF2FB6" w:rsidRPr="002B50DF">
        <w:rPr>
          <w:rFonts w:ascii="Times New Roman" w:eastAsiaTheme="minorHAnsi" w:hAnsi="Times New Roman"/>
        </w:rPr>
        <w:t xml:space="preserve"> </w:t>
      </w:r>
      <w:r w:rsidRPr="002B50DF">
        <w:rPr>
          <w:rFonts w:ascii="Times New Roman" w:eastAsiaTheme="minorHAnsi" w:hAnsi="Times New Roman"/>
        </w:rPr>
        <w:t>kształtowanie poczucia tożsamości kulturowej województwa oraz konieczności</w:t>
      </w:r>
      <w:r w:rsidR="00FF2FB6" w:rsidRPr="002B50DF">
        <w:rPr>
          <w:rFonts w:ascii="Times New Roman" w:eastAsiaTheme="minorHAnsi" w:hAnsi="Times New Roman"/>
        </w:rPr>
        <w:t xml:space="preserve"> </w:t>
      </w:r>
      <w:r w:rsidRPr="002B50DF">
        <w:rPr>
          <w:rFonts w:ascii="Times New Roman" w:eastAsiaTheme="minorHAnsi" w:hAnsi="Times New Roman"/>
        </w:rPr>
        <w:t>zachowania dziedzictwa wśród mieszkańców,</w:t>
      </w:r>
      <w:r w:rsidR="00FF2FB6" w:rsidRPr="002B50DF">
        <w:rPr>
          <w:rFonts w:ascii="Times New Roman" w:eastAsiaTheme="minorHAnsi" w:hAnsi="Times New Roman"/>
        </w:rPr>
        <w:t xml:space="preserve"> </w:t>
      </w:r>
      <w:r w:rsidRPr="002B50DF">
        <w:rPr>
          <w:rFonts w:ascii="Times New Roman" w:eastAsiaTheme="minorHAnsi" w:hAnsi="Times New Roman"/>
        </w:rPr>
        <w:t>właściwe wykorzystanie środków zewnętrznych.</w:t>
      </w:r>
    </w:p>
    <w:p w:rsidR="00B9120A" w:rsidRPr="002B50DF" w:rsidRDefault="001E594B"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„Program Opieki nad Zabytkami Województwa Świętokrzyskiego na lata 2013-2016”</w:t>
      </w:r>
      <w:r w:rsidR="00FF2FB6" w:rsidRPr="002B50DF">
        <w:rPr>
          <w:rFonts w:ascii="Times New Roman" w:eastAsiaTheme="minorHAnsi" w:hAnsi="Times New Roman"/>
        </w:rPr>
        <w:t xml:space="preserve"> </w:t>
      </w:r>
      <w:r w:rsidRPr="002B50DF">
        <w:rPr>
          <w:rFonts w:ascii="Times New Roman" w:eastAsiaTheme="minorHAnsi" w:hAnsi="Times New Roman"/>
        </w:rPr>
        <w:t>definiuje cele szczegółowe (strategiczne), kierunki działań i zadania, których realizacja ma</w:t>
      </w:r>
      <w:r w:rsidR="00FF2FB6" w:rsidRPr="002B50DF">
        <w:rPr>
          <w:rFonts w:ascii="Times New Roman" w:eastAsiaTheme="minorHAnsi" w:hAnsi="Times New Roman"/>
        </w:rPr>
        <w:t xml:space="preserve"> </w:t>
      </w:r>
      <w:r w:rsidRPr="002B50DF">
        <w:rPr>
          <w:rFonts w:ascii="Times New Roman" w:eastAsiaTheme="minorHAnsi" w:hAnsi="Times New Roman"/>
        </w:rPr>
        <w:t>służyć osiągnięciu celu generalnego.</w:t>
      </w:r>
    </w:p>
    <w:p w:rsidR="001E594B" w:rsidRPr="002B50DF" w:rsidRDefault="001E594B" w:rsidP="00FF2FB6">
      <w:pPr>
        <w:autoSpaceDE w:val="0"/>
        <w:autoSpaceDN w:val="0"/>
        <w:adjustRightInd w:val="0"/>
        <w:spacing w:after="0" w:line="240" w:lineRule="auto"/>
        <w:jc w:val="both"/>
        <w:rPr>
          <w:rFonts w:ascii="Times New Roman" w:eastAsiaTheme="minorHAnsi" w:hAnsi="Times New Roman"/>
        </w:rPr>
      </w:pP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Układ celów szczegółowych i kierunków działań w ramach „Programu Opieki nad Zabytkami Województwa Świętokrzyskiego na lata 2013-2016”.</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Cele szczegółowe:</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bCs/>
        </w:rPr>
      </w:pPr>
      <w:r w:rsidRPr="002B50DF">
        <w:rPr>
          <w:rFonts w:ascii="Times New Roman" w:eastAsiaTheme="minorHAnsi" w:hAnsi="Times New Roman"/>
          <w:bCs/>
        </w:rPr>
        <w:t>1. Ochrona i zachowanie dziedzictwa oraz krajobrazu kulturowego.</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Kierunki działań:</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1.1. Rozpoznanie i dokumentacja zasobów zabytkowych.</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1.2. Ochrona zabytków ruchomych.</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1.3. Ochrona zabytków nieruchomych.</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1.4. Ochrona zabytków archeologicznych.</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1.5. Ochrona zabytkowych układów architektonicznych.</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1.6. Stwarzanie warunków dla powstania i rozwoju parków kulturowych oraz</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ochrona krajobrazu kulturowego.</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bCs/>
        </w:rPr>
      </w:pPr>
      <w:r w:rsidRPr="002B50DF">
        <w:rPr>
          <w:rFonts w:ascii="Times New Roman" w:eastAsiaTheme="minorHAnsi" w:hAnsi="Times New Roman"/>
          <w:bCs/>
        </w:rPr>
        <w:t>2. Rozwój i efektywne wykorzystanie potencjału dziedzictwa kulturowego.</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Kierunki działań:</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2.1. Poprawa dostępu do zasobów dziedzictwa.</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2.2. Promocja zasobów dziedzictwa kulturowego.</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2.3. Wykorzystanie potencjału dziedzictwa kulturowego w rozwoju regionalnym.</w:t>
      </w:r>
    </w:p>
    <w:p w:rsidR="006874B2" w:rsidRDefault="00FF2FB6" w:rsidP="00FF2FB6">
      <w:pPr>
        <w:autoSpaceDE w:val="0"/>
        <w:autoSpaceDN w:val="0"/>
        <w:adjustRightInd w:val="0"/>
        <w:spacing w:after="0" w:line="240" w:lineRule="auto"/>
        <w:jc w:val="both"/>
        <w:rPr>
          <w:rFonts w:ascii="Times New Roman" w:eastAsiaTheme="minorHAnsi" w:hAnsi="Times New Roman"/>
          <w:bCs/>
        </w:rPr>
      </w:pPr>
      <w:r w:rsidRPr="002B50DF">
        <w:rPr>
          <w:rFonts w:ascii="Times New Roman" w:eastAsiaTheme="minorHAnsi" w:hAnsi="Times New Roman"/>
          <w:bCs/>
        </w:rPr>
        <w:t>3. Tworzenie warunków do wzmacniania tożsamości regionalnej w oparciu</w:t>
      </w:r>
      <w:r w:rsidR="00977179" w:rsidRPr="002B50DF">
        <w:rPr>
          <w:rFonts w:ascii="Times New Roman" w:eastAsiaTheme="minorHAnsi" w:hAnsi="Times New Roman"/>
          <w:bCs/>
        </w:rPr>
        <w:t xml:space="preserve"> </w:t>
      </w:r>
      <w:r w:rsidRPr="002B50DF">
        <w:rPr>
          <w:rFonts w:ascii="Times New Roman" w:eastAsiaTheme="minorHAnsi" w:hAnsi="Times New Roman"/>
          <w:bCs/>
        </w:rPr>
        <w:t>o dorobek kultury materialnej</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bCs/>
        </w:rPr>
      </w:pPr>
      <w:r w:rsidRPr="002B50DF">
        <w:rPr>
          <w:rFonts w:ascii="Times New Roman" w:eastAsiaTheme="minorHAnsi" w:hAnsi="Times New Roman"/>
          <w:bCs/>
        </w:rPr>
        <w:t xml:space="preserve"> i niematerialnej.</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Kierunki działań:</w:t>
      </w:r>
    </w:p>
    <w:p w:rsidR="00FF2FB6"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3.1. Kultywowanie tradycji w oparciu o zasoby dziedzictwa kulturowego.</w:t>
      </w:r>
    </w:p>
    <w:p w:rsidR="001E594B" w:rsidRPr="002B50DF" w:rsidRDefault="00FF2FB6" w:rsidP="00FF2FB6">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3.2. Popularyzacja wiedzy o dziedzictwie kulturowym.</w:t>
      </w:r>
    </w:p>
    <w:p w:rsidR="00B9120A" w:rsidRPr="002B50DF" w:rsidRDefault="00B9120A" w:rsidP="00B9120A">
      <w:pPr>
        <w:autoSpaceDE w:val="0"/>
        <w:autoSpaceDN w:val="0"/>
        <w:adjustRightInd w:val="0"/>
        <w:spacing w:after="0" w:line="240" w:lineRule="auto"/>
        <w:jc w:val="both"/>
        <w:rPr>
          <w:rFonts w:ascii="Times New Roman" w:hAnsi="Times New Roman"/>
          <w:b/>
          <w:u w:val="single"/>
          <w:lang w:eastAsia="pl-PL"/>
        </w:rPr>
      </w:pPr>
      <w:r w:rsidRPr="002B50DF">
        <w:rPr>
          <w:rFonts w:ascii="Times New Roman" w:hAnsi="Times New Roman"/>
          <w:b/>
          <w:u w:val="single"/>
          <w:lang w:eastAsia="pl-PL"/>
        </w:rPr>
        <w:t>Strategia Rozwoju Gminy na lata 2014-2020</w:t>
      </w:r>
    </w:p>
    <w:p w:rsidR="00B9120A" w:rsidRPr="002B50DF" w:rsidRDefault="00B9120A" w:rsidP="00B9120A">
      <w:pPr>
        <w:autoSpaceDE w:val="0"/>
        <w:autoSpaceDN w:val="0"/>
        <w:adjustRightInd w:val="0"/>
        <w:spacing w:after="0" w:line="240" w:lineRule="auto"/>
        <w:jc w:val="both"/>
        <w:rPr>
          <w:rFonts w:ascii="Times New Roman" w:hAnsi="Times New Roman"/>
          <w:lang w:eastAsia="pl-PL"/>
        </w:rPr>
      </w:pPr>
    </w:p>
    <w:p w:rsidR="00B9120A" w:rsidRPr="002B50DF" w:rsidRDefault="00B9120A" w:rsidP="004C3C9F">
      <w:pPr>
        <w:shd w:val="clear" w:color="auto" w:fill="FFFFFF"/>
        <w:spacing w:after="0" w:line="240" w:lineRule="auto"/>
        <w:ind w:firstLine="851"/>
        <w:jc w:val="both"/>
        <w:rPr>
          <w:rFonts w:ascii="Times New Roman" w:hAnsi="Times New Roman"/>
          <w:b/>
          <w:spacing w:val="-7"/>
        </w:rPr>
      </w:pPr>
      <w:r w:rsidRPr="002B50DF">
        <w:rPr>
          <w:rFonts w:ascii="Times New Roman" w:hAnsi="Times New Roman"/>
          <w:b/>
          <w:spacing w:val="-7"/>
        </w:rPr>
        <w:t xml:space="preserve">Dokument uznaje dbałość wszystkich o przestrzeń gminy, a określona misja w </w:t>
      </w:r>
      <w:r w:rsidR="004B06C6" w:rsidRPr="002B50DF">
        <w:rPr>
          <w:rFonts w:ascii="Times New Roman" w:hAnsi="Times New Roman"/>
          <w:b/>
          <w:spacing w:val="-7"/>
        </w:rPr>
        <w:t>następującym brzmieniu:</w:t>
      </w:r>
      <w:r w:rsidRPr="002B50DF">
        <w:rPr>
          <w:rFonts w:ascii="Times New Roman" w:hAnsi="Times New Roman"/>
          <w:b/>
          <w:spacing w:val="-7"/>
        </w:rPr>
        <w:t xml:space="preserve"> „Dbanie o wysoką jakość warunków życia i wszechstronne możliwości  rozwoju mieszkańców gminy oraz wspieranie tworzenia aktywnego lokalnego ośrodka gospodarczego</w:t>
      </w:r>
      <w:r w:rsidR="00DA6B1F" w:rsidRPr="002B50DF">
        <w:rPr>
          <w:rFonts w:ascii="Times New Roman" w:hAnsi="Times New Roman"/>
          <w:b/>
          <w:spacing w:val="-7"/>
        </w:rPr>
        <w:t xml:space="preserve"> </w:t>
      </w:r>
      <w:r w:rsidRPr="002B50DF">
        <w:rPr>
          <w:rFonts w:ascii="Times New Roman" w:hAnsi="Times New Roman"/>
          <w:b/>
          <w:spacing w:val="-7"/>
        </w:rPr>
        <w:t>i kulturalnego” realizuje wymagania synergicznego oddziaływania na układ, który obejmuje efektywne wykorzystanie walorów przyrodniczo-kulturowych oraz źródła finansowania działań inwestycyjnych i kulturalnych. Efektem takiego współdziałania społeczności jest rozwój zgodnie z zasadą zrównoważonego rozwoju, uwzględniający w perspektywie elementy ochrony zabytków jako dóbr kultury. Wyrazem tej intencji są opisane w dokumencie cele:</w:t>
      </w:r>
    </w:p>
    <w:p w:rsidR="00B9120A" w:rsidRPr="002B50DF" w:rsidRDefault="00B9120A" w:rsidP="004C3C9F">
      <w:pPr>
        <w:shd w:val="clear" w:color="auto" w:fill="FFFFFF"/>
        <w:tabs>
          <w:tab w:val="left" w:pos="851"/>
        </w:tabs>
        <w:spacing w:after="0" w:line="240" w:lineRule="auto"/>
        <w:jc w:val="both"/>
        <w:rPr>
          <w:rFonts w:ascii="Times New Roman" w:hAnsi="Times New Roman"/>
          <w:b/>
          <w:spacing w:val="-7"/>
        </w:rPr>
      </w:pPr>
      <w:r w:rsidRPr="002B50DF">
        <w:rPr>
          <w:rFonts w:ascii="Times New Roman" w:hAnsi="Times New Roman"/>
          <w:b/>
          <w:spacing w:val="-7"/>
        </w:rPr>
        <w:t>Cel strategiczny I – Poprawa atrakcyjności inwestycyjnej, gospodarczej i kulturalnej gminy</w:t>
      </w:r>
    </w:p>
    <w:p w:rsidR="00B9120A" w:rsidRPr="002B50DF" w:rsidRDefault="00B9120A" w:rsidP="004C3C9F">
      <w:pPr>
        <w:tabs>
          <w:tab w:val="left" w:pos="851"/>
        </w:tabs>
        <w:spacing w:after="0" w:line="240" w:lineRule="auto"/>
        <w:jc w:val="both"/>
        <w:rPr>
          <w:rFonts w:ascii="Times New Roman" w:hAnsi="Times New Roman"/>
          <w:b/>
          <w:spacing w:val="-7"/>
        </w:rPr>
      </w:pPr>
      <w:r w:rsidRPr="002B50DF">
        <w:rPr>
          <w:rFonts w:ascii="Times New Roman" w:hAnsi="Times New Roman"/>
          <w:b/>
          <w:spacing w:val="-7"/>
        </w:rPr>
        <w:t>Cel operacyjny  7: Poprawa atrakcyjności kulturalnej gminy</w:t>
      </w:r>
    </w:p>
    <w:p w:rsidR="00F668B1" w:rsidRPr="002B50DF" w:rsidRDefault="00F668B1" w:rsidP="004C3C9F">
      <w:pPr>
        <w:autoSpaceDE w:val="0"/>
        <w:autoSpaceDN w:val="0"/>
        <w:adjustRightInd w:val="0"/>
        <w:spacing w:after="0" w:line="240" w:lineRule="auto"/>
        <w:jc w:val="both"/>
        <w:rPr>
          <w:rFonts w:ascii="Times New Roman" w:hAnsi="Times New Roman"/>
          <w:b/>
          <w:u w:val="single"/>
          <w:lang w:eastAsia="pl-PL"/>
        </w:rPr>
      </w:pPr>
    </w:p>
    <w:p w:rsidR="00085DE2" w:rsidRPr="002B50DF" w:rsidRDefault="00B9120A" w:rsidP="00977179">
      <w:pPr>
        <w:autoSpaceDE w:val="0"/>
        <w:autoSpaceDN w:val="0"/>
        <w:adjustRightInd w:val="0"/>
        <w:spacing w:after="0" w:line="240" w:lineRule="auto"/>
        <w:jc w:val="both"/>
        <w:rPr>
          <w:rFonts w:ascii="Times New Roman" w:eastAsiaTheme="minorHAnsi" w:hAnsi="Times New Roman"/>
          <w:b/>
          <w:color w:val="000000"/>
          <w:u w:val="single"/>
        </w:rPr>
      </w:pPr>
      <w:r w:rsidRPr="002B50DF">
        <w:rPr>
          <w:rFonts w:ascii="Times New Roman" w:hAnsi="Times New Roman"/>
          <w:b/>
          <w:u w:val="single"/>
          <w:lang w:eastAsia="pl-PL"/>
        </w:rPr>
        <w:t xml:space="preserve">Strategia rozwoju powiatu skarżyskiego </w:t>
      </w:r>
      <w:r w:rsidR="00085DE2" w:rsidRPr="002B50DF">
        <w:rPr>
          <w:rFonts w:ascii="Times New Roman" w:eastAsiaTheme="minorHAnsi" w:hAnsi="Times New Roman"/>
          <w:b/>
          <w:color w:val="000000"/>
          <w:u w:val="single"/>
        </w:rPr>
        <w:t xml:space="preserve">na lata 2015-2023 </w:t>
      </w:r>
    </w:p>
    <w:p w:rsidR="00085DE2" w:rsidRPr="002B50DF" w:rsidRDefault="00085DE2" w:rsidP="00B9120A">
      <w:pPr>
        <w:autoSpaceDE w:val="0"/>
        <w:autoSpaceDN w:val="0"/>
        <w:adjustRightInd w:val="0"/>
        <w:spacing w:after="0" w:line="240" w:lineRule="auto"/>
        <w:ind w:firstLine="708"/>
        <w:jc w:val="both"/>
        <w:rPr>
          <w:rFonts w:ascii="Times New Roman" w:eastAsiaTheme="minorHAnsi" w:hAnsi="Times New Roman"/>
          <w:color w:val="000000"/>
        </w:rPr>
      </w:pPr>
    </w:p>
    <w:p w:rsidR="00085DE2" w:rsidRPr="002B50DF" w:rsidRDefault="00085DE2" w:rsidP="00085DE2">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color w:val="000000"/>
        </w:rPr>
        <w:t xml:space="preserve">W Strategii Rozwoju Powiatu Skarżyskiego na lata 2015-2023 uwzględnione zostały zarówno uwarunkowania zewnętrzne, czyli: „Strategia na rzecz inteligentnego i zrównoważonego rozwoju sprzyjającego włączeniu społecznemu – Europa 2020”, „Strategia Rozwoju Kraju 2020 – Aktywne społeczeństwo, konkurencyjna gospodarka, sprawne państwo” - przyjęta 25 września 2012 r. przez Radę Ministrów, „Koncepcja Przestrzennego Zagospodarowania Kraju 2030”, „Krajowa Strategia Rozwoju Regionalnego 2010-2020” przyjęta przez Radę Ministrów 13 lipca 2010 r., „Strategia Rozwoju Województwa Świętokrzyskiego do roku </w:t>
      </w:r>
      <w:r w:rsidRPr="002B50DF">
        <w:rPr>
          <w:rFonts w:ascii="Times New Roman" w:eastAsiaTheme="minorHAnsi" w:hAnsi="Times New Roman"/>
          <w:color w:val="000000"/>
        </w:rPr>
        <w:lastRenderedPageBreak/>
        <w:t xml:space="preserve">2020”, jak i uwarunkowania wewnętrzne, związane z obowiązującymi programami i kierunkami w Powiecie Skarżyskim. </w:t>
      </w:r>
    </w:p>
    <w:p w:rsidR="00085DE2" w:rsidRPr="002B50DF" w:rsidRDefault="00085DE2" w:rsidP="00085DE2">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bCs/>
          <w:color w:val="000000"/>
        </w:rPr>
        <w:t xml:space="preserve">Europa 2020 - Strategia na rzecz inteligentnego i zrównoważonego rozwoju sprzyjającego włączeniu społecznemu. </w:t>
      </w:r>
    </w:p>
    <w:p w:rsidR="00085DE2" w:rsidRPr="002B50DF" w:rsidRDefault="00085DE2" w:rsidP="00085DE2">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color w:val="000000"/>
        </w:rPr>
        <w:t xml:space="preserve">Strategia Rozwoju Powiatu Skarżyskiego na lata 2015-2023 jest spójna ze Strategią Europa 2020. Jest to unijna strategia wzrostu na najbliższe lata, stanowiąca najwyższy poziom odniesienia przy programowaniu strategicznym każdego poziomu programowania państw Unii Europejskiej. Dostosowanie się do wytycznych ma wymiar cywilizacyjny. Formułując zapisy Strategii, w szczególności nadrzędne wytyczne kierunkowe planowania strategicznego należy zwrócić uwagę na następujące kwestie, priorytety: </w:t>
      </w:r>
    </w:p>
    <w:p w:rsidR="00DA6B1F" w:rsidRPr="002B50DF" w:rsidRDefault="00DA6B1F" w:rsidP="00085DE2">
      <w:pPr>
        <w:autoSpaceDE w:val="0"/>
        <w:autoSpaceDN w:val="0"/>
        <w:adjustRightInd w:val="0"/>
        <w:spacing w:after="0" w:line="240" w:lineRule="auto"/>
        <w:jc w:val="both"/>
        <w:rPr>
          <w:rFonts w:ascii="Times New Roman" w:eastAsiaTheme="minorHAnsi" w:hAnsi="Times New Roman"/>
          <w:color w:val="000000"/>
        </w:rPr>
      </w:pPr>
    </w:p>
    <w:p w:rsidR="00085DE2" w:rsidRPr="002B50DF" w:rsidRDefault="00085DE2" w:rsidP="00085DE2">
      <w:pPr>
        <w:autoSpaceDE w:val="0"/>
        <w:autoSpaceDN w:val="0"/>
        <w:adjustRightInd w:val="0"/>
        <w:spacing w:after="162"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 xml:space="preserve">- Rozwój inteligentny: rozwój gospodarki opartej na wiedzy i innowacji; </w:t>
      </w:r>
    </w:p>
    <w:p w:rsidR="00085DE2" w:rsidRPr="002B50DF" w:rsidRDefault="00085DE2" w:rsidP="00085DE2">
      <w:pPr>
        <w:autoSpaceDE w:val="0"/>
        <w:autoSpaceDN w:val="0"/>
        <w:adjustRightInd w:val="0"/>
        <w:spacing w:after="162"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 xml:space="preserve">- Rozwój zrównoważony: wspieranie gospodarki efektywniej korzystającej z zasobów, bardziej przyjaznej środowisku i bardziej konkurencyjnej; </w:t>
      </w:r>
    </w:p>
    <w:p w:rsidR="00085DE2" w:rsidRPr="002B50DF" w:rsidRDefault="00085DE2" w:rsidP="00085DE2">
      <w:pPr>
        <w:autoSpaceDE w:val="0"/>
        <w:autoSpaceDN w:val="0"/>
        <w:adjustRightInd w:val="0"/>
        <w:spacing w:after="0"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 xml:space="preserve">- Rozwój sprzyjający włączeniu społecznemu: wspieranie gospodarki o wysokim poziomie zatrudnienia, zapewniającej spójność społeczną i terytorialną. </w:t>
      </w:r>
    </w:p>
    <w:p w:rsidR="00085DE2" w:rsidRPr="002B50DF" w:rsidRDefault="00085DE2" w:rsidP="00B9120A">
      <w:pPr>
        <w:widowControl w:val="0"/>
        <w:spacing w:after="120" w:line="240" w:lineRule="auto"/>
        <w:ind w:firstLine="720"/>
        <w:jc w:val="both"/>
        <w:rPr>
          <w:rFonts w:ascii="Times New Roman" w:hAnsi="Times New Roman"/>
        </w:rPr>
      </w:pPr>
    </w:p>
    <w:p w:rsidR="00085DE2" w:rsidRPr="002B50DF" w:rsidRDefault="00085DE2" w:rsidP="00BA7AD3">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bCs/>
          <w:color w:val="000000"/>
        </w:rPr>
        <w:t xml:space="preserve">Dynamiczny rozwój powiatu skarżyskiego, z wykorzystaniem zasobów endogennych, inwestycji oraz aktywności mieszkańców </w:t>
      </w:r>
    </w:p>
    <w:p w:rsidR="00085DE2" w:rsidRPr="002B50DF" w:rsidRDefault="00085DE2" w:rsidP="00BA7AD3">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color w:val="000000"/>
        </w:rPr>
        <w:t xml:space="preserve">Celem ten koncentruje się głównie na poprawie jakości życia oraz inwestowania na terenie powiatu, co pozwoli zatrzymać negatywny trend odpływu mieszkańców, a szczególnie ludzi młodych i aktywnych. </w:t>
      </w:r>
    </w:p>
    <w:p w:rsidR="00085DE2" w:rsidRPr="002B50DF" w:rsidRDefault="00085DE2" w:rsidP="00BA7AD3">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color w:val="000000"/>
        </w:rPr>
        <w:t xml:space="preserve">Cel nadrzędny realizowany jest poprzez cele pięć celów strategicznych, znajdujących się w pięciu obszarach strategicznych: </w:t>
      </w:r>
    </w:p>
    <w:p w:rsidR="00DA6B1F" w:rsidRPr="002B50DF" w:rsidRDefault="00DA6B1F" w:rsidP="00BA7AD3">
      <w:pPr>
        <w:autoSpaceDE w:val="0"/>
        <w:autoSpaceDN w:val="0"/>
        <w:adjustRightInd w:val="0"/>
        <w:spacing w:after="0" w:line="240" w:lineRule="auto"/>
        <w:jc w:val="both"/>
        <w:rPr>
          <w:rFonts w:ascii="Times New Roman" w:eastAsiaTheme="minorHAnsi" w:hAnsi="Times New Roman"/>
          <w:color w:val="000000"/>
        </w:rPr>
      </w:pPr>
    </w:p>
    <w:p w:rsidR="00085DE2" w:rsidRPr="002B50DF" w:rsidRDefault="00BA7AD3" w:rsidP="00BA7AD3">
      <w:pPr>
        <w:autoSpaceDE w:val="0"/>
        <w:autoSpaceDN w:val="0"/>
        <w:adjustRightInd w:val="0"/>
        <w:spacing w:after="57"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w:t>
      </w:r>
      <w:r w:rsidR="00085DE2" w:rsidRPr="002B50DF">
        <w:rPr>
          <w:rFonts w:ascii="Times New Roman" w:eastAsiaTheme="minorHAnsi" w:hAnsi="Times New Roman"/>
          <w:b/>
          <w:color w:val="000000"/>
        </w:rPr>
        <w:t xml:space="preserve"> Inwestycje i przedsiębiorczość w powiecie skarżyskim. </w:t>
      </w:r>
    </w:p>
    <w:p w:rsidR="00085DE2" w:rsidRPr="002B50DF" w:rsidRDefault="00BA7AD3" w:rsidP="00BA7AD3">
      <w:pPr>
        <w:autoSpaceDE w:val="0"/>
        <w:autoSpaceDN w:val="0"/>
        <w:adjustRightInd w:val="0"/>
        <w:spacing w:after="57"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w:t>
      </w:r>
      <w:r w:rsidR="00085DE2" w:rsidRPr="002B50DF">
        <w:rPr>
          <w:rFonts w:ascii="Times New Roman" w:eastAsiaTheme="minorHAnsi" w:hAnsi="Times New Roman"/>
          <w:b/>
          <w:color w:val="000000"/>
        </w:rPr>
        <w:t xml:space="preserve"> Aktywne i uczestniczące społeczeństwo w powiecie skarżyskim. </w:t>
      </w:r>
    </w:p>
    <w:p w:rsidR="00085DE2" w:rsidRPr="002B50DF" w:rsidRDefault="00BA7AD3" w:rsidP="00BA7AD3">
      <w:pPr>
        <w:autoSpaceDE w:val="0"/>
        <w:autoSpaceDN w:val="0"/>
        <w:adjustRightInd w:val="0"/>
        <w:spacing w:after="57"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w:t>
      </w:r>
      <w:r w:rsidR="00085DE2" w:rsidRPr="002B50DF">
        <w:rPr>
          <w:rFonts w:ascii="Times New Roman" w:eastAsiaTheme="minorHAnsi" w:hAnsi="Times New Roman"/>
          <w:b/>
          <w:color w:val="000000"/>
        </w:rPr>
        <w:t xml:space="preserve"> Turystyka w powiecie skarżyskim. </w:t>
      </w:r>
    </w:p>
    <w:p w:rsidR="00085DE2" w:rsidRPr="002B50DF" w:rsidRDefault="00BA7AD3" w:rsidP="00BA7AD3">
      <w:pPr>
        <w:autoSpaceDE w:val="0"/>
        <w:autoSpaceDN w:val="0"/>
        <w:adjustRightInd w:val="0"/>
        <w:spacing w:after="57"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w:t>
      </w:r>
      <w:r w:rsidR="00085DE2" w:rsidRPr="002B50DF">
        <w:rPr>
          <w:rFonts w:ascii="Times New Roman" w:eastAsiaTheme="minorHAnsi" w:hAnsi="Times New Roman"/>
          <w:b/>
          <w:color w:val="000000"/>
        </w:rPr>
        <w:t xml:space="preserve"> Infrastruktura techniczna, rewitalizacja i ochrona środowiska w powiecie skarżyskim. </w:t>
      </w:r>
    </w:p>
    <w:p w:rsidR="00085DE2" w:rsidRPr="002B50DF" w:rsidRDefault="00BA7AD3" w:rsidP="00BA7AD3">
      <w:pPr>
        <w:autoSpaceDE w:val="0"/>
        <w:autoSpaceDN w:val="0"/>
        <w:adjustRightInd w:val="0"/>
        <w:spacing w:after="0" w:line="240" w:lineRule="auto"/>
        <w:jc w:val="both"/>
        <w:rPr>
          <w:rFonts w:ascii="Times New Roman" w:eastAsiaTheme="minorHAnsi" w:hAnsi="Times New Roman"/>
          <w:b/>
          <w:color w:val="000000"/>
        </w:rPr>
      </w:pPr>
      <w:r w:rsidRPr="002B50DF">
        <w:rPr>
          <w:rFonts w:ascii="Times New Roman" w:eastAsiaTheme="minorHAnsi" w:hAnsi="Times New Roman"/>
          <w:b/>
          <w:color w:val="000000"/>
        </w:rPr>
        <w:t>-</w:t>
      </w:r>
      <w:r w:rsidR="00085DE2" w:rsidRPr="002B50DF">
        <w:rPr>
          <w:rFonts w:ascii="Times New Roman" w:eastAsiaTheme="minorHAnsi" w:hAnsi="Times New Roman"/>
          <w:b/>
          <w:color w:val="000000"/>
        </w:rPr>
        <w:t xml:space="preserve"> Opieka zdrowotna i społeczna w powiecie skarżyskim. </w:t>
      </w:r>
    </w:p>
    <w:p w:rsidR="00B9120A" w:rsidRPr="002B50DF" w:rsidRDefault="00B9120A" w:rsidP="00BA7AD3">
      <w:pPr>
        <w:spacing w:after="120" w:line="240" w:lineRule="auto"/>
        <w:jc w:val="both"/>
        <w:rPr>
          <w:rFonts w:ascii="Times New Roman" w:hAnsi="Times New Roman"/>
        </w:rPr>
      </w:pPr>
    </w:p>
    <w:p w:rsidR="00085DE2" w:rsidRPr="002B50DF" w:rsidRDefault="00085DE2" w:rsidP="00BA7AD3">
      <w:pPr>
        <w:autoSpaceDE w:val="0"/>
        <w:autoSpaceDN w:val="0"/>
        <w:adjustRightInd w:val="0"/>
        <w:spacing w:after="0" w:line="240" w:lineRule="auto"/>
        <w:jc w:val="both"/>
        <w:rPr>
          <w:rFonts w:ascii="Times New Roman" w:eastAsiaTheme="minorHAnsi" w:hAnsi="Times New Roman"/>
          <w:color w:val="000000"/>
        </w:rPr>
      </w:pPr>
      <w:r w:rsidRPr="002B50DF">
        <w:rPr>
          <w:rFonts w:ascii="Times New Roman" w:eastAsiaTheme="minorHAnsi" w:hAnsi="Times New Roman"/>
          <w:bCs/>
          <w:color w:val="000000"/>
        </w:rPr>
        <w:t xml:space="preserve">Cel strategiczny: Zwiększenie atrakcyjności turystycznej powiatu w oparciu o walory </w:t>
      </w:r>
      <w:r w:rsidR="00BA7AD3" w:rsidRPr="002B50DF">
        <w:rPr>
          <w:rFonts w:ascii="Times New Roman" w:eastAsiaTheme="minorHAnsi" w:hAnsi="Times New Roman"/>
          <w:bCs/>
          <w:color w:val="000000"/>
        </w:rPr>
        <w:t xml:space="preserve"> </w:t>
      </w:r>
      <w:r w:rsidRPr="002B50DF">
        <w:rPr>
          <w:rFonts w:ascii="Times New Roman" w:eastAsiaTheme="minorHAnsi" w:hAnsi="Times New Roman"/>
          <w:bCs/>
          <w:color w:val="000000"/>
        </w:rPr>
        <w:t xml:space="preserve">naturalne i przyrodnicze. </w:t>
      </w:r>
    </w:p>
    <w:p w:rsidR="00085DE2" w:rsidRPr="002B50DF" w:rsidRDefault="00085DE2" w:rsidP="00BA7AD3">
      <w:pPr>
        <w:spacing w:after="120" w:line="240" w:lineRule="auto"/>
        <w:jc w:val="both"/>
        <w:rPr>
          <w:rFonts w:ascii="Times New Roman" w:eastAsiaTheme="minorHAnsi" w:hAnsi="Times New Roman"/>
          <w:color w:val="000000"/>
        </w:rPr>
      </w:pPr>
      <w:r w:rsidRPr="002B50DF">
        <w:rPr>
          <w:rFonts w:ascii="Times New Roman" w:eastAsiaTheme="minorHAnsi" w:hAnsi="Times New Roman"/>
          <w:color w:val="000000"/>
        </w:rPr>
        <w:t xml:space="preserve">Jak wskazuje Strategia Rozwoju Województwa Świętokrzyskiego do roku 2020: …” Ambitnym wyzwaniem jest umiejętne skonstruowanie produktu turystycznego wyróżniającego województwo świętokrzyskie (połączenie wielu elementów </w:t>
      </w:r>
      <w:r w:rsidRPr="002B50DF">
        <w:rPr>
          <w:rFonts w:ascii="Times New Roman" w:eastAsiaTheme="minorHAnsi" w:hAnsi="Times New Roman"/>
          <w:color w:val="000000"/>
          <w:u w:val="single"/>
        </w:rPr>
        <w:t>kulturowych</w:t>
      </w:r>
      <w:r w:rsidRPr="002B50DF">
        <w:rPr>
          <w:rFonts w:ascii="Times New Roman" w:eastAsiaTheme="minorHAnsi" w:hAnsi="Times New Roman"/>
          <w:color w:val="000000"/>
        </w:rPr>
        <w:t xml:space="preserve">, uzdrowiskowych, przyrodniczych, historycznych, kulinarnych w jedną atrakcyjną całość). Rozwiązaniem umożliwiającym pełniejsze wykorzystanie potencjału turystycznego </w:t>
      </w:r>
      <w:r w:rsidR="006874B2">
        <w:rPr>
          <w:rFonts w:ascii="Times New Roman" w:eastAsiaTheme="minorHAnsi" w:hAnsi="Times New Roman"/>
          <w:color w:val="000000"/>
        </w:rPr>
        <w:br/>
      </w:r>
      <w:r w:rsidRPr="002B50DF">
        <w:rPr>
          <w:rFonts w:ascii="Times New Roman" w:eastAsiaTheme="minorHAnsi" w:hAnsi="Times New Roman"/>
          <w:color w:val="000000"/>
        </w:rPr>
        <w:t xml:space="preserve">i przyrodniczego regionu, wysokiego zróżnicowania wewnątrzregionalnego oraz wielowiekowego i bogatego dziedzictwa kultury materialnej i duchowej jest </w:t>
      </w:r>
      <w:r w:rsidRPr="002B50DF">
        <w:rPr>
          <w:rFonts w:ascii="Times New Roman" w:eastAsiaTheme="minorHAnsi" w:hAnsi="Times New Roman"/>
          <w:bCs/>
          <w:color w:val="000000"/>
        </w:rPr>
        <w:t>pakietyzacja (kompleksowość) oferty turystycznej</w:t>
      </w:r>
      <w:r w:rsidRPr="002B50DF">
        <w:rPr>
          <w:rFonts w:ascii="Times New Roman" w:eastAsiaTheme="minorHAnsi" w:hAnsi="Times New Roman"/>
          <w:color w:val="000000"/>
        </w:rPr>
        <w:t>.</w:t>
      </w:r>
    </w:p>
    <w:p w:rsidR="00B9120A" w:rsidRPr="002B50DF" w:rsidRDefault="00B9120A" w:rsidP="00977179">
      <w:pPr>
        <w:pStyle w:val="Default"/>
        <w:jc w:val="both"/>
        <w:rPr>
          <w:b/>
          <w:iCs/>
          <w:sz w:val="22"/>
          <w:szCs w:val="22"/>
          <w:u w:val="single"/>
        </w:rPr>
      </w:pPr>
      <w:r w:rsidRPr="002B50DF">
        <w:rPr>
          <w:b/>
          <w:iCs/>
          <w:sz w:val="22"/>
          <w:szCs w:val="22"/>
          <w:u w:val="single"/>
        </w:rPr>
        <w:t xml:space="preserve">Lokalna Strategia Rozwoju dla Stowarzyszenia Lokalna Grupa Działania „Razem na Piaskowcu” </w:t>
      </w:r>
    </w:p>
    <w:p w:rsidR="00B9120A" w:rsidRPr="002B50DF" w:rsidRDefault="00B9120A" w:rsidP="00B9120A">
      <w:pPr>
        <w:pStyle w:val="Default"/>
        <w:ind w:firstLine="708"/>
        <w:jc w:val="both"/>
        <w:rPr>
          <w:b/>
          <w:iCs/>
          <w:sz w:val="22"/>
          <w:szCs w:val="22"/>
        </w:rPr>
      </w:pPr>
    </w:p>
    <w:p w:rsidR="00B9120A" w:rsidRPr="002B50DF" w:rsidRDefault="00B9120A" w:rsidP="00B9120A">
      <w:pPr>
        <w:autoSpaceDE w:val="0"/>
        <w:autoSpaceDN w:val="0"/>
        <w:adjustRightInd w:val="0"/>
        <w:spacing w:after="0" w:line="240" w:lineRule="auto"/>
        <w:jc w:val="both"/>
        <w:rPr>
          <w:rFonts w:ascii="Times New Roman" w:hAnsi="Times New Roman"/>
          <w:color w:val="000000"/>
          <w:lang w:eastAsia="pl-PL"/>
        </w:rPr>
      </w:pPr>
      <w:r w:rsidRPr="002B50DF">
        <w:rPr>
          <w:rFonts w:ascii="Times New Roman" w:hAnsi="Times New Roman"/>
          <w:bCs/>
          <w:color w:val="000000"/>
          <w:lang w:eastAsia="pl-PL"/>
        </w:rPr>
        <w:t>Powiązania Lokalnej Strategii Rozwoju z innymi dokumentami planistycznymi związanymi z obszarem nią objętym</w:t>
      </w:r>
      <w:r w:rsidR="00977179" w:rsidRPr="002B50DF">
        <w:rPr>
          <w:rFonts w:ascii="Times New Roman" w:hAnsi="Times New Roman"/>
          <w:bCs/>
          <w:color w:val="000000"/>
          <w:lang w:eastAsia="pl-PL"/>
        </w:rPr>
        <w:t xml:space="preserve">. </w:t>
      </w:r>
      <w:r w:rsidRPr="002B50DF">
        <w:rPr>
          <w:rFonts w:ascii="Times New Roman" w:hAnsi="Times New Roman"/>
          <w:color w:val="000000"/>
          <w:lang w:eastAsia="pl-PL"/>
        </w:rPr>
        <w:t xml:space="preserve">Przedsięwzięcia zaplanowane do realizacji w LSR będą wpływać na osiągnięcie wskaźników przypisanych do 3 celów przekrojowych PROW. Zapewnienie ich realizacji będzie się odbywać poprzez kryteria dostępu oraz kryteria punktowe przyznawane wnioskodawcom w trakcie oceny operacji. </w:t>
      </w:r>
    </w:p>
    <w:p w:rsidR="00B9120A" w:rsidRPr="002B50DF" w:rsidRDefault="00B9120A" w:rsidP="00B9120A">
      <w:pPr>
        <w:autoSpaceDE w:val="0"/>
        <w:autoSpaceDN w:val="0"/>
        <w:adjustRightInd w:val="0"/>
        <w:spacing w:after="0" w:line="240" w:lineRule="auto"/>
        <w:jc w:val="both"/>
        <w:rPr>
          <w:rFonts w:ascii="Times New Roman" w:hAnsi="Times New Roman"/>
          <w:color w:val="000000"/>
          <w:lang w:eastAsia="pl-PL"/>
        </w:rPr>
      </w:pPr>
      <w:r w:rsidRPr="002B50DF">
        <w:rPr>
          <w:rFonts w:ascii="Times New Roman" w:hAnsi="Times New Roman"/>
          <w:color w:val="000000"/>
          <w:lang w:eastAsia="pl-PL"/>
        </w:rPr>
        <w:t xml:space="preserve">Przedsięwzięcia zaplanowane w LSR zgodne są również z dokumentami na poziomie regionalnym m.in. </w:t>
      </w:r>
    </w:p>
    <w:p w:rsidR="00B9120A" w:rsidRPr="002B50DF" w:rsidRDefault="00B9120A" w:rsidP="00B9120A">
      <w:pPr>
        <w:autoSpaceDE w:val="0"/>
        <w:autoSpaceDN w:val="0"/>
        <w:adjustRightInd w:val="0"/>
        <w:spacing w:after="21" w:line="240" w:lineRule="auto"/>
        <w:jc w:val="both"/>
        <w:rPr>
          <w:rFonts w:ascii="Times New Roman" w:hAnsi="Times New Roman"/>
          <w:color w:val="000000"/>
          <w:lang w:eastAsia="pl-PL"/>
        </w:rPr>
      </w:pPr>
      <w:r w:rsidRPr="002B50DF">
        <w:rPr>
          <w:rFonts w:ascii="Times New Roman" w:hAnsi="Times New Roman"/>
          <w:bCs/>
          <w:iCs/>
          <w:color w:val="000000"/>
          <w:lang w:eastAsia="pl-PL"/>
        </w:rPr>
        <w:t xml:space="preserve">1. </w:t>
      </w:r>
      <w:r w:rsidRPr="002B50DF">
        <w:rPr>
          <w:rFonts w:ascii="Times New Roman" w:hAnsi="Times New Roman"/>
          <w:color w:val="000000"/>
          <w:lang w:eastAsia="pl-PL"/>
        </w:rPr>
        <w:t xml:space="preserve">Cel: Przedsiębiorczość mieszkańców obszaru LSR jest zgodny z celem </w:t>
      </w:r>
      <w:r w:rsidRPr="002B50DF">
        <w:rPr>
          <w:rFonts w:ascii="Times New Roman" w:hAnsi="Times New Roman"/>
          <w:iCs/>
          <w:color w:val="000000"/>
          <w:lang w:eastAsia="pl-PL"/>
        </w:rPr>
        <w:t>2 „Koncentracja na kluczowych gałęziach i branżach dla rozwoju gospodarczego Regionu”, 3 Koncentracja na budowie kapitału ludzkiego</w:t>
      </w:r>
      <w:r w:rsidR="006874B2">
        <w:rPr>
          <w:rFonts w:ascii="Times New Roman" w:hAnsi="Times New Roman"/>
          <w:iCs/>
          <w:color w:val="000000"/>
          <w:lang w:eastAsia="pl-PL"/>
        </w:rPr>
        <w:br/>
      </w:r>
      <w:r w:rsidRPr="002B50DF">
        <w:rPr>
          <w:rFonts w:ascii="Times New Roman" w:hAnsi="Times New Roman"/>
          <w:iCs/>
          <w:color w:val="000000"/>
          <w:lang w:eastAsia="pl-PL"/>
        </w:rPr>
        <w:t xml:space="preserve"> i bazy dla innowacyjnej gospodarki Regionu” </w:t>
      </w:r>
      <w:r w:rsidRPr="002B50DF">
        <w:rPr>
          <w:rFonts w:ascii="Times New Roman" w:hAnsi="Times New Roman"/>
          <w:color w:val="000000"/>
          <w:lang w:eastAsia="pl-PL"/>
        </w:rPr>
        <w:t xml:space="preserve">oraz 5 </w:t>
      </w:r>
      <w:r w:rsidRPr="002B50DF">
        <w:rPr>
          <w:rFonts w:ascii="Times New Roman" w:hAnsi="Times New Roman"/>
          <w:iCs/>
          <w:color w:val="000000"/>
          <w:lang w:eastAsia="pl-PL"/>
        </w:rPr>
        <w:t xml:space="preserve">„Koncentracja na rozwoju obszarów wiejskich” </w:t>
      </w:r>
      <w:r w:rsidRPr="002B50DF">
        <w:rPr>
          <w:rFonts w:ascii="Times New Roman" w:hAnsi="Times New Roman"/>
          <w:bCs/>
          <w:iCs/>
          <w:color w:val="000000"/>
          <w:lang w:eastAsia="pl-PL"/>
        </w:rPr>
        <w:t>Strategii Rozwoju Województwa Świętokrzyskiego do 2020 roku</w:t>
      </w:r>
      <w:r w:rsidRPr="002B50DF">
        <w:rPr>
          <w:rFonts w:ascii="Times New Roman" w:hAnsi="Times New Roman"/>
          <w:iCs/>
          <w:color w:val="000000"/>
          <w:lang w:eastAsia="pl-PL"/>
        </w:rPr>
        <w:t xml:space="preserve">, a także celem pośrednim 1 „Rozwój kapitału społecznego” (w tym działanie Wzrost zatrudnienia w regionie i przeciwdziałanie bezrobociu), celem pośrednim 2 „Wzrost innowacyjności i konkurencyjności gospodarki regionu” oraz Celem pośrednim 4 „Aktywizacja i modernizacja obszarów </w:t>
      </w:r>
      <w:proofErr w:type="spellStart"/>
      <w:r w:rsidRPr="002B50DF">
        <w:rPr>
          <w:rFonts w:ascii="Times New Roman" w:hAnsi="Times New Roman"/>
          <w:iCs/>
          <w:color w:val="000000"/>
          <w:lang w:eastAsia="pl-PL"/>
        </w:rPr>
        <w:t>pozametropolitalnych</w:t>
      </w:r>
      <w:proofErr w:type="spellEnd"/>
      <w:r w:rsidRPr="002B50DF">
        <w:rPr>
          <w:rFonts w:ascii="Times New Roman" w:hAnsi="Times New Roman"/>
          <w:iCs/>
          <w:color w:val="000000"/>
          <w:lang w:eastAsia="pl-PL"/>
        </w:rPr>
        <w:t xml:space="preserve">” </w:t>
      </w:r>
      <w:r w:rsidRPr="002B50DF">
        <w:rPr>
          <w:rFonts w:ascii="Times New Roman" w:hAnsi="Times New Roman"/>
          <w:bCs/>
          <w:iCs/>
          <w:color w:val="000000"/>
          <w:lang w:eastAsia="pl-PL"/>
        </w:rPr>
        <w:t xml:space="preserve">Strategii Rozwoju Województwa Mazowieckiego do 2020 </w:t>
      </w:r>
    </w:p>
    <w:p w:rsidR="00B9120A" w:rsidRPr="002B50DF" w:rsidRDefault="00B9120A" w:rsidP="00B9120A">
      <w:pPr>
        <w:autoSpaceDE w:val="0"/>
        <w:autoSpaceDN w:val="0"/>
        <w:adjustRightInd w:val="0"/>
        <w:spacing w:after="21" w:line="240" w:lineRule="auto"/>
        <w:jc w:val="both"/>
        <w:rPr>
          <w:rFonts w:ascii="Times New Roman" w:hAnsi="Times New Roman"/>
          <w:color w:val="000000"/>
          <w:lang w:eastAsia="pl-PL"/>
        </w:rPr>
      </w:pPr>
      <w:r w:rsidRPr="002B50DF">
        <w:rPr>
          <w:rFonts w:ascii="Times New Roman" w:hAnsi="Times New Roman"/>
          <w:bCs/>
          <w:iCs/>
          <w:color w:val="000000"/>
          <w:lang w:eastAsia="pl-PL"/>
        </w:rPr>
        <w:t xml:space="preserve">2. </w:t>
      </w:r>
      <w:r w:rsidRPr="002B50DF">
        <w:rPr>
          <w:rFonts w:ascii="Times New Roman" w:hAnsi="Times New Roman"/>
          <w:color w:val="000000"/>
          <w:lang w:eastAsia="pl-PL"/>
        </w:rPr>
        <w:t xml:space="preserve">Cel: Obszar LGD atrakcyjny turystycznie i kulturowo jest zgodny z celem 2 </w:t>
      </w:r>
      <w:r w:rsidRPr="002B50DF">
        <w:rPr>
          <w:rFonts w:ascii="Times New Roman" w:hAnsi="Times New Roman"/>
          <w:iCs/>
          <w:color w:val="000000"/>
          <w:lang w:eastAsia="pl-PL"/>
        </w:rPr>
        <w:t xml:space="preserve">„Koncentracja na kluczowych gałęziach i branżach dla rozwoju gospodarczego Regionu” </w:t>
      </w:r>
      <w:r w:rsidRPr="002B50DF">
        <w:rPr>
          <w:rFonts w:ascii="Times New Roman" w:hAnsi="Times New Roman"/>
          <w:bCs/>
          <w:iCs/>
          <w:color w:val="000000"/>
          <w:lang w:eastAsia="pl-PL"/>
        </w:rPr>
        <w:t xml:space="preserve">Strategii Rozwoju Województwa Świętokrzyskiego do 2020 roku, </w:t>
      </w:r>
      <w:r w:rsidRPr="002B50DF">
        <w:rPr>
          <w:rFonts w:ascii="Times New Roman" w:hAnsi="Times New Roman"/>
          <w:iCs/>
          <w:color w:val="000000"/>
          <w:lang w:eastAsia="pl-PL"/>
        </w:rPr>
        <w:t xml:space="preserve">a także celem pośrednim 4 „Aktywizacja i modernizacja obszarów </w:t>
      </w:r>
      <w:proofErr w:type="spellStart"/>
      <w:r w:rsidRPr="002B50DF">
        <w:rPr>
          <w:rFonts w:ascii="Times New Roman" w:hAnsi="Times New Roman"/>
          <w:iCs/>
          <w:color w:val="000000"/>
          <w:lang w:eastAsia="pl-PL"/>
        </w:rPr>
        <w:t>pozametropolitalnych</w:t>
      </w:r>
      <w:proofErr w:type="spellEnd"/>
      <w:r w:rsidRPr="002B50DF">
        <w:rPr>
          <w:rFonts w:ascii="Times New Roman" w:hAnsi="Times New Roman"/>
          <w:iCs/>
          <w:color w:val="000000"/>
          <w:lang w:eastAsia="pl-PL"/>
        </w:rPr>
        <w:t xml:space="preserve">” (w tym Budowa i rozwój infrastruktury społecznej) oraz 5 „Rozwój społeczeństwa obywatelskiego oraz </w:t>
      </w:r>
      <w:r w:rsidRPr="002B50DF">
        <w:rPr>
          <w:rFonts w:ascii="Times New Roman" w:hAnsi="Times New Roman"/>
          <w:iCs/>
          <w:color w:val="000000"/>
          <w:lang w:eastAsia="pl-PL"/>
        </w:rPr>
        <w:lastRenderedPageBreak/>
        <w:t xml:space="preserve">kształtowanie wizerunku regionu” (w tym wśród kierunków działań Promocja i zwiększanie atrakcyjności turystycznej i rekreacyjnej regionu w oparciu o walory środowiska przyrodniczego i dziedzictwa kulturowego) </w:t>
      </w:r>
      <w:r w:rsidRPr="002B50DF">
        <w:rPr>
          <w:rFonts w:ascii="Times New Roman" w:hAnsi="Times New Roman"/>
          <w:bCs/>
          <w:iCs/>
          <w:color w:val="000000"/>
          <w:lang w:eastAsia="pl-PL"/>
        </w:rPr>
        <w:t xml:space="preserve">Strategii Rozwoju Województwa Mazowieckiego do 2020 </w:t>
      </w:r>
    </w:p>
    <w:p w:rsidR="00B9120A" w:rsidRPr="002B50DF" w:rsidRDefault="00B9120A" w:rsidP="00B9120A">
      <w:pPr>
        <w:autoSpaceDE w:val="0"/>
        <w:autoSpaceDN w:val="0"/>
        <w:adjustRightInd w:val="0"/>
        <w:spacing w:after="0" w:line="240" w:lineRule="auto"/>
        <w:jc w:val="both"/>
        <w:rPr>
          <w:rFonts w:ascii="Times New Roman" w:hAnsi="Times New Roman"/>
          <w:color w:val="000000"/>
          <w:lang w:eastAsia="pl-PL"/>
        </w:rPr>
      </w:pPr>
      <w:r w:rsidRPr="002B50DF">
        <w:rPr>
          <w:rFonts w:ascii="Times New Roman" w:hAnsi="Times New Roman"/>
          <w:bCs/>
          <w:iCs/>
          <w:color w:val="000000"/>
          <w:lang w:eastAsia="pl-PL"/>
        </w:rPr>
        <w:t xml:space="preserve">3. </w:t>
      </w:r>
      <w:r w:rsidRPr="002B50DF">
        <w:rPr>
          <w:rFonts w:ascii="Times New Roman" w:hAnsi="Times New Roman"/>
          <w:color w:val="000000"/>
          <w:lang w:eastAsia="pl-PL"/>
        </w:rPr>
        <w:t xml:space="preserve">Cel: Wzmocnienie kapitału społecznego i pielęgnowanie dziedzictwa kulturowego, historycznego, przyrodniczego jest zgodny z </w:t>
      </w:r>
      <w:r w:rsidRPr="002B50DF">
        <w:rPr>
          <w:rFonts w:ascii="Times New Roman" w:hAnsi="Times New Roman"/>
          <w:iCs/>
          <w:color w:val="000000"/>
          <w:lang w:eastAsia="pl-PL"/>
        </w:rPr>
        <w:t xml:space="preserve">Celem strategicznym 3. </w:t>
      </w:r>
      <w:r w:rsidRPr="002B50DF">
        <w:rPr>
          <w:rFonts w:ascii="Times New Roman" w:hAnsi="Times New Roman"/>
          <w:bCs/>
          <w:iCs/>
          <w:color w:val="000000"/>
          <w:lang w:eastAsia="pl-PL"/>
        </w:rPr>
        <w:t>Strategii Rozwoju Województwa Świętokrzyskiego do 2020 roku - „</w:t>
      </w:r>
      <w:r w:rsidRPr="002B50DF">
        <w:rPr>
          <w:rFonts w:ascii="Times New Roman" w:hAnsi="Times New Roman"/>
          <w:iCs/>
          <w:color w:val="000000"/>
          <w:lang w:eastAsia="pl-PL"/>
        </w:rPr>
        <w:t xml:space="preserve">Koncentracja na budowie kapitału ludzkiego i bazy dla innowacyjnej gospodarki Regionu”, </w:t>
      </w:r>
      <w:r w:rsidR="006874B2">
        <w:rPr>
          <w:rFonts w:ascii="Times New Roman" w:hAnsi="Times New Roman"/>
          <w:iCs/>
          <w:color w:val="000000"/>
          <w:lang w:eastAsia="pl-PL"/>
        </w:rPr>
        <w:br/>
      </w:r>
      <w:r w:rsidRPr="002B50DF">
        <w:rPr>
          <w:rFonts w:ascii="Times New Roman" w:hAnsi="Times New Roman"/>
          <w:iCs/>
          <w:color w:val="000000"/>
          <w:lang w:eastAsia="pl-PL"/>
        </w:rPr>
        <w:t xml:space="preserve">a także celem pośrednim 4 „Aktywizacja i modernizacja obszarów </w:t>
      </w:r>
      <w:proofErr w:type="spellStart"/>
      <w:r w:rsidRPr="002B50DF">
        <w:rPr>
          <w:rFonts w:ascii="Times New Roman" w:hAnsi="Times New Roman"/>
          <w:iCs/>
          <w:color w:val="000000"/>
          <w:lang w:eastAsia="pl-PL"/>
        </w:rPr>
        <w:t>pozametropolitalnych</w:t>
      </w:r>
      <w:proofErr w:type="spellEnd"/>
      <w:r w:rsidRPr="002B50DF">
        <w:rPr>
          <w:rFonts w:ascii="Times New Roman" w:hAnsi="Times New Roman"/>
          <w:iCs/>
          <w:color w:val="000000"/>
          <w:lang w:eastAsia="pl-PL"/>
        </w:rPr>
        <w:t xml:space="preserve">” i 5 „Rozwój społeczeństwa obywatelskiego oraz kształtowanie wizerunku regionu” </w:t>
      </w:r>
      <w:r w:rsidRPr="002B50DF">
        <w:rPr>
          <w:rFonts w:ascii="Times New Roman" w:hAnsi="Times New Roman"/>
          <w:bCs/>
          <w:iCs/>
          <w:color w:val="000000"/>
          <w:lang w:eastAsia="pl-PL"/>
        </w:rPr>
        <w:t xml:space="preserve">Strategii Rozwoju Województwa Mazowieckiego do 2020 </w:t>
      </w:r>
    </w:p>
    <w:p w:rsidR="00502520" w:rsidRPr="002B50DF" w:rsidRDefault="00502520" w:rsidP="00502520">
      <w:pPr>
        <w:autoSpaceDE w:val="0"/>
        <w:autoSpaceDN w:val="0"/>
        <w:adjustRightInd w:val="0"/>
        <w:spacing w:after="0" w:line="240" w:lineRule="auto"/>
        <w:jc w:val="both"/>
        <w:rPr>
          <w:rFonts w:ascii="Times New Roman" w:hAnsi="Times New Roman"/>
        </w:rPr>
      </w:pPr>
      <w:r w:rsidRPr="002B50DF">
        <w:rPr>
          <w:rFonts w:ascii="Times New Roman" w:hAnsi="Times New Roman"/>
          <w:iCs/>
        </w:rPr>
        <w:t xml:space="preserve">Uzasadnione będzie podejmowanie </w:t>
      </w:r>
      <w:r w:rsidRPr="002B50DF">
        <w:rPr>
          <w:rFonts w:ascii="Times New Roman" w:hAnsi="Times New Roman"/>
        </w:rPr>
        <w:t xml:space="preserve">działań mających na celu zachowanie tożsamości regionu, lokalnej tradycji czyli: obyczajów, poglądów, zawodów, potraw, wierzeń itp. </w:t>
      </w:r>
      <w:r w:rsidRPr="002B50DF">
        <w:rPr>
          <w:rFonts w:ascii="Times New Roman" w:hAnsi="Times New Roman"/>
          <w:u w:val="single"/>
        </w:rPr>
        <w:t xml:space="preserve">oraz dziedzictwa kulturowego: zabytków kulturowych, architektonicznych i innych </w:t>
      </w:r>
      <w:r w:rsidRPr="002B50DF">
        <w:rPr>
          <w:rFonts w:ascii="Times New Roman" w:hAnsi="Times New Roman"/>
        </w:rPr>
        <w:t xml:space="preserve">wraz z planami co do: </w:t>
      </w:r>
    </w:p>
    <w:p w:rsidR="00DA6B1F" w:rsidRPr="002B50DF" w:rsidRDefault="00DA6B1F" w:rsidP="00502520">
      <w:pPr>
        <w:pStyle w:val="Default"/>
        <w:jc w:val="both"/>
        <w:rPr>
          <w:sz w:val="22"/>
          <w:szCs w:val="22"/>
        </w:rPr>
      </w:pPr>
    </w:p>
    <w:p w:rsidR="00502520" w:rsidRPr="002B50DF" w:rsidRDefault="00502520" w:rsidP="00502520">
      <w:pPr>
        <w:pStyle w:val="Default"/>
        <w:jc w:val="both"/>
        <w:rPr>
          <w:b/>
          <w:sz w:val="22"/>
          <w:szCs w:val="22"/>
        </w:rPr>
      </w:pPr>
      <w:r w:rsidRPr="002B50DF">
        <w:rPr>
          <w:b/>
          <w:sz w:val="22"/>
          <w:szCs w:val="22"/>
        </w:rPr>
        <w:t xml:space="preserve">-    lepszego poznania kultury i tradycji regionu LGD, </w:t>
      </w:r>
    </w:p>
    <w:p w:rsidR="00502520" w:rsidRPr="002B50DF" w:rsidRDefault="00502520" w:rsidP="00502520">
      <w:pPr>
        <w:pStyle w:val="Default"/>
        <w:jc w:val="both"/>
        <w:rPr>
          <w:b/>
          <w:sz w:val="22"/>
          <w:szCs w:val="22"/>
        </w:rPr>
      </w:pPr>
      <w:r w:rsidRPr="002B50DF">
        <w:rPr>
          <w:b/>
          <w:sz w:val="22"/>
          <w:szCs w:val="22"/>
        </w:rPr>
        <w:t xml:space="preserve">- zwiększenia świadomości własnej tożsamości i kształtowania więzi opartych na wspólnocie historycznej, kulturowej i terytorialnej, </w:t>
      </w:r>
    </w:p>
    <w:p w:rsidR="00502520" w:rsidRPr="002B50DF" w:rsidRDefault="00502520" w:rsidP="00502520">
      <w:pPr>
        <w:pStyle w:val="Default"/>
        <w:jc w:val="both"/>
        <w:rPr>
          <w:b/>
          <w:sz w:val="22"/>
          <w:szCs w:val="22"/>
        </w:rPr>
      </w:pPr>
      <w:r w:rsidRPr="002B50DF">
        <w:rPr>
          <w:b/>
          <w:sz w:val="22"/>
          <w:szCs w:val="22"/>
        </w:rPr>
        <w:t xml:space="preserve">- właściwego korzystania i „wykorzystania” z tradycji i dziedzictwa kulturowego, </w:t>
      </w:r>
    </w:p>
    <w:p w:rsidR="00502520" w:rsidRPr="002B50DF" w:rsidRDefault="00502520" w:rsidP="00502520">
      <w:pPr>
        <w:pStyle w:val="Default"/>
        <w:jc w:val="both"/>
        <w:rPr>
          <w:sz w:val="22"/>
          <w:szCs w:val="22"/>
        </w:rPr>
      </w:pPr>
    </w:p>
    <w:p w:rsidR="00502520" w:rsidRPr="002B50DF" w:rsidRDefault="00502520" w:rsidP="00752343">
      <w:pPr>
        <w:pStyle w:val="Akapitzlist"/>
        <w:numPr>
          <w:ilvl w:val="0"/>
          <w:numId w:val="9"/>
        </w:numPr>
        <w:autoSpaceDE w:val="0"/>
        <w:autoSpaceDN w:val="0"/>
        <w:adjustRightInd w:val="0"/>
        <w:spacing w:after="0" w:line="240" w:lineRule="auto"/>
        <w:jc w:val="both"/>
        <w:outlineLvl w:val="0"/>
        <w:rPr>
          <w:rFonts w:ascii="Times New Roman" w:hAnsi="Times New Roman"/>
          <w:b/>
        </w:rPr>
      </w:pPr>
      <w:bookmarkStart w:id="4" w:name="_Toc476219206"/>
      <w:r w:rsidRPr="002B50DF">
        <w:rPr>
          <w:rFonts w:ascii="Times New Roman" w:hAnsi="Times New Roman"/>
          <w:b/>
        </w:rPr>
        <w:t>Charakterystyka zasobów i analiza stanu dziedzictwa i krajobrazu kulturowego gminy</w:t>
      </w:r>
      <w:bookmarkEnd w:id="4"/>
    </w:p>
    <w:p w:rsidR="00502520" w:rsidRPr="002B50DF" w:rsidRDefault="00502520" w:rsidP="00502520">
      <w:pPr>
        <w:pStyle w:val="Tekstpodstawowy"/>
        <w:spacing w:after="0" w:line="360" w:lineRule="auto"/>
        <w:jc w:val="both"/>
        <w:rPr>
          <w:rFonts w:eastAsia="Calibri"/>
          <w:sz w:val="22"/>
          <w:szCs w:val="22"/>
          <w:lang w:eastAsia="en-US"/>
        </w:rPr>
      </w:pPr>
    </w:p>
    <w:p w:rsidR="00502520" w:rsidRPr="002B50DF" w:rsidRDefault="00502520" w:rsidP="00502520">
      <w:pPr>
        <w:pStyle w:val="Tekstpodstawowy"/>
        <w:spacing w:after="0"/>
        <w:jc w:val="both"/>
        <w:rPr>
          <w:sz w:val="22"/>
          <w:szCs w:val="22"/>
        </w:rPr>
      </w:pPr>
      <w:r w:rsidRPr="002B50DF">
        <w:rPr>
          <w:sz w:val="22"/>
          <w:szCs w:val="22"/>
        </w:rPr>
        <w:t xml:space="preserve">            Gmina Skarżysko Kościelne położona jest w Północno-Wschodniej części Małopolski na obszarze Wyżyny Kielecko-Sandomierskiej na pograniczu Wzgórz Koneckich z Przedgórzem Iłżeckim na obszarze dawnego Zagłębia Staropolskiego. Jej tereny rozciągają się na obrzeżach Gór Świętokrzyskich, w dolinie Obszaru Chronionego Krajobrazu rzeki Kamiennej. W pobliżu naszej gminy znajdują się ważne szlaki komunikacyjne, zarówno droga krajowa S7 Warszawa - Kraków, jak i trasa Skarżysko-Kamienna – Starachowice – Iłża, a także ważny, jeden z największych towarowych węzłów kolejowych Skarżysko-Kamienna – Lipowe Pole, co daje możliwości rozwoju firm, dla których potrzebne są duże powierzchnie magazynowe i możliwości przeładunku towarów. W bezpośrednim sąsiedztwie znajduje się miasto Skarżysko-Kamienna, co ułatwia i zapewnia obsługę miejscowej ludności w zakresie instytucjonalnym i komunikacji zbiorowej. Położenie geograficzne gminy sprawia, że niewykorzystane dostatecznie tereny budowlane stanowią atrakcyjną ofertę dla inwestorów. Jako jednostka administracyjna gmina Skarżysko Kościelne wchodzi w skład województwa świętokrzyskiego i powiatu skarżyskiego. Z dniem 01.01.1995 r. gmina Skarżysko Kościelne została reaktywowana i w jej skład weszły takie miejscowości jak : Skarżysko Kościelne, Lipowe Pole Skarbowe, Lipowe Pole Plebańskie, Świerczek, Grzybowa Góra, z dniem 01.01.2001r dołączyły do nas Majków i Michałów z gminy Wąchock, a od 01.01.2004r Kierz Niedźwiedzi z gminy Mirów. Obecnie nasza Gmina liczy dziewięć sołectw i zajmuje powierzchnię 5.303 ha, a teren Gminy zamieszkuje około 6,5 tys. osób.</w:t>
      </w:r>
    </w:p>
    <w:p w:rsidR="004C3C9F" w:rsidRDefault="00502520" w:rsidP="004B0C61">
      <w:pPr>
        <w:pStyle w:val="Default"/>
        <w:ind w:firstLine="708"/>
        <w:jc w:val="both"/>
        <w:rPr>
          <w:sz w:val="22"/>
          <w:szCs w:val="22"/>
        </w:rPr>
      </w:pPr>
      <w:r w:rsidRPr="002B50DF">
        <w:rPr>
          <w:sz w:val="22"/>
          <w:szCs w:val="22"/>
          <w:u w:val="single"/>
        </w:rPr>
        <w:t>Historia miejscowości Skarżysko Kościelne jest ściśle związana z Opactwem Zakonu Cystersów w Wąchocku, które powstało w 1179 roku.</w:t>
      </w:r>
      <w:r w:rsidRPr="002B50DF">
        <w:rPr>
          <w:sz w:val="22"/>
          <w:szCs w:val="22"/>
        </w:rPr>
        <w:t xml:space="preserve"> Najstarszym dokumentem dostarczającym danych o Opactwie w Wąchocku jest dyplom Bolesława Wstydliwego z 28 maja 1260 roku zawierający przywileje klasztorne. Zawarte w wymienionym dokumencie posiadłości wyliczają na czele spisu wsie „Kamienna”- czyli dzisiejszą „Wielką Wieś” wraz</w:t>
      </w:r>
      <w:r w:rsidR="004B0C61">
        <w:rPr>
          <w:sz w:val="22"/>
          <w:szCs w:val="22"/>
        </w:rPr>
        <w:t xml:space="preserve"> </w:t>
      </w:r>
      <w:r w:rsidRPr="002B50DF">
        <w:rPr>
          <w:sz w:val="22"/>
          <w:szCs w:val="22"/>
        </w:rPr>
        <w:t xml:space="preserve">z pustym obszarem, na którym powstał Wąchock, Skarżysko i część </w:t>
      </w:r>
      <w:proofErr w:type="spellStart"/>
      <w:r w:rsidRPr="002B50DF">
        <w:rPr>
          <w:sz w:val="22"/>
          <w:szCs w:val="22"/>
        </w:rPr>
        <w:t>Milica</w:t>
      </w:r>
      <w:proofErr w:type="spellEnd"/>
      <w:r w:rsidRPr="002B50DF">
        <w:rPr>
          <w:sz w:val="22"/>
          <w:szCs w:val="22"/>
        </w:rPr>
        <w:t xml:space="preserve">. </w:t>
      </w:r>
      <w:r w:rsidR="006874B2">
        <w:rPr>
          <w:sz w:val="22"/>
          <w:szCs w:val="22"/>
        </w:rPr>
        <w:br/>
      </w:r>
      <w:r w:rsidRPr="002B50DF">
        <w:rPr>
          <w:sz w:val="22"/>
          <w:szCs w:val="22"/>
        </w:rPr>
        <w:t xml:space="preserve">Z powyższego wynika, że wieś Skarżysko wchodziła w skład uposażenia biskupstwa krakowskiego – </w:t>
      </w:r>
      <w:r w:rsidRPr="002B50DF">
        <w:rPr>
          <w:sz w:val="22"/>
          <w:szCs w:val="22"/>
        </w:rPr>
        <w:br/>
        <w:t>i należało do jednej z większych obszarowo wsi przynależnych do opactwa. Wyjątkowo korzystne położenie</w:t>
      </w:r>
    </w:p>
    <w:p w:rsidR="00502520" w:rsidRPr="004B0C61" w:rsidRDefault="00502520" w:rsidP="004C3C9F">
      <w:pPr>
        <w:pStyle w:val="Default"/>
        <w:jc w:val="both"/>
        <w:rPr>
          <w:sz w:val="22"/>
          <w:szCs w:val="22"/>
        </w:rPr>
      </w:pPr>
      <w:r w:rsidRPr="002B50DF">
        <w:rPr>
          <w:sz w:val="22"/>
          <w:szCs w:val="22"/>
        </w:rPr>
        <w:t xml:space="preserve"> i atrakcyjność tych okolic ściągnęła z czasem nowych osadników w te strony, co równoznaczne jest </w:t>
      </w:r>
      <w:r w:rsidR="006874B2">
        <w:rPr>
          <w:sz w:val="22"/>
          <w:szCs w:val="22"/>
        </w:rPr>
        <w:br/>
      </w:r>
      <w:r w:rsidRPr="002B50DF">
        <w:rPr>
          <w:sz w:val="22"/>
          <w:szCs w:val="22"/>
        </w:rPr>
        <w:t>z powstaniem nowych miejscowości jak: Lipowe Pole, Gadka, Grzybowa Góra. Na przełomie XV i XVI wieku z inicjatywy Cystersów został  założony folwark do którego zbiegały się szlaki handlowe z Radomia, Szydłowca, Zbijowa i Iłży. Przez obecną gminę przebiegał szlak bursztynowy.</w:t>
      </w:r>
    </w:p>
    <w:p w:rsidR="00502520" w:rsidRPr="002B50DF" w:rsidRDefault="00502520" w:rsidP="00B9120A">
      <w:pPr>
        <w:pStyle w:val="Default"/>
        <w:ind w:firstLine="708"/>
        <w:jc w:val="both"/>
        <w:rPr>
          <w:b/>
          <w:iCs/>
          <w:sz w:val="22"/>
          <w:szCs w:val="22"/>
        </w:rPr>
      </w:pPr>
    </w:p>
    <w:p w:rsidR="00502520" w:rsidRPr="002B50DF" w:rsidRDefault="00502520" w:rsidP="00502520">
      <w:pPr>
        <w:spacing w:line="240" w:lineRule="auto"/>
        <w:ind w:firstLine="708"/>
        <w:jc w:val="both"/>
        <w:rPr>
          <w:rFonts w:ascii="Times New Roman" w:hAnsi="Times New Roman"/>
        </w:rPr>
      </w:pPr>
      <w:r w:rsidRPr="002B50DF">
        <w:rPr>
          <w:rFonts w:ascii="Times New Roman" w:hAnsi="Times New Roman"/>
        </w:rPr>
        <w:t>Na naszym obszarze rozgrywały się walki związane z odzyskiwaniem niepodległości przez Polskę,</w:t>
      </w:r>
      <w:r w:rsidR="006874B2">
        <w:rPr>
          <w:rFonts w:ascii="Times New Roman" w:hAnsi="Times New Roman"/>
        </w:rPr>
        <w:br/>
      </w:r>
      <w:r w:rsidRPr="002B50DF">
        <w:rPr>
          <w:rFonts w:ascii="Times New Roman" w:hAnsi="Times New Roman"/>
        </w:rPr>
        <w:t xml:space="preserve"> a więc walki Powstania Styczniowego, Powstania Listopadowego, a także I </w:t>
      </w:r>
      <w:proofErr w:type="spellStart"/>
      <w:r w:rsidRPr="002B50DF">
        <w:rPr>
          <w:rFonts w:ascii="Times New Roman" w:hAnsi="Times New Roman"/>
        </w:rPr>
        <w:t>i</w:t>
      </w:r>
      <w:proofErr w:type="spellEnd"/>
      <w:r w:rsidRPr="002B50DF">
        <w:rPr>
          <w:rFonts w:ascii="Times New Roman" w:hAnsi="Times New Roman"/>
        </w:rPr>
        <w:t xml:space="preserve"> II wojny światowej, o czym świadczą ufundowane przez mieszkańców kapliczki i pomniki.</w:t>
      </w:r>
    </w:p>
    <w:p w:rsidR="00790579" w:rsidRPr="002B50DF" w:rsidRDefault="00502520" w:rsidP="00502520">
      <w:pPr>
        <w:pStyle w:val="Default"/>
        <w:spacing w:after="31"/>
        <w:jc w:val="both"/>
        <w:rPr>
          <w:color w:val="auto"/>
          <w:sz w:val="22"/>
          <w:szCs w:val="22"/>
        </w:rPr>
      </w:pPr>
      <w:r w:rsidRPr="002B50DF">
        <w:rPr>
          <w:color w:val="auto"/>
          <w:sz w:val="22"/>
          <w:szCs w:val="22"/>
        </w:rPr>
        <w:t xml:space="preserve">         </w:t>
      </w:r>
      <w:r w:rsidRPr="002B50DF">
        <w:rPr>
          <w:b/>
          <w:color w:val="auto"/>
          <w:sz w:val="22"/>
          <w:szCs w:val="22"/>
        </w:rPr>
        <w:t>Najważniejszym zabytkiem na terenie Gminy Skarżysko Kościelne, wpisanym do rejestru Wojewódzkiego Konserwatora Zabytków jest zespół kościoła parafialnego, czyli Kościół p.w. Św. Trójcy z 1637 roku oraz kaplice i ogrodzenie cmentarza przykościelnego</w:t>
      </w:r>
      <w:r w:rsidR="00790579" w:rsidRPr="002B50DF">
        <w:rPr>
          <w:b/>
          <w:color w:val="auto"/>
          <w:sz w:val="22"/>
          <w:szCs w:val="22"/>
        </w:rPr>
        <w:t xml:space="preserve"> </w:t>
      </w:r>
      <w:r w:rsidRPr="002B50DF">
        <w:rPr>
          <w:b/>
          <w:color w:val="auto"/>
          <w:sz w:val="22"/>
          <w:szCs w:val="22"/>
        </w:rPr>
        <w:t>z 1775 roku.</w:t>
      </w:r>
      <w:r w:rsidRPr="002B50DF">
        <w:rPr>
          <w:color w:val="auto"/>
          <w:sz w:val="22"/>
          <w:szCs w:val="22"/>
        </w:rPr>
        <w:t xml:space="preserve"> </w:t>
      </w:r>
    </w:p>
    <w:p w:rsidR="00502520" w:rsidRPr="002B50DF" w:rsidRDefault="00502520" w:rsidP="00502520">
      <w:pPr>
        <w:pStyle w:val="Default"/>
        <w:spacing w:after="31"/>
        <w:jc w:val="both"/>
        <w:rPr>
          <w:b/>
          <w:color w:val="auto"/>
          <w:sz w:val="22"/>
          <w:szCs w:val="22"/>
        </w:rPr>
      </w:pPr>
      <w:r w:rsidRPr="002B50DF">
        <w:rPr>
          <w:color w:val="auto"/>
          <w:sz w:val="22"/>
          <w:szCs w:val="22"/>
        </w:rPr>
        <w:t xml:space="preserve">Zespół kościoła parafialnego zbudowany został z inicjatywy Opata Zakonu Cystersów w Wąchocku Ks. Jana Karola Konopackiego, za zgodą biskupa krakowskiego Jakuba </w:t>
      </w:r>
      <w:proofErr w:type="spellStart"/>
      <w:r w:rsidRPr="002B50DF">
        <w:rPr>
          <w:color w:val="auto"/>
          <w:sz w:val="22"/>
          <w:szCs w:val="22"/>
        </w:rPr>
        <w:t>Zadzika</w:t>
      </w:r>
      <w:proofErr w:type="spellEnd"/>
      <w:r w:rsidRPr="002B50DF">
        <w:rPr>
          <w:color w:val="auto"/>
          <w:sz w:val="22"/>
          <w:szCs w:val="22"/>
        </w:rPr>
        <w:t xml:space="preserve">. Konsekracji kościoła w dniu </w:t>
      </w:r>
      <w:r w:rsidR="006874B2">
        <w:rPr>
          <w:color w:val="auto"/>
          <w:sz w:val="22"/>
          <w:szCs w:val="22"/>
        </w:rPr>
        <w:br/>
      </w:r>
      <w:r w:rsidRPr="002B50DF">
        <w:rPr>
          <w:color w:val="auto"/>
          <w:sz w:val="22"/>
          <w:szCs w:val="22"/>
        </w:rPr>
        <w:lastRenderedPageBreak/>
        <w:t>20 czerwca 1643 r. dokonał biskup Tomasz Oborski, a parafia została erygowana w 1657 r. przez Opata Zakonu Cystersów ks. Tomasza Leżańskiego.</w:t>
      </w:r>
    </w:p>
    <w:p w:rsidR="00502520" w:rsidRPr="002B50DF" w:rsidRDefault="00502520" w:rsidP="00502520">
      <w:pPr>
        <w:pStyle w:val="Default"/>
        <w:spacing w:after="31"/>
        <w:jc w:val="both"/>
        <w:rPr>
          <w:color w:val="auto"/>
          <w:sz w:val="22"/>
          <w:szCs w:val="22"/>
        </w:rPr>
      </w:pPr>
    </w:p>
    <w:p w:rsidR="00502520" w:rsidRPr="002B50DF" w:rsidRDefault="00502520" w:rsidP="00502520">
      <w:pPr>
        <w:spacing w:line="240" w:lineRule="auto"/>
        <w:jc w:val="both"/>
        <w:rPr>
          <w:rFonts w:ascii="Times New Roman" w:hAnsi="Times New Roman"/>
          <w:b/>
        </w:rPr>
      </w:pPr>
      <w:r w:rsidRPr="002B50DF">
        <w:rPr>
          <w:rFonts w:ascii="Times New Roman" w:hAnsi="Times New Roman"/>
          <w:b/>
        </w:rPr>
        <w:t>Inne obiekty istotne dla tradycji i tożsamości lokalnej to:</w:t>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kaplica murowana we wsi Świerczek z XIX w. związana z Powstaniem Styczniowym, ufundowana przez powstańca w podziękowaniu za uratowanie życia,</w:t>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xml:space="preserve">- mogiła powstańcza z Powstania Styczniowego 1863 roku w </w:t>
      </w:r>
      <w:proofErr w:type="spellStart"/>
      <w:r w:rsidRPr="002B50DF">
        <w:rPr>
          <w:rFonts w:ascii="Times New Roman" w:hAnsi="Times New Roman"/>
        </w:rPr>
        <w:t>Kierzu</w:t>
      </w:r>
      <w:proofErr w:type="spellEnd"/>
      <w:r w:rsidRPr="002B50DF">
        <w:rPr>
          <w:rFonts w:ascii="Times New Roman" w:hAnsi="Times New Roman"/>
        </w:rPr>
        <w:t xml:space="preserve"> Niedźwiedzim –  mogiła ziemna </w:t>
      </w:r>
      <w:r w:rsidR="006874B2">
        <w:rPr>
          <w:rFonts w:ascii="Times New Roman" w:hAnsi="Times New Roman"/>
        </w:rPr>
        <w:br/>
      </w:r>
      <w:r w:rsidRPr="002B50DF">
        <w:rPr>
          <w:rFonts w:ascii="Times New Roman" w:hAnsi="Times New Roman"/>
        </w:rPr>
        <w:t xml:space="preserve">z betonowym krzyżem zawierającym metalową płaskorzeźbę orła w koronie z napisem „1863. Wiernym synom Polski poległym w walce o wolność Ojczyzny. Powstańcom.”, </w:t>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krzyż przydrożny w Grzybowej Górze upamiętniający walki powstańcze z 1863 roku,</w:t>
      </w:r>
    </w:p>
    <w:p w:rsidR="00502520" w:rsidRPr="002B50DF" w:rsidRDefault="00502520" w:rsidP="007C17B9">
      <w:pPr>
        <w:spacing w:line="240" w:lineRule="auto"/>
        <w:jc w:val="right"/>
        <w:rPr>
          <w:rFonts w:ascii="Times New Roman" w:hAnsi="Times New Roman"/>
        </w:rPr>
      </w:pPr>
      <w:r w:rsidRPr="002B50DF">
        <w:rPr>
          <w:rFonts w:ascii="Times New Roman" w:hAnsi="Times New Roman"/>
        </w:rPr>
        <w:t>- krzyż przydrożny w Lipowym Polu Skarbowym poświęcon</w:t>
      </w:r>
      <w:r w:rsidR="00790579" w:rsidRPr="002B50DF">
        <w:rPr>
          <w:rFonts w:ascii="Times New Roman" w:hAnsi="Times New Roman"/>
        </w:rPr>
        <w:t>y</w:t>
      </w:r>
      <w:r w:rsidRPr="002B50DF">
        <w:rPr>
          <w:rFonts w:ascii="Times New Roman" w:hAnsi="Times New Roman"/>
        </w:rPr>
        <w:t xml:space="preserve"> Matce Bożej,</w:t>
      </w:r>
    </w:p>
    <w:p w:rsidR="00E15F96" w:rsidRPr="002B50DF" w:rsidRDefault="00E15F96" w:rsidP="007C17B9">
      <w:pPr>
        <w:spacing w:line="240" w:lineRule="auto"/>
        <w:jc w:val="right"/>
        <w:rPr>
          <w:rFonts w:ascii="Times New Roman" w:hAnsi="Times New Roman"/>
        </w:rPr>
      </w:pPr>
      <w:r w:rsidRPr="002B50DF">
        <w:rPr>
          <w:rFonts w:ascii="Times New Roman" w:hAnsi="Times New Roman"/>
          <w:noProof/>
          <w:lang w:eastAsia="pl-PL"/>
        </w:rPr>
        <w:drawing>
          <wp:anchor distT="0" distB="0" distL="114300" distR="114300" simplePos="0" relativeHeight="251646976" behindDoc="0" locked="0" layoutInCell="1" allowOverlap="1">
            <wp:simplePos x="0" y="0"/>
            <wp:positionH relativeFrom="column">
              <wp:posOffset>3773805</wp:posOffset>
            </wp:positionH>
            <wp:positionV relativeFrom="paragraph">
              <wp:posOffset>5715</wp:posOffset>
            </wp:positionV>
            <wp:extent cx="1428115" cy="1898650"/>
            <wp:effectExtent l="0" t="0" r="635" b="6350"/>
            <wp:wrapSquare wrapText="bothSides"/>
            <wp:docPr id="1" name="Obraz 1" descr="C:\Users\user\Documents\kapliczka lipowe pole\DSC0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user\Documents\kapliczka lipowe pole\DSC019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28115" cy="1898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C17B9" w:rsidRPr="002B50DF" w:rsidRDefault="007C17B9" w:rsidP="00502520">
      <w:pPr>
        <w:spacing w:line="240" w:lineRule="auto"/>
        <w:jc w:val="both"/>
        <w:rPr>
          <w:rFonts w:ascii="Times New Roman" w:hAnsi="Times New Roman"/>
        </w:rPr>
      </w:pPr>
    </w:p>
    <w:p w:rsidR="007C17B9" w:rsidRPr="002B50DF" w:rsidRDefault="007C17B9" w:rsidP="00502520">
      <w:pPr>
        <w:spacing w:line="240" w:lineRule="auto"/>
        <w:jc w:val="both"/>
        <w:rPr>
          <w:rFonts w:ascii="Times New Roman" w:hAnsi="Times New Roman"/>
        </w:rPr>
      </w:pPr>
    </w:p>
    <w:p w:rsidR="007C17B9" w:rsidRPr="002B50DF" w:rsidRDefault="007C17B9" w:rsidP="00502520">
      <w:pPr>
        <w:spacing w:line="240" w:lineRule="auto"/>
        <w:jc w:val="both"/>
        <w:rPr>
          <w:rFonts w:ascii="Times New Roman" w:hAnsi="Times New Roman"/>
        </w:rPr>
      </w:pPr>
    </w:p>
    <w:p w:rsidR="007C17B9" w:rsidRPr="002B50DF" w:rsidRDefault="007C17B9" w:rsidP="00502520">
      <w:pPr>
        <w:spacing w:line="240" w:lineRule="auto"/>
        <w:jc w:val="both"/>
        <w:rPr>
          <w:rFonts w:ascii="Times New Roman" w:hAnsi="Times New Roman"/>
        </w:rPr>
      </w:pPr>
    </w:p>
    <w:p w:rsidR="004B0C61" w:rsidRDefault="004B0C61" w:rsidP="00502520">
      <w:pPr>
        <w:spacing w:line="240" w:lineRule="auto"/>
        <w:jc w:val="both"/>
        <w:rPr>
          <w:rFonts w:ascii="Times New Roman" w:hAnsi="Times New Roman"/>
        </w:rPr>
      </w:pPr>
    </w:p>
    <w:p w:rsidR="004B0C61" w:rsidRDefault="004B0C61" w:rsidP="00502520">
      <w:pPr>
        <w:spacing w:line="240" w:lineRule="auto"/>
        <w:jc w:val="both"/>
        <w:rPr>
          <w:rFonts w:ascii="Times New Roman" w:hAnsi="Times New Roman"/>
        </w:rPr>
      </w:pPr>
    </w:p>
    <w:p w:rsidR="00502520" w:rsidRPr="002B50DF" w:rsidRDefault="00502520" w:rsidP="00502520">
      <w:pPr>
        <w:spacing w:line="240" w:lineRule="auto"/>
        <w:jc w:val="both"/>
        <w:rPr>
          <w:rFonts w:ascii="Times New Roman" w:hAnsi="Times New Roman"/>
        </w:rPr>
      </w:pPr>
      <w:r w:rsidRPr="002B50DF">
        <w:rPr>
          <w:rFonts w:ascii="Times New Roman" w:hAnsi="Times New Roman"/>
        </w:rPr>
        <w:t xml:space="preserve">- kapliczka w Majkowie – pierwotnie w tym miejscu stał drewniany krzyż ufundowany </w:t>
      </w:r>
      <w:r w:rsidRPr="002B50DF">
        <w:rPr>
          <w:rFonts w:ascii="Times New Roman" w:hAnsi="Times New Roman"/>
        </w:rPr>
        <w:br/>
        <w:t>w podzięce za uratowanie rodziny Stolarskich przed zarazą cholery w XVIII w. na miejscu spróchniałego wiekowego drewnianego krzyża postawiono figurę Matki Bożej, którą wyrzeźbił artysta z Krakowa na zlecenie Florentyny Stolarskiej,</w:t>
      </w:r>
    </w:p>
    <w:p w:rsidR="00E15F96" w:rsidRPr="002B50DF" w:rsidRDefault="00E15F96" w:rsidP="00502520">
      <w:pPr>
        <w:spacing w:line="240" w:lineRule="auto"/>
        <w:jc w:val="both"/>
        <w:rPr>
          <w:rFonts w:ascii="Times New Roman" w:hAnsi="Times New Roman"/>
        </w:rPr>
      </w:pPr>
      <w:r w:rsidRPr="002B50DF">
        <w:rPr>
          <w:rFonts w:ascii="Times New Roman" w:hAnsi="Times New Roman"/>
          <w:noProof/>
          <w:lang w:eastAsia="pl-PL"/>
        </w:rPr>
        <w:drawing>
          <wp:inline distT="0" distB="0" distL="0" distR="0">
            <wp:extent cx="2038350" cy="2710495"/>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49675" cy="2725555"/>
                    </a:xfrm>
                    <a:prstGeom prst="rect">
                      <a:avLst/>
                    </a:prstGeom>
                    <a:noFill/>
                    <a:ln>
                      <a:noFill/>
                    </a:ln>
                  </pic:spPr>
                </pic:pic>
              </a:graphicData>
            </a:graphic>
          </wp:inline>
        </w:drawing>
      </w:r>
    </w:p>
    <w:p w:rsidR="004B0C61" w:rsidRDefault="00502520" w:rsidP="00502520">
      <w:pPr>
        <w:spacing w:line="240" w:lineRule="auto"/>
        <w:jc w:val="both"/>
        <w:rPr>
          <w:rFonts w:ascii="Times New Roman" w:hAnsi="Times New Roman"/>
        </w:rPr>
      </w:pPr>
      <w:r w:rsidRPr="002B50DF">
        <w:rPr>
          <w:rFonts w:ascii="Times New Roman" w:hAnsi="Times New Roman"/>
        </w:rPr>
        <w:t>- Pomnik ofiar egzekucji z 1943 roku dokonanej na terenie kopalni żwiru „Karier”, gdzie zostali zamordowani przez hitlerowców pracujący tam mieszkańcy Skarżyska,</w:t>
      </w:r>
    </w:p>
    <w:p w:rsidR="00502520" w:rsidRPr="002B50DF" w:rsidRDefault="007C17B9" w:rsidP="00502520">
      <w:pPr>
        <w:spacing w:line="240" w:lineRule="auto"/>
        <w:jc w:val="both"/>
        <w:rPr>
          <w:rFonts w:ascii="Times New Roman" w:hAnsi="Times New Roman"/>
        </w:rPr>
      </w:pPr>
      <w:r w:rsidRPr="002B50DF">
        <w:rPr>
          <w:rFonts w:ascii="Times New Roman" w:hAnsi="Times New Roman"/>
          <w:noProof/>
          <w:lang w:eastAsia="pl-PL"/>
        </w:rPr>
        <w:lastRenderedPageBreak/>
        <w:t xml:space="preserve"> </w:t>
      </w:r>
      <w:r w:rsidRPr="002B50DF">
        <w:rPr>
          <w:rFonts w:ascii="Times New Roman" w:hAnsi="Times New Roman"/>
          <w:noProof/>
          <w:lang w:eastAsia="pl-PL"/>
        </w:rPr>
        <w:drawing>
          <wp:inline distT="0" distB="0" distL="0" distR="0" wp14:anchorId="28DBF8FF" wp14:editId="19EC2675">
            <wp:extent cx="3101735" cy="2347546"/>
            <wp:effectExtent l="0" t="0" r="3810" b="0"/>
            <wp:docPr id="7" name="Obraz 7" descr="C:\Users\user\Documents\P. Sekretarz\Pomnik mordu CPN\PICT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C:\Users\user\Documents\P. Sekretarz\Pomnik mordu CPN\PICT008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38873" cy="2375654"/>
                    </a:xfrm>
                    <a:prstGeom prst="rect">
                      <a:avLst/>
                    </a:prstGeom>
                    <a:noFill/>
                    <a:ln>
                      <a:noFill/>
                    </a:ln>
                  </pic:spPr>
                </pic:pic>
              </a:graphicData>
            </a:graphic>
          </wp:inline>
        </w:drawing>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Obelisk upamiętniający rozstrzelanych podczas II-</w:t>
      </w:r>
      <w:proofErr w:type="spellStart"/>
      <w:r w:rsidRPr="002B50DF">
        <w:rPr>
          <w:rFonts w:ascii="Times New Roman" w:hAnsi="Times New Roman"/>
        </w:rPr>
        <w:t>giej</w:t>
      </w:r>
      <w:proofErr w:type="spellEnd"/>
      <w:r w:rsidRPr="002B50DF">
        <w:rPr>
          <w:rFonts w:ascii="Times New Roman" w:hAnsi="Times New Roman"/>
        </w:rPr>
        <w:t xml:space="preserve"> wojny światowej mieszkańców gminy Skarżysko Kościelne, znajdujący się przy Urzędzie Gminy, będący symbolem tamtych dni,</w:t>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Krzyż przydrożny z 1906 r. wystawiony przez robotników fabrycznych w Grzybowej Górze – żeliwny odlew krzyża obsadzony w cokole wykonanym z piaskowca Na postumencie kamiennym, otoczony stalowym, kutym ogrodzeniem. Na pomniku znajduje się napis: „Na cześć i chwałę Panu Bogu robotnicy fabryczni z Grzybowej Góry”,</w:t>
      </w:r>
    </w:p>
    <w:p w:rsidR="006115A8" w:rsidRDefault="006115A8" w:rsidP="007C17B9">
      <w:pPr>
        <w:spacing w:line="240" w:lineRule="auto"/>
        <w:jc w:val="right"/>
        <w:rPr>
          <w:rFonts w:ascii="Times New Roman" w:hAnsi="Times New Roman"/>
        </w:rPr>
      </w:pPr>
    </w:p>
    <w:p w:rsidR="006115A8" w:rsidRDefault="006115A8" w:rsidP="007C17B9">
      <w:pPr>
        <w:spacing w:line="240" w:lineRule="auto"/>
        <w:jc w:val="right"/>
        <w:rPr>
          <w:rFonts w:ascii="Times New Roman" w:hAnsi="Times New Roman"/>
        </w:rPr>
      </w:pPr>
    </w:p>
    <w:p w:rsidR="00502520" w:rsidRPr="002B50DF" w:rsidRDefault="00502520" w:rsidP="007C17B9">
      <w:pPr>
        <w:spacing w:line="240" w:lineRule="auto"/>
        <w:jc w:val="right"/>
        <w:rPr>
          <w:rFonts w:ascii="Times New Roman" w:hAnsi="Times New Roman"/>
        </w:rPr>
      </w:pPr>
      <w:r w:rsidRPr="002B50DF">
        <w:rPr>
          <w:rFonts w:ascii="Times New Roman" w:hAnsi="Times New Roman"/>
        </w:rPr>
        <w:t xml:space="preserve">- Krzyż przydrożny kamienny krzyż wotywny z 1911 r., ogrodzony płotkiem stalowym, znajdujący się w obok kościoła parafialnego w Skarżysku Kościelnym, wykonany </w:t>
      </w:r>
      <w:r w:rsidRPr="002B50DF">
        <w:rPr>
          <w:rFonts w:ascii="Times New Roman" w:hAnsi="Times New Roman"/>
        </w:rPr>
        <w:br/>
        <w:t>z piaskow</w:t>
      </w:r>
      <w:r w:rsidR="00E15F96" w:rsidRPr="002B50DF">
        <w:rPr>
          <w:rFonts w:ascii="Times New Roman" w:hAnsi="Times New Roman"/>
        </w:rPr>
        <w:t>ca obsadzony w cokole kamiennym,</w:t>
      </w:r>
    </w:p>
    <w:p w:rsidR="00E15F96" w:rsidRPr="002B50DF" w:rsidRDefault="00E15F96" w:rsidP="007C17B9">
      <w:pPr>
        <w:spacing w:line="240" w:lineRule="auto"/>
        <w:jc w:val="right"/>
        <w:rPr>
          <w:rFonts w:ascii="Times New Roman" w:hAnsi="Times New Roman"/>
        </w:rPr>
      </w:pPr>
      <w:r w:rsidRPr="002B50DF">
        <w:rPr>
          <w:rFonts w:ascii="Times New Roman" w:hAnsi="Times New Roman"/>
          <w:noProof/>
          <w:lang w:eastAsia="pl-PL"/>
        </w:rPr>
        <w:drawing>
          <wp:inline distT="0" distB="0" distL="0" distR="0">
            <wp:extent cx="2219528" cy="2954216"/>
            <wp:effectExtent l="0" t="0" r="9525" b="0"/>
            <wp:docPr id="4" name="Obraz 4" descr="C:\Users\user\Desktop\ZABYTKI\Zabytki zdjecia\PICT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user\Desktop\ZABYTKI\Zabytki zdjecia\PICT0027.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39258" cy="2980477"/>
                    </a:xfrm>
                    <a:prstGeom prst="rect">
                      <a:avLst/>
                    </a:prstGeom>
                    <a:noFill/>
                    <a:ln>
                      <a:noFill/>
                    </a:ln>
                  </pic:spPr>
                </pic:pic>
              </a:graphicData>
            </a:graphic>
          </wp:inline>
        </w:drawing>
      </w:r>
    </w:p>
    <w:p w:rsidR="006115A8" w:rsidRDefault="006115A8" w:rsidP="007C17B9">
      <w:pPr>
        <w:spacing w:line="240" w:lineRule="auto"/>
        <w:rPr>
          <w:rFonts w:ascii="Times New Roman" w:hAnsi="Times New Roman"/>
        </w:rPr>
      </w:pPr>
    </w:p>
    <w:p w:rsidR="006115A8" w:rsidRDefault="006115A8" w:rsidP="007C17B9">
      <w:pPr>
        <w:spacing w:line="240" w:lineRule="auto"/>
        <w:rPr>
          <w:rFonts w:ascii="Times New Roman" w:hAnsi="Times New Roman"/>
        </w:rPr>
      </w:pPr>
    </w:p>
    <w:p w:rsidR="006115A8" w:rsidRDefault="006115A8" w:rsidP="007C17B9">
      <w:pPr>
        <w:spacing w:line="240" w:lineRule="auto"/>
        <w:rPr>
          <w:rFonts w:ascii="Times New Roman" w:hAnsi="Times New Roman"/>
        </w:rPr>
      </w:pPr>
    </w:p>
    <w:p w:rsidR="006115A8" w:rsidRDefault="006115A8" w:rsidP="007C17B9">
      <w:pPr>
        <w:spacing w:line="240" w:lineRule="auto"/>
        <w:rPr>
          <w:rFonts w:ascii="Times New Roman" w:hAnsi="Times New Roman"/>
        </w:rPr>
      </w:pPr>
    </w:p>
    <w:p w:rsidR="006115A8" w:rsidRDefault="006115A8" w:rsidP="007C17B9">
      <w:pPr>
        <w:spacing w:line="240" w:lineRule="auto"/>
        <w:rPr>
          <w:rFonts w:ascii="Times New Roman" w:hAnsi="Times New Roman"/>
        </w:rPr>
      </w:pPr>
    </w:p>
    <w:p w:rsidR="00502520" w:rsidRPr="002B50DF" w:rsidRDefault="00502520" w:rsidP="007C17B9">
      <w:pPr>
        <w:spacing w:line="240" w:lineRule="auto"/>
        <w:rPr>
          <w:rFonts w:ascii="Times New Roman" w:hAnsi="Times New Roman"/>
        </w:rPr>
      </w:pPr>
      <w:r w:rsidRPr="002B50DF">
        <w:rPr>
          <w:rFonts w:ascii="Times New Roman" w:hAnsi="Times New Roman"/>
        </w:rPr>
        <w:lastRenderedPageBreak/>
        <w:t>- Figura kamienna NMP w Skarżysku Kościelnym</w:t>
      </w:r>
      <w:r w:rsidR="007C17B9" w:rsidRPr="002B50DF">
        <w:rPr>
          <w:rFonts w:ascii="Times New Roman" w:hAnsi="Times New Roman"/>
        </w:rPr>
        <w:t>,</w:t>
      </w:r>
    </w:p>
    <w:p w:rsidR="007C17B9" w:rsidRPr="002B50DF" w:rsidRDefault="007C17B9" w:rsidP="007C17B9">
      <w:pPr>
        <w:spacing w:line="240" w:lineRule="auto"/>
        <w:rPr>
          <w:rFonts w:ascii="Times New Roman" w:hAnsi="Times New Roman"/>
        </w:rPr>
      </w:pPr>
      <w:r w:rsidRPr="002B50DF">
        <w:rPr>
          <w:rFonts w:ascii="Times New Roman" w:hAnsi="Times New Roman"/>
          <w:noProof/>
          <w:lang w:eastAsia="pl-PL"/>
        </w:rPr>
        <w:drawing>
          <wp:inline distT="0" distB="0" distL="0" distR="0">
            <wp:extent cx="2247900" cy="2997199"/>
            <wp:effectExtent l="0" t="0" r="0" b="0"/>
            <wp:docPr id="6" name="Obraz 6" descr="C:\Users\user\Desktop\ZABYTKI\Zabytki zdjecia\PICT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user\Desktop\ZABYTKI\Zabytki zdjecia\PICT002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54794" cy="3006391"/>
                    </a:xfrm>
                    <a:prstGeom prst="rect">
                      <a:avLst/>
                    </a:prstGeom>
                    <a:noFill/>
                    <a:ln>
                      <a:noFill/>
                    </a:ln>
                  </pic:spPr>
                </pic:pic>
              </a:graphicData>
            </a:graphic>
          </wp:inline>
        </w:drawing>
      </w:r>
    </w:p>
    <w:p w:rsidR="00502520" w:rsidRPr="002B50DF" w:rsidRDefault="00502520" w:rsidP="00502520">
      <w:pPr>
        <w:spacing w:line="240" w:lineRule="auto"/>
        <w:jc w:val="both"/>
        <w:rPr>
          <w:rFonts w:ascii="Times New Roman" w:hAnsi="Times New Roman"/>
        </w:rPr>
      </w:pPr>
      <w:r w:rsidRPr="002B50DF">
        <w:rPr>
          <w:rFonts w:ascii="Times New Roman" w:hAnsi="Times New Roman"/>
        </w:rPr>
        <w:t>- Krzyż przydrożny w Michałowie nieopodal gospodarstwa „Stary Młyn”</w:t>
      </w:r>
    </w:p>
    <w:p w:rsidR="00502520" w:rsidRPr="002B50DF" w:rsidRDefault="00502520" w:rsidP="00502520">
      <w:pPr>
        <w:pStyle w:val="Default"/>
        <w:spacing w:after="31"/>
        <w:jc w:val="both"/>
        <w:rPr>
          <w:color w:val="auto"/>
          <w:sz w:val="22"/>
          <w:szCs w:val="22"/>
        </w:rPr>
      </w:pPr>
      <w:r w:rsidRPr="002B50DF">
        <w:rPr>
          <w:color w:val="auto"/>
          <w:sz w:val="22"/>
          <w:szCs w:val="22"/>
        </w:rPr>
        <w:t xml:space="preserve">- cmentarz parafialny w Skarżysku Kościelnym z zabytkowymi i znaczącymi dla lokalnej historii i miejscowej ludności nagrobkami byłych proboszczów parafii tj. ks. Stanisława Raczkowskiego, ks. Romana Cieszkowskiego i ks. Jana </w:t>
      </w:r>
      <w:proofErr w:type="spellStart"/>
      <w:r w:rsidRPr="002B50DF">
        <w:rPr>
          <w:color w:val="auto"/>
          <w:sz w:val="22"/>
          <w:szCs w:val="22"/>
        </w:rPr>
        <w:t>Latalskiego</w:t>
      </w:r>
      <w:proofErr w:type="spellEnd"/>
      <w:r w:rsidRPr="002B50DF">
        <w:rPr>
          <w:color w:val="auto"/>
          <w:sz w:val="22"/>
          <w:szCs w:val="22"/>
        </w:rPr>
        <w:t>.</w:t>
      </w:r>
    </w:p>
    <w:p w:rsidR="00502520" w:rsidRPr="002B50DF" w:rsidRDefault="00502520" w:rsidP="00920A1C">
      <w:pPr>
        <w:pStyle w:val="Default"/>
        <w:jc w:val="both"/>
        <w:rPr>
          <w:b/>
          <w:iCs/>
          <w:sz w:val="22"/>
          <w:szCs w:val="22"/>
        </w:rPr>
      </w:pPr>
      <w:r w:rsidRPr="002B50DF">
        <w:rPr>
          <w:color w:val="auto"/>
          <w:sz w:val="22"/>
          <w:szCs w:val="22"/>
        </w:rPr>
        <w:t>Inne istotne zabytki to:</w:t>
      </w:r>
    </w:p>
    <w:p w:rsidR="00502520" w:rsidRPr="002B50DF" w:rsidRDefault="00502520" w:rsidP="00502520">
      <w:pPr>
        <w:pStyle w:val="Default"/>
        <w:framePr w:hSpace="141" w:wrap="around" w:vAnchor="text" w:hAnchor="margin" w:y="166"/>
        <w:jc w:val="both"/>
        <w:rPr>
          <w:color w:val="auto"/>
          <w:sz w:val="22"/>
          <w:szCs w:val="22"/>
        </w:rPr>
      </w:pPr>
      <w:r w:rsidRPr="002B50DF">
        <w:rPr>
          <w:color w:val="auto"/>
          <w:sz w:val="22"/>
          <w:szCs w:val="22"/>
        </w:rPr>
        <w:t>- zespół stanowisk archeologicznych na terenie rezerwatu „</w:t>
      </w:r>
      <w:proofErr w:type="spellStart"/>
      <w:r w:rsidRPr="002B50DF">
        <w:rPr>
          <w:color w:val="auto"/>
          <w:sz w:val="22"/>
          <w:szCs w:val="22"/>
        </w:rPr>
        <w:t>Rydno</w:t>
      </w:r>
      <w:proofErr w:type="spellEnd"/>
      <w:r w:rsidRPr="002B50DF">
        <w:rPr>
          <w:color w:val="auto"/>
          <w:sz w:val="22"/>
          <w:szCs w:val="22"/>
        </w:rPr>
        <w:t>”, na obszarze gmin Skarżysko-Kamienna, Skarżysko Kościelne i Wąchock, związany z obróbką krzemienia</w:t>
      </w:r>
      <w:r w:rsidR="004B0C61">
        <w:rPr>
          <w:color w:val="auto"/>
          <w:sz w:val="22"/>
          <w:szCs w:val="22"/>
        </w:rPr>
        <w:t xml:space="preserve"> </w:t>
      </w:r>
      <w:r w:rsidRPr="002B50DF">
        <w:rPr>
          <w:color w:val="auto"/>
          <w:sz w:val="22"/>
          <w:szCs w:val="22"/>
        </w:rPr>
        <w:t>i wydobyciem hematytu używanego do  produkcji ochry.</w:t>
      </w:r>
    </w:p>
    <w:p w:rsidR="00502520" w:rsidRPr="002B50DF" w:rsidRDefault="00502520" w:rsidP="004C3C9F">
      <w:pPr>
        <w:pStyle w:val="Default"/>
        <w:framePr w:hSpace="141" w:wrap="around" w:vAnchor="text" w:hAnchor="margin" w:y="166"/>
        <w:spacing w:line="360" w:lineRule="auto"/>
        <w:jc w:val="both"/>
        <w:rPr>
          <w:color w:val="auto"/>
          <w:sz w:val="22"/>
          <w:szCs w:val="22"/>
        </w:rPr>
      </w:pPr>
    </w:p>
    <w:p w:rsidR="002A7222" w:rsidRDefault="00502520" w:rsidP="002A7222">
      <w:pPr>
        <w:pStyle w:val="Default"/>
        <w:ind w:firstLine="708"/>
        <w:jc w:val="both"/>
        <w:rPr>
          <w:sz w:val="22"/>
          <w:szCs w:val="22"/>
        </w:rPr>
      </w:pPr>
      <w:r w:rsidRPr="002B50DF">
        <w:rPr>
          <w:sz w:val="22"/>
          <w:szCs w:val="22"/>
        </w:rPr>
        <w:t>„Badania na terenie obecnego rezerwatu prowadzone były już od 1912r, a następnie w latach 1921</w:t>
      </w:r>
    </w:p>
    <w:p w:rsidR="00502520" w:rsidRPr="002B50DF" w:rsidRDefault="00502520" w:rsidP="002A7222">
      <w:pPr>
        <w:pStyle w:val="Default"/>
        <w:ind w:firstLine="708"/>
        <w:jc w:val="both"/>
        <w:rPr>
          <w:b/>
          <w:iCs/>
          <w:sz w:val="22"/>
          <w:szCs w:val="22"/>
        </w:rPr>
      </w:pPr>
      <w:r w:rsidRPr="002B50DF">
        <w:rPr>
          <w:sz w:val="22"/>
          <w:szCs w:val="22"/>
        </w:rPr>
        <w:t xml:space="preserve"> i 1923-1925. W 1937r. odkrywca kopalni hematytu S. Krukowski rozpoczyna badania archeologiczne, które kontynuuje w latach czterdziestych i pięćdziesiątych. W rezultacie odkryto znaleziska dotyczącej kultury mustierskiej, która rozwijała się u schyłku ostatniej epoki międzylodowcowej i wczesnej fazy zlodowacenia bałtyckiego. Znalezione przedmioty wykonane z surowego krzemienia (zgrzebła, rylce, narzędzia zębate) dotyczą człowieka neandertalskiego. Po tych wczesnych śladach pobytu ludzi nastąpiła długa przerwa wywołana bardzo silnym ochłodzeniem klimatu. Cały obszar pokryła arktyczna zmarzlina oraz tundra. Pod koniec tego okresu na tym terenie pojawiają się zwierzęta typowe dla obszarów polarnych: renifery, jenoty oraz pojawiają się pierwsi ludzie. Znaleziono ślady pojedynczych szałasów o lekkiej konstrukcji żerdziowej, ponieważ ówczesna ludność trudniła się łowiectwem i poruszała wraz ze stadami. Nazywano ją ludnością kultury hamburskiej od miejsca pierwszego odkrycia. Na terenie rezerwatu ślady tej kultury odkryto w okolicy Nowego Młyna. W tych okolicach znaleziono również ślady kultury magdaleńskiej, które wskazują na kierunek przemieszczania się ludności polującej na renifery.</w:t>
      </w:r>
    </w:p>
    <w:p w:rsidR="00920A1C" w:rsidRPr="002B50DF" w:rsidRDefault="00502520" w:rsidP="002A7222">
      <w:pPr>
        <w:pStyle w:val="Default"/>
        <w:ind w:firstLine="708"/>
        <w:jc w:val="both"/>
        <w:rPr>
          <w:sz w:val="22"/>
          <w:szCs w:val="22"/>
        </w:rPr>
      </w:pPr>
      <w:r w:rsidRPr="002B50DF">
        <w:rPr>
          <w:sz w:val="22"/>
          <w:szCs w:val="22"/>
        </w:rPr>
        <w:t xml:space="preserve">Pod wpływem kolejnego ocieplenia klimatu granica lasów przesunęła się w kierunku północnym, </w:t>
      </w:r>
      <w:r w:rsidR="002A7222">
        <w:rPr>
          <w:sz w:val="22"/>
          <w:szCs w:val="22"/>
        </w:rPr>
        <w:br/>
      </w:r>
      <w:r w:rsidRPr="002B50DF">
        <w:rPr>
          <w:sz w:val="22"/>
          <w:szCs w:val="22"/>
        </w:rPr>
        <w:t>a wraz z nią obozowiska ludzi. Na terenie rezerwatu przebadano kilkanaście obiektów związanych z kulturą leśnych łowców - są to ślady obozowisk i kopalni odkrywkowych, gdzie wydobywano hematyt. Podobnie jak poprzednicy, łowcy ci stosują łuki i strzały zakończone grocikami w kształcie listka brzozy. Pozostałości szybów kopalni hematytu na terenie rezerwatu należą do najważniejszych stanowisk archeologicznych na ziemiach polskich. W trakcie prac wykopaliskowych znaleziono także skupiska narzędzi z krzemienia barwy czarno- czekoladowej. Narzędzia krzemienne stanowiły wów</w:t>
      </w:r>
      <w:r w:rsidR="00920A1C" w:rsidRPr="002B50DF">
        <w:rPr>
          <w:sz w:val="22"/>
          <w:szCs w:val="22"/>
        </w:rPr>
        <w:t>czas podstawę wymiany towarowej</w:t>
      </w:r>
      <w:r w:rsidRPr="002B50DF">
        <w:rPr>
          <w:sz w:val="22"/>
          <w:szCs w:val="22"/>
        </w:rPr>
        <w:t>. Wyroby te są często jedynym źródłem do poznania zwyczajów i życia ludzi zamieszkujących te tereny przed tysiącleciami. Koniec epoki lodowcowej nie zamyka dziejów osadnictwa nad Kamienną. W drugiej połowie 8 tysiąclecia p. n. e. pojawiają się nowi osadnicy pochodzący z Europy. Jest to tzw. kultura komornicka trudniąca się polowaniem na zwierzynę leśną, rybołówstwem i zbieraniem płodów leśnych. Na terenie rezerwatu znane są stanowiska pojedynczych obozowisk z tego okresu oraz narzędzia z krzemienia różniące się od poprzednich niewielkimi rozmiarami.</w:t>
      </w:r>
    </w:p>
    <w:p w:rsidR="00502520" w:rsidRPr="004B0C61" w:rsidRDefault="00502520" w:rsidP="002A7222">
      <w:pPr>
        <w:pStyle w:val="Default"/>
        <w:ind w:firstLine="708"/>
        <w:jc w:val="both"/>
        <w:rPr>
          <w:sz w:val="22"/>
          <w:szCs w:val="22"/>
        </w:rPr>
      </w:pPr>
      <w:r w:rsidRPr="002B50DF">
        <w:rPr>
          <w:sz w:val="22"/>
          <w:szCs w:val="22"/>
        </w:rPr>
        <w:lastRenderedPageBreak/>
        <w:br/>
        <w:t xml:space="preserve">Ślady kultury janisławickiej - krzemienne rdzenie, słowacki obsydian </w:t>
      </w:r>
      <w:r w:rsidR="004B0C61">
        <w:rPr>
          <w:sz w:val="22"/>
          <w:szCs w:val="22"/>
        </w:rPr>
        <w:t>–</w:t>
      </w:r>
      <w:r w:rsidRPr="002B50DF">
        <w:rPr>
          <w:sz w:val="22"/>
          <w:szCs w:val="22"/>
        </w:rPr>
        <w:t xml:space="preserve"> świadczą</w:t>
      </w:r>
      <w:r w:rsidR="004B0C61">
        <w:rPr>
          <w:sz w:val="22"/>
          <w:szCs w:val="22"/>
        </w:rPr>
        <w:t xml:space="preserve"> </w:t>
      </w:r>
      <w:r w:rsidRPr="002B50DF">
        <w:rPr>
          <w:sz w:val="22"/>
          <w:szCs w:val="22"/>
        </w:rPr>
        <w:t>o kontaktach między autochtonicznymi łowcami, a przybyłymi słowackimi rolnikami wydobywającymi obsydian (szkło wulkaniczne). W rezerwacie "</w:t>
      </w:r>
      <w:proofErr w:type="spellStart"/>
      <w:r w:rsidRPr="002B50DF">
        <w:rPr>
          <w:sz w:val="22"/>
          <w:szCs w:val="22"/>
        </w:rPr>
        <w:t>Rydno</w:t>
      </w:r>
      <w:proofErr w:type="spellEnd"/>
      <w:r w:rsidRPr="002B50DF">
        <w:rPr>
          <w:sz w:val="22"/>
          <w:szCs w:val="22"/>
        </w:rPr>
        <w:t>" odnaleziono również ślady wizyt plemion tzw. kultury amfor kulistych (ok. 3 tyś. – 2 tyś. p.n.e.) wywodzących się z plemion rolniczych. Początki epoki brązu (okres 1800-1300 p.n.e.)</w:t>
      </w:r>
      <w:r w:rsidR="007C17B9" w:rsidRPr="002B50DF">
        <w:rPr>
          <w:b/>
          <w:iCs/>
          <w:sz w:val="22"/>
          <w:szCs w:val="22"/>
        </w:rPr>
        <w:t xml:space="preserve"> </w:t>
      </w:r>
      <w:r w:rsidRPr="002B50DF">
        <w:rPr>
          <w:sz w:val="22"/>
          <w:szCs w:val="22"/>
        </w:rPr>
        <w:t xml:space="preserve">wskazują narzędzia odnalezione w obrębie rezerwatu: zgrzebło z krzemienia pasiastego (tzw. kultura </w:t>
      </w:r>
      <w:proofErr w:type="spellStart"/>
      <w:r w:rsidRPr="002B50DF">
        <w:rPr>
          <w:sz w:val="22"/>
          <w:szCs w:val="22"/>
        </w:rPr>
        <w:t>mierzanowicka</w:t>
      </w:r>
      <w:proofErr w:type="spellEnd"/>
      <w:r w:rsidRPr="002B50DF">
        <w:rPr>
          <w:sz w:val="22"/>
          <w:szCs w:val="22"/>
        </w:rPr>
        <w:t>) oraz pojedyncze skorupy i wyroby krzemienne kultury trzcinickiej.</w:t>
      </w:r>
      <w:r w:rsidR="002A7222">
        <w:rPr>
          <w:sz w:val="22"/>
          <w:szCs w:val="22"/>
        </w:rPr>
        <w:t xml:space="preserve"> </w:t>
      </w:r>
      <w:r w:rsidRPr="002B50DF">
        <w:rPr>
          <w:sz w:val="22"/>
          <w:szCs w:val="22"/>
        </w:rPr>
        <w:t>Fakt odnalezienia na omawianym obszarze śladów dawnego osadnictwa jest ewenementem w skali światowej</w:t>
      </w:r>
      <w:r w:rsidR="002A7222">
        <w:rPr>
          <w:sz w:val="22"/>
          <w:szCs w:val="22"/>
        </w:rPr>
        <w:t xml:space="preserve"> </w:t>
      </w:r>
      <w:r w:rsidRPr="002B50DF">
        <w:rPr>
          <w:sz w:val="22"/>
          <w:szCs w:val="22"/>
        </w:rPr>
        <w:t xml:space="preserve"> i zasługuje na to by rezerwat "</w:t>
      </w:r>
      <w:proofErr w:type="spellStart"/>
      <w:r w:rsidRPr="002B50DF">
        <w:rPr>
          <w:sz w:val="22"/>
          <w:szCs w:val="22"/>
        </w:rPr>
        <w:t>Rydno</w:t>
      </w:r>
      <w:proofErr w:type="spellEnd"/>
      <w:r w:rsidRPr="002B50DF">
        <w:rPr>
          <w:sz w:val="22"/>
          <w:szCs w:val="22"/>
        </w:rPr>
        <w:t>" był szczególnie chroniony przed ingerencją nie związaną z pracami archeologicznymi.”</w:t>
      </w:r>
      <w:r w:rsidRPr="002B50DF">
        <w:rPr>
          <w:rStyle w:val="Odwoanieprzypisudolnego"/>
          <w:sz w:val="22"/>
          <w:szCs w:val="22"/>
        </w:rPr>
        <w:footnoteReference w:id="1"/>
      </w:r>
    </w:p>
    <w:p w:rsidR="00502520" w:rsidRPr="002B50DF" w:rsidRDefault="00502520" w:rsidP="002A7222">
      <w:pPr>
        <w:pStyle w:val="Default"/>
        <w:jc w:val="both"/>
        <w:rPr>
          <w:color w:val="auto"/>
          <w:sz w:val="22"/>
          <w:szCs w:val="22"/>
        </w:rPr>
      </w:pPr>
    </w:p>
    <w:p w:rsidR="00502520" w:rsidRPr="002B50DF" w:rsidRDefault="00502520" w:rsidP="00502520">
      <w:pPr>
        <w:pStyle w:val="Default"/>
        <w:jc w:val="both"/>
        <w:rPr>
          <w:color w:val="auto"/>
          <w:sz w:val="22"/>
          <w:szCs w:val="22"/>
        </w:rPr>
      </w:pPr>
      <w:r w:rsidRPr="002B50DF">
        <w:rPr>
          <w:color w:val="auto"/>
          <w:sz w:val="22"/>
          <w:szCs w:val="22"/>
        </w:rPr>
        <w:t xml:space="preserve">-  tzw. </w:t>
      </w:r>
      <w:proofErr w:type="spellStart"/>
      <w:r w:rsidRPr="002B50DF">
        <w:rPr>
          <w:color w:val="auto"/>
          <w:sz w:val="22"/>
          <w:szCs w:val="22"/>
        </w:rPr>
        <w:t>triangul</w:t>
      </w:r>
      <w:proofErr w:type="spellEnd"/>
      <w:r w:rsidRPr="002B50DF">
        <w:rPr>
          <w:color w:val="auto"/>
          <w:sz w:val="22"/>
          <w:szCs w:val="22"/>
        </w:rPr>
        <w:t xml:space="preserve"> w Lipowym Polu Plebańskim (za remizą OSP), na murowanej podstawie znajduje się krzyż, który z daleka wygląda jak kapliczka, jest to jednak, jak głosi tablica umieszczona na podstawie budowli: „znak geodezyjny leżący na południku Łysicy wybudowany w roku 1829 przez prof. F. S. Armińskiego w celu założenia triangulacji dla pomiaru Staropolskiego Zagłębia Przemysłowego”.</w:t>
      </w:r>
    </w:p>
    <w:p w:rsidR="00502520" w:rsidRPr="002B50DF" w:rsidRDefault="00502520" w:rsidP="00502520">
      <w:pPr>
        <w:pStyle w:val="Default"/>
        <w:jc w:val="both"/>
        <w:rPr>
          <w:color w:val="auto"/>
          <w:sz w:val="22"/>
          <w:szCs w:val="22"/>
        </w:rPr>
      </w:pPr>
    </w:p>
    <w:p w:rsidR="002A7222" w:rsidRDefault="00502520"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 Zabytki ruchome wpisane do rejestru zabytków, a znajdujące się w rejestrze zabytków oraz w wojewódzkiej ewidencji zabytków na terenie gminy Skarżysko Kościelne stanowią przede wszystkim wyposażenie kościołów. Ze względu na ich bezpieczeństwo w niniejszym opracowaniu nie zostają przytoczone żadne dane </w:t>
      </w:r>
    </w:p>
    <w:p w:rsidR="00502520" w:rsidRDefault="00502520" w:rsidP="00502520">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z tego zakresu.</w:t>
      </w:r>
    </w:p>
    <w:p w:rsidR="006115A8" w:rsidRPr="002B50DF" w:rsidRDefault="006115A8" w:rsidP="00502520">
      <w:pPr>
        <w:autoSpaceDE w:val="0"/>
        <w:autoSpaceDN w:val="0"/>
        <w:adjustRightInd w:val="0"/>
        <w:spacing w:after="0" w:line="240" w:lineRule="auto"/>
        <w:jc w:val="both"/>
        <w:rPr>
          <w:rFonts w:ascii="Times New Roman" w:eastAsiaTheme="minorHAnsi" w:hAnsi="Times New Roman"/>
        </w:rPr>
      </w:pPr>
    </w:p>
    <w:p w:rsidR="00502520" w:rsidRPr="002B50DF" w:rsidRDefault="00502520" w:rsidP="00752343">
      <w:pPr>
        <w:pStyle w:val="Akapitzlist"/>
        <w:numPr>
          <w:ilvl w:val="0"/>
          <w:numId w:val="9"/>
        </w:numPr>
        <w:autoSpaceDE w:val="0"/>
        <w:autoSpaceDN w:val="0"/>
        <w:adjustRightInd w:val="0"/>
        <w:spacing w:after="0" w:line="240" w:lineRule="auto"/>
        <w:outlineLvl w:val="0"/>
        <w:rPr>
          <w:rFonts w:ascii="Times New Roman" w:hAnsi="Times New Roman"/>
          <w:b/>
        </w:rPr>
      </w:pPr>
      <w:bookmarkStart w:id="5" w:name="_Toc476219207"/>
      <w:r w:rsidRPr="002B50DF">
        <w:rPr>
          <w:rFonts w:ascii="Times New Roman" w:hAnsi="Times New Roman"/>
          <w:b/>
        </w:rPr>
        <w:t>Zabytki objęte prawnymi formami ochrony</w:t>
      </w:r>
      <w:bookmarkEnd w:id="5"/>
    </w:p>
    <w:p w:rsidR="00502520" w:rsidRPr="002B50DF" w:rsidRDefault="00502520" w:rsidP="00502520">
      <w:pPr>
        <w:autoSpaceDE w:val="0"/>
        <w:autoSpaceDN w:val="0"/>
        <w:adjustRightInd w:val="0"/>
        <w:spacing w:after="0" w:line="240" w:lineRule="auto"/>
        <w:rPr>
          <w:rFonts w:ascii="Times New Roman" w:hAnsi="Times New Roman"/>
        </w:rPr>
      </w:pP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rPr>
        <w:t>Prawną formą ochrony na terenie Gminy Skarżysko Kościelne objęt</w:t>
      </w:r>
      <w:r w:rsidR="00F862B9" w:rsidRPr="002B50DF">
        <w:rPr>
          <w:rFonts w:ascii="Times New Roman" w:hAnsi="Times New Roman"/>
        </w:rPr>
        <w:t>e</w:t>
      </w:r>
      <w:r w:rsidRPr="002B50DF">
        <w:rPr>
          <w:rFonts w:ascii="Times New Roman" w:hAnsi="Times New Roman"/>
        </w:rPr>
        <w:t xml:space="preserve"> zostały:</w:t>
      </w: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b/>
        </w:rPr>
        <w:t>1/ zespół kościoła parafialnego, czyli Kościół p.w. Św. Trójcy z 1637 roku oraz kaplice i ogrodzenie cmentarza przykościelnego z 1775 roku</w:t>
      </w:r>
      <w:r w:rsidRPr="002B50DF">
        <w:rPr>
          <w:rFonts w:ascii="Times New Roman" w:hAnsi="Times New Roman"/>
        </w:rPr>
        <w:t xml:space="preserve"> – wpis do rejestru zabytków A.794/1-4:</w:t>
      </w:r>
    </w:p>
    <w:p w:rsidR="00F862B9" w:rsidRPr="002B50DF" w:rsidRDefault="00F862B9" w:rsidP="00F862B9">
      <w:pPr>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Kościół p.w. Św. Trójcy w Skarżysku Kościelnym wybudowany został w 1637 roku przez zakon Cystersów </w:t>
      </w:r>
      <w:r w:rsidR="002A7222">
        <w:rPr>
          <w:rFonts w:ascii="Times New Roman" w:eastAsia="Times New Roman" w:hAnsi="Times New Roman"/>
          <w:lang w:eastAsia="pl-PL"/>
        </w:rPr>
        <w:br/>
      </w:r>
      <w:r w:rsidRPr="002B50DF">
        <w:rPr>
          <w:rFonts w:ascii="Times New Roman" w:eastAsia="Times New Roman" w:hAnsi="Times New Roman"/>
          <w:lang w:eastAsia="pl-PL"/>
        </w:rPr>
        <w:t xml:space="preserve">z Wąchocka. W roku 1657 powstała samodzielna parafia w Skarżysku Kościelnym, a konsekracji kościoła dokonał w 1663 bp Tomasz Oborski. Kościół wybudowano w technologii murowanej z cegły na zaprawie wapiennej i obustronnie tynkowano. Bryła budynku składa się z jednonawowej części głównej nakrytej dachem dwuspadowym pokrytym blachą ocynkowaną malowaną (aktualnie trwają prace remontowe wymiany poszycia dachu). Na kalenicy dachu od strony wschodniej znajduje się sygnaturka nakryta hełmem cebulastym z latarnią. Od wschodu do nawy przylega węższe, prostokątne, zamknięte półkoliście prezbiterium, nakryte dachem dwuspadowym stożkowym. W narożach zachodniej części nawy znajdują się dwie oparte na planie ośmiokąta nierównoramiennego dwukondygnacyjne wieże nakryte półkolistymi hełmami z latarniami. </w:t>
      </w:r>
    </w:p>
    <w:p w:rsidR="00F862B9" w:rsidRPr="002B50DF" w:rsidRDefault="00F862B9"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W rogu między prezbiterium i nawą od strony północnej znajduje się skarbczyk, kryty dachem trzyspadkowym, od południowej natomiast strony zlokalizowana jest zakrystia i kruchta kryta dachem dwupołaciowym.</w:t>
      </w:r>
    </w:p>
    <w:p w:rsidR="002A7222" w:rsidRDefault="00F862B9"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br/>
        <w:t xml:space="preserve">  Do środkowej części nawy od strony północnej przylega kaplica prostokątna zamknięta półkoliście i nakryta ośmioboczną kopułą cebulastą z latarnią. Ściany zewnętrzne otynkowane, na cokole, zwieńczone bogato profilowanym gzymsem koronującym. Fasada zwrócona na zachód, ujęta w narożach wieżami, jednoosiowa, jednokondygnacyjna, zwieńczona szczytem. Na środku znajduje się zamknięty półkoliście portal. Po bokach ujmują go pary półkolumienek dźwigających profilowany gzyms i płasko obramione czoło łuku </w:t>
      </w:r>
    </w:p>
    <w:p w:rsidR="002A7222" w:rsidRDefault="00F862B9"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z zaakcentowanym kluczem. Powyżej portalu na jego szerokości znajduje się gzyms, a ponad nim </w:t>
      </w:r>
      <w:proofErr w:type="spellStart"/>
      <w:r w:rsidRPr="002B50DF">
        <w:rPr>
          <w:rFonts w:ascii="Times New Roman" w:eastAsia="Times New Roman" w:hAnsi="Times New Roman"/>
          <w:lang w:eastAsia="pl-PL"/>
        </w:rPr>
        <w:t>okulus</w:t>
      </w:r>
      <w:proofErr w:type="spellEnd"/>
    </w:p>
    <w:p w:rsidR="00F862B9" w:rsidRPr="002B50DF" w:rsidRDefault="00F862B9"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 xml:space="preserve"> w profilowanym obramieniu. Przebiegający przez fasadę gzyms główny wydziela jej trójstrefowy szczyt. Strefy szczytu natomiast rozdzielają gzymsy pośrednie.</w:t>
      </w:r>
    </w:p>
    <w:p w:rsidR="004B0C61" w:rsidRDefault="00966577"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noProof/>
          <w:lang w:eastAsia="pl-PL"/>
        </w:rPr>
        <w:lastRenderedPageBreak/>
        <w:drawing>
          <wp:inline distT="0" distB="0" distL="0" distR="0">
            <wp:extent cx="4191000" cy="3136311"/>
            <wp:effectExtent l="0" t="0" r="0" b="6985"/>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0380" cy="3150814"/>
                    </a:xfrm>
                    <a:prstGeom prst="rect">
                      <a:avLst/>
                    </a:prstGeom>
                    <a:noFill/>
                    <a:ln>
                      <a:noFill/>
                    </a:ln>
                  </pic:spPr>
                </pic:pic>
              </a:graphicData>
            </a:graphic>
          </wp:inline>
        </w:drawing>
      </w:r>
      <w:r w:rsidR="001E407E" w:rsidRPr="002B50DF">
        <w:rPr>
          <w:rFonts w:ascii="Times New Roman" w:eastAsia="Times New Roman" w:hAnsi="Times New Roman"/>
          <w:lang w:eastAsia="pl-PL"/>
        </w:rPr>
        <w:t xml:space="preserve"> </w:t>
      </w:r>
    </w:p>
    <w:p w:rsidR="00966577" w:rsidRPr="002B50DF" w:rsidRDefault="001E407E" w:rsidP="00F862B9">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Kaplica Aniołów Stróżów</w:t>
      </w:r>
    </w:p>
    <w:p w:rsidR="002A7222" w:rsidRDefault="00F862B9" w:rsidP="002A7222">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br/>
        <w:t xml:space="preserve">          Parafia pod wezwaniem Św. Trójcy w Skarżysku Kościelnym położona jest w północno-zachodniej części Małopolski, na obszarze Wyżyny Kielecko-Sandomierskiej, na pograniczu Wzgórz Koneckich </w:t>
      </w:r>
      <w:r w:rsidR="004C3C9F">
        <w:rPr>
          <w:rFonts w:ascii="Times New Roman" w:eastAsia="Times New Roman" w:hAnsi="Times New Roman"/>
          <w:lang w:eastAsia="pl-PL"/>
        </w:rPr>
        <w:br/>
      </w:r>
      <w:r w:rsidRPr="002B50DF">
        <w:rPr>
          <w:rFonts w:ascii="Times New Roman" w:eastAsia="Times New Roman" w:hAnsi="Times New Roman"/>
          <w:lang w:eastAsia="pl-PL"/>
        </w:rPr>
        <w:t>z Przedgórzem Iłżeckim, na obszarze Staropolskiego Zagłębia Przemysłowego.</w:t>
      </w:r>
      <w:r w:rsidR="002A7222">
        <w:rPr>
          <w:rFonts w:ascii="Times New Roman" w:eastAsia="Times New Roman" w:hAnsi="Times New Roman"/>
          <w:lang w:eastAsia="pl-PL"/>
        </w:rPr>
        <w:t xml:space="preserve"> </w:t>
      </w:r>
      <w:r w:rsidRPr="002B50DF">
        <w:rPr>
          <w:rFonts w:ascii="Times New Roman" w:eastAsia="Times New Roman" w:hAnsi="Times New Roman"/>
          <w:lang w:eastAsia="pl-PL"/>
        </w:rPr>
        <w:t xml:space="preserve">Pod względem administracyjnym w swej przeszłości historycznej należała do dawnego województwa sandomierskiego, </w:t>
      </w:r>
    </w:p>
    <w:p w:rsidR="00F862B9" w:rsidRPr="002B50DF" w:rsidRDefault="00F862B9" w:rsidP="002A7222">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w czasie zaborów do guberni radomskiej a od 1918 roku do województwa kieleckiego w powiecie iłżeckim.</w:t>
      </w:r>
      <w:r w:rsidR="001E407E" w:rsidRPr="002B50DF">
        <w:rPr>
          <w:rFonts w:ascii="Times New Roman" w:eastAsia="Times New Roman" w:hAnsi="Times New Roman"/>
          <w:lang w:eastAsia="pl-PL"/>
        </w:rPr>
        <w:t xml:space="preserve"> </w:t>
      </w:r>
      <w:r w:rsidRPr="002B50DF">
        <w:rPr>
          <w:rFonts w:ascii="Times New Roman" w:eastAsia="Times New Roman" w:hAnsi="Times New Roman"/>
          <w:lang w:eastAsia="pl-PL"/>
        </w:rPr>
        <w:t>Pod względem przynależności kościelnej należała do diecezji krakowskiej.</w:t>
      </w:r>
    </w:p>
    <w:p w:rsidR="002A7222" w:rsidRDefault="00F862B9" w:rsidP="002A7222">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br/>
        <w:t xml:space="preserve">     Teren pod względem morfologicznym jest silnie zróżnicowany. Obejmuje położoną między wzgórzem </w:t>
      </w:r>
      <w:proofErr w:type="spellStart"/>
      <w:r w:rsidRPr="002B50DF">
        <w:rPr>
          <w:rFonts w:ascii="Times New Roman" w:eastAsia="Times New Roman" w:hAnsi="Times New Roman"/>
          <w:lang w:eastAsia="pl-PL"/>
        </w:rPr>
        <w:t>Pogorzałe</w:t>
      </w:r>
      <w:proofErr w:type="spellEnd"/>
      <w:r w:rsidRPr="002B50DF">
        <w:rPr>
          <w:rFonts w:ascii="Times New Roman" w:eastAsia="Times New Roman" w:hAnsi="Times New Roman"/>
          <w:lang w:eastAsia="pl-PL"/>
        </w:rPr>
        <w:t xml:space="preserve"> (346 m n.p.m.) a wzgórzem Młodzawy (góra św. Anny) przerwę erozyjną wykonaną przez rzekę Kamienną, wyżynę polodowcową na terenie Skarżyska Kościelnego, Lipowego Pola i Grzybowej Góry, na rzeźbie której zaznaczyły się bardzo silnie procesy </w:t>
      </w:r>
      <w:proofErr w:type="spellStart"/>
      <w:r w:rsidRPr="002B50DF">
        <w:rPr>
          <w:rFonts w:ascii="Times New Roman" w:eastAsia="Times New Roman" w:hAnsi="Times New Roman"/>
          <w:lang w:eastAsia="pl-PL"/>
        </w:rPr>
        <w:t>peryglacyjne</w:t>
      </w:r>
      <w:proofErr w:type="spellEnd"/>
      <w:r w:rsidRPr="002B50DF">
        <w:rPr>
          <w:rFonts w:ascii="Times New Roman" w:eastAsia="Times New Roman" w:hAnsi="Times New Roman"/>
          <w:lang w:eastAsia="pl-PL"/>
        </w:rPr>
        <w:t xml:space="preserve"> zlodowaceń krakowskiego (</w:t>
      </w:r>
      <w:proofErr w:type="spellStart"/>
      <w:r w:rsidRPr="002B50DF">
        <w:rPr>
          <w:rFonts w:ascii="Times New Roman" w:eastAsia="Times New Roman" w:hAnsi="Times New Roman"/>
          <w:lang w:eastAsia="pl-PL"/>
        </w:rPr>
        <w:t>Mindel</w:t>
      </w:r>
      <w:proofErr w:type="spellEnd"/>
      <w:r w:rsidRPr="002B50DF">
        <w:rPr>
          <w:rFonts w:ascii="Times New Roman" w:eastAsia="Times New Roman" w:hAnsi="Times New Roman"/>
          <w:lang w:eastAsia="pl-PL"/>
        </w:rPr>
        <w:t xml:space="preserve">) </w:t>
      </w:r>
    </w:p>
    <w:p w:rsidR="00C904C4" w:rsidRPr="002B50DF" w:rsidRDefault="00F862B9" w:rsidP="002A7222">
      <w:pPr>
        <w:autoSpaceDE w:val="0"/>
        <w:autoSpaceDN w:val="0"/>
        <w:adjustRightInd w:val="0"/>
        <w:spacing w:after="0" w:line="240" w:lineRule="auto"/>
        <w:jc w:val="both"/>
        <w:rPr>
          <w:rFonts w:ascii="Times New Roman" w:eastAsia="Times New Roman" w:hAnsi="Times New Roman"/>
          <w:lang w:eastAsia="pl-PL"/>
        </w:rPr>
      </w:pPr>
      <w:r w:rsidRPr="002B50DF">
        <w:rPr>
          <w:rFonts w:ascii="Times New Roman" w:eastAsia="Times New Roman" w:hAnsi="Times New Roman"/>
          <w:lang w:eastAsia="pl-PL"/>
        </w:rPr>
        <w:t>i środkowo-polskiego (</w:t>
      </w:r>
      <w:proofErr w:type="spellStart"/>
      <w:r w:rsidRPr="002B50DF">
        <w:rPr>
          <w:rFonts w:ascii="Times New Roman" w:eastAsia="Times New Roman" w:hAnsi="Times New Roman"/>
          <w:lang w:eastAsia="pl-PL"/>
        </w:rPr>
        <w:t>Riss</w:t>
      </w:r>
      <w:proofErr w:type="spellEnd"/>
      <w:r w:rsidRPr="002B50DF">
        <w:rPr>
          <w:rFonts w:ascii="Times New Roman" w:eastAsia="Times New Roman" w:hAnsi="Times New Roman"/>
          <w:lang w:eastAsia="pl-PL"/>
        </w:rPr>
        <w:t xml:space="preserve">). Część doliny Kamiennej i jej dopływów: </w:t>
      </w:r>
      <w:proofErr w:type="spellStart"/>
      <w:r w:rsidRPr="002B50DF">
        <w:rPr>
          <w:rFonts w:ascii="Times New Roman" w:eastAsia="Times New Roman" w:hAnsi="Times New Roman"/>
          <w:lang w:eastAsia="pl-PL"/>
        </w:rPr>
        <w:t>Bernatki</w:t>
      </w:r>
      <w:proofErr w:type="spellEnd"/>
      <w:r w:rsidRPr="002B50DF">
        <w:rPr>
          <w:rFonts w:ascii="Times New Roman" w:eastAsia="Times New Roman" w:hAnsi="Times New Roman"/>
          <w:lang w:eastAsia="pl-PL"/>
        </w:rPr>
        <w:t xml:space="preserve"> i Oleśnicy na terenie parafii jest podmokła. Spowodowało to powstanie terenów bagnistych i torfowisk z nieodłącznie towarzyszącymi im, szczególnie koło Grzybowej Góry, wydmami piaszczystymi. W dawnych wiekach jak świadczą fragmentaryczne przekazy źródłowe obszar ich był znaczny.</w:t>
      </w:r>
    </w:p>
    <w:p w:rsidR="000E3B88" w:rsidRPr="002B50DF" w:rsidRDefault="000E3B88" w:rsidP="00F862B9">
      <w:pPr>
        <w:autoSpaceDE w:val="0"/>
        <w:autoSpaceDN w:val="0"/>
        <w:adjustRightInd w:val="0"/>
        <w:spacing w:after="0" w:line="240" w:lineRule="auto"/>
        <w:jc w:val="both"/>
        <w:rPr>
          <w:rFonts w:ascii="Times New Roman" w:hAnsi="Times New Roman"/>
          <w:b/>
          <w:u w:val="single"/>
        </w:rPr>
      </w:pPr>
      <w:r w:rsidRPr="002B50DF">
        <w:rPr>
          <w:rFonts w:ascii="Times New Roman" w:hAnsi="Times New Roman"/>
          <w:b/>
          <w:u w:val="single"/>
        </w:rPr>
        <w:t xml:space="preserve">Przeszłość nas wszystkich jest zapisana w murach tej świątyni, która wymaga </w:t>
      </w:r>
      <w:r w:rsidR="00EA2580" w:rsidRPr="002B50DF">
        <w:rPr>
          <w:rFonts w:ascii="Times New Roman" w:hAnsi="Times New Roman"/>
          <w:b/>
          <w:u w:val="single"/>
        </w:rPr>
        <w:t xml:space="preserve">troski o substancję zabytku i jej </w:t>
      </w:r>
      <w:r w:rsidRPr="002B50DF">
        <w:rPr>
          <w:rFonts w:ascii="Times New Roman" w:hAnsi="Times New Roman"/>
          <w:b/>
          <w:u w:val="single"/>
        </w:rPr>
        <w:t>fachow</w:t>
      </w:r>
      <w:r w:rsidR="00EA2580" w:rsidRPr="002B50DF">
        <w:rPr>
          <w:rFonts w:ascii="Times New Roman" w:hAnsi="Times New Roman"/>
          <w:b/>
          <w:u w:val="single"/>
        </w:rPr>
        <w:t>ą</w:t>
      </w:r>
      <w:r w:rsidRPr="002B50DF">
        <w:rPr>
          <w:rFonts w:ascii="Times New Roman" w:hAnsi="Times New Roman"/>
          <w:b/>
          <w:u w:val="single"/>
        </w:rPr>
        <w:t xml:space="preserve"> konserwacj</w:t>
      </w:r>
      <w:r w:rsidR="00EA2580" w:rsidRPr="002B50DF">
        <w:rPr>
          <w:rFonts w:ascii="Times New Roman" w:hAnsi="Times New Roman"/>
          <w:b/>
          <w:u w:val="single"/>
        </w:rPr>
        <w:t>ę</w:t>
      </w:r>
      <w:r w:rsidRPr="002B50DF">
        <w:rPr>
          <w:rFonts w:ascii="Times New Roman" w:hAnsi="Times New Roman"/>
          <w:b/>
          <w:u w:val="single"/>
        </w:rPr>
        <w:t>.</w:t>
      </w:r>
    </w:p>
    <w:p w:rsidR="000E3B88" w:rsidRPr="002B50DF" w:rsidRDefault="000E3B88" w:rsidP="00F862B9">
      <w:pPr>
        <w:autoSpaceDE w:val="0"/>
        <w:autoSpaceDN w:val="0"/>
        <w:adjustRightInd w:val="0"/>
        <w:spacing w:after="0" w:line="240" w:lineRule="auto"/>
        <w:jc w:val="both"/>
        <w:rPr>
          <w:rFonts w:ascii="Times New Roman" w:hAnsi="Times New Roman"/>
          <w:b/>
          <w:u w:val="single"/>
        </w:rPr>
      </w:pPr>
      <w:r w:rsidRPr="002B50DF">
        <w:rPr>
          <w:rFonts w:ascii="Times New Roman" w:hAnsi="Times New Roman"/>
          <w:b/>
          <w:u w:val="single"/>
        </w:rPr>
        <w:t>Odn</w:t>
      </w:r>
      <w:r w:rsidR="00EA2580" w:rsidRPr="002B50DF">
        <w:rPr>
          <w:rFonts w:ascii="Times New Roman" w:hAnsi="Times New Roman"/>
          <w:b/>
          <w:u w:val="single"/>
        </w:rPr>
        <w:t>awianie</w:t>
      </w:r>
      <w:r w:rsidRPr="002B50DF">
        <w:rPr>
          <w:rFonts w:ascii="Times New Roman" w:hAnsi="Times New Roman"/>
          <w:b/>
          <w:u w:val="single"/>
        </w:rPr>
        <w:t xml:space="preserve"> świątyni którą wznosili nasi dziadowie i pradziadowie to znak wpisania się w chrześcijańskie dzieje społeczności gminy.</w:t>
      </w:r>
    </w:p>
    <w:p w:rsidR="004B0C61" w:rsidRDefault="000E3B88" w:rsidP="00F862B9">
      <w:pPr>
        <w:autoSpaceDE w:val="0"/>
        <w:autoSpaceDN w:val="0"/>
        <w:adjustRightInd w:val="0"/>
        <w:spacing w:after="0" w:line="240" w:lineRule="auto"/>
        <w:jc w:val="both"/>
        <w:rPr>
          <w:rFonts w:ascii="Times New Roman" w:hAnsi="Times New Roman"/>
          <w:b/>
          <w:u w:val="single"/>
        </w:rPr>
      </w:pPr>
      <w:r w:rsidRPr="002B50DF">
        <w:rPr>
          <w:rFonts w:ascii="Times New Roman" w:hAnsi="Times New Roman"/>
          <w:b/>
          <w:u w:val="single"/>
        </w:rPr>
        <w:t>Ufamy, że w sercu każdego z nas jest wpisana troska o Dom Boży, szacunek dla miejsc kultu religijnego oraz troska o zabytki sztuki sakralnej.</w:t>
      </w:r>
    </w:p>
    <w:p w:rsidR="002A7222" w:rsidRDefault="000E3B88" w:rsidP="00F862B9">
      <w:pPr>
        <w:autoSpaceDE w:val="0"/>
        <w:autoSpaceDN w:val="0"/>
        <w:adjustRightInd w:val="0"/>
        <w:spacing w:after="0" w:line="240" w:lineRule="auto"/>
        <w:jc w:val="both"/>
        <w:rPr>
          <w:rFonts w:ascii="Times New Roman" w:hAnsi="Times New Roman"/>
          <w:b/>
          <w:u w:val="single"/>
        </w:rPr>
      </w:pPr>
      <w:r w:rsidRPr="002B50DF">
        <w:rPr>
          <w:rFonts w:ascii="Times New Roman" w:hAnsi="Times New Roman"/>
          <w:b/>
          <w:u w:val="single"/>
        </w:rPr>
        <w:t xml:space="preserve">Prosimy wszystkich mieszkańców, rodaków i ludzi dobrej woli o materialną i finansową pomoc </w:t>
      </w:r>
    </w:p>
    <w:p w:rsidR="00F862B9" w:rsidRPr="002B50DF" w:rsidRDefault="000E3B88" w:rsidP="00F862B9">
      <w:pPr>
        <w:autoSpaceDE w:val="0"/>
        <w:autoSpaceDN w:val="0"/>
        <w:adjustRightInd w:val="0"/>
        <w:spacing w:after="0" w:line="240" w:lineRule="auto"/>
        <w:jc w:val="both"/>
        <w:rPr>
          <w:rFonts w:ascii="Times New Roman" w:hAnsi="Times New Roman"/>
          <w:b/>
          <w:u w:val="single"/>
        </w:rPr>
      </w:pPr>
      <w:r w:rsidRPr="002B50DF">
        <w:rPr>
          <w:rFonts w:ascii="Times New Roman" w:hAnsi="Times New Roman"/>
          <w:b/>
          <w:u w:val="single"/>
        </w:rPr>
        <w:t>w konserwacji tej pięknej świątyni.</w:t>
      </w:r>
    </w:p>
    <w:p w:rsidR="000E3B88" w:rsidRPr="002B50DF" w:rsidRDefault="000E3B88" w:rsidP="00F862B9">
      <w:pPr>
        <w:autoSpaceDE w:val="0"/>
        <w:autoSpaceDN w:val="0"/>
        <w:adjustRightInd w:val="0"/>
        <w:spacing w:after="0" w:line="240" w:lineRule="auto"/>
        <w:jc w:val="both"/>
        <w:rPr>
          <w:rFonts w:ascii="Times New Roman" w:hAnsi="Times New Roman"/>
        </w:rPr>
      </w:pP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rPr>
        <w:t>- kościół – nr rej. 274 z 16 października 1956 r. oraz 165 z 11 lutego 1967 r.</w:t>
      </w:r>
    </w:p>
    <w:p w:rsidR="00C904C4" w:rsidRPr="002B50DF" w:rsidRDefault="00C904C4" w:rsidP="00F34807">
      <w:pPr>
        <w:autoSpaceDE w:val="0"/>
        <w:autoSpaceDN w:val="0"/>
        <w:adjustRightInd w:val="0"/>
        <w:spacing w:after="0" w:line="360" w:lineRule="auto"/>
        <w:jc w:val="both"/>
        <w:rPr>
          <w:rFonts w:ascii="Times New Roman" w:hAnsi="Times New Roman"/>
        </w:rPr>
      </w:pPr>
      <w:r w:rsidRPr="002B50DF">
        <w:rPr>
          <w:rFonts w:ascii="Times New Roman" w:hAnsi="Times New Roman"/>
          <w:noProof/>
          <w:lang w:eastAsia="pl-PL"/>
        </w:rPr>
        <w:lastRenderedPageBreak/>
        <w:drawing>
          <wp:inline distT="0" distB="0" distL="0" distR="0">
            <wp:extent cx="4381500" cy="3284585"/>
            <wp:effectExtent l="0" t="0" r="0" b="0"/>
            <wp:docPr id="62" name="Obraz 62" descr="C:\Users\r_gladys\Desktop\Aktualizacja zabytki program\Uchwała 2016 z załacznikiem\Zabytki Kościelne\DSC00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gladys\Desktop\Aktualizacja zabytki program\Uchwała 2016 z załacznikiem\Zabytki Kościelne\DSC0096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94552" cy="3294369"/>
                    </a:xfrm>
                    <a:prstGeom prst="rect">
                      <a:avLst/>
                    </a:prstGeom>
                    <a:noFill/>
                    <a:ln>
                      <a:noFill/>
                    </a:ln>
                  </pic:spPr>
                </pic:pic>
              </a:graphicData>
            </a:graphic>
          </wp:inline>
        </w:drawing>
      </w:r>
      <w:r w:rsidR="00F42358" w:rsidRPr="002B50DF">
        <w:rPr>
          <w:rFonts w:ascii="Times New Roman" w:hAnsi="Times New Roman"/>
          <w:noProof/>
          <w:lang w:eastAsia="pl-PL"/>
        </w:rPr>
        <w:t xml:space="preserve"> </w:t>
      </w:r>
      <w:r w:rsidR="00F42358" w:rsidRPr="002B50DF">
        <w:rPr>
          <w:rFonts w:ascii="Times New Roman" w:hAnsi="Times New Roman"/>
          <w:noProof/>
          <w:lang w:eastAsia="pl-PL"/>
        </w:rPr>
        <w:drawing>
          <wp:inline distT="0" distB="0" distL="0" distR="0" wp14:anchorId="0DFA7815" wp14:editId="5CDD668A">
            <wp:extent cx="1143000" cy="2047875"/>
            <wp:effectExtent l="0" t="0" r="0" b="9525"/>
            <wp:docPr id="70" name="Obraz 70" descr="C:\Users\r_gladys\Desktop\120px-Obiekt_zabytkowy_znak_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gladys\Desktop\120px-Obiekt_zabytkowy_znak_svg.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43000" cy="2047875"/>
                    </a:xfrm>
                    <a:prstGeom prst="rect">
                      <a:avLst/>
                    </a:prstGeom>
                    <a:noFill/>
                    <a:ln>
                      <a:noFill/>
                    </a:ln>
                  </pic:spPr>
                </pic:pic>
              </a:graphicData>
            </a:graphic>
          </wp:inline>
        </w:drawing>
      </w: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rPr>
        <w:t xml:space="preserve">- </w:t>
      </w:r>
      <w:r w:rsidR="001E407E" w:rsidRPr="002B50DF">
        <w:rPr>
          <w:rFonts w:ascii="Times New Roman" w:hAnsi="Times New Roman"/>
        </w:rPr>
        <w:t>Widok elewacji kościoła od strony południowo-wschodniej</w:t>
      </w:r>
    </w:p>
    <w:p w:rsidR="001E407E" w:rsidRPr="002B50DF" w:rsidRDefault="001E407E" w:rsidP="00F34807">
      <w:pPr>
        <w:autoSpaceDE w:val="0"/>
        <w:autoSpaceDN w:val="0"/>
        <w:adjustRightInd w:val="0"/>
        <w:spacing w:after="0" w:line="360" w:lineRule="auto"/>
        <w:jc w:val="both"/>
        <w:rPr>
          <w:rFonts w:ascii="Times New Roman" w:hAnsi="Times New Roman"/>
        </w:rPr>
      </w:pPr>
    </w:p>
    <w:p w:rsidR="00C904C4" w:rsidRPr="002B50DF" w:rsidRDefault="00C904C4" w:rsidP="00F34807">
      <w:pPr>
        <w:autoSpaceDE w:val="0"/>
        <w:autoSpaceDN w:val="0"/>
        <w:adjustRightInd w:val="0"/>
        <w:spacing w:after="0" w:line="360" w:lineRule="auto"/>
        <w:jc w:val="both"/>
        <w:rPr>
          <w:rFonts w:ascii="Times New Roman" w:hAnsi="Times New Roman"/>
        </w:rPr>
      </w:pPr>
      <w:r w:rsidRPr="002B50DF">
        <w:rPr>
          <w:rFonts w:ascii="Times New Roman" w:hAnsi="Times New Roman"/>
          <w:noProof/>
          <w:lang w:eastAsia="pl-PL"/>
        </w:rPr>
        <w:drawing>
          <wp:inline distT="0" distB="0" distL="0" distR="0">
            <wp:extent cx="4370848" cy="3276600"/>
            <wp:effectExtent l="0" t="0" r="0" b="0"/>
            <wp:docPr id="61" name="Obraz 61" descr="C:\Users\r_gladys\Desktop\Aktualizacja zabytki program\Uchwała 2016 z załacznikiem\Zabytki Kościelne\DSC0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gladys\Desktop\Aktualizacja zabytki program\Uchwała 2016 z załacznikiem\Zabytki Kościelne\DSC0095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4630" cy="3286932"/>
                    </a:xfrm>
                    <a:prstGeom prst="rect">
                      <a:avLst/>
                    </a:prstGeom>
                    <a:noFill/>
                    <a:ln>
                      <a:noFill/>
                    </a:ln>
                  </pic:spPr>
                </pic:pic>
              </a:graphicData>
            </a:graphic>
          </wp:inline>
        </w:drawing>
      </w:r>
      <w:r w:rsidR="00F42358" w:rsidRPr="002B50DF">
        <w:rPr>
          <w:rFonts w:ascii="Times New Roman" w:hAnsi="Times New Roman"/>
          <w:noProof/>
          <w:lang w:eastAsia="pl-PL"/>
        </w:rPr>
        <w:t xml:space="preserve"> </w:t>
      </w: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rPr>
        <w:t>- kaplica II – nr rej. 165 z 11 lutego 1967 r.</w:t>
      </w:r>
    </w:p>
    <w:p w:rsidR="00502520" w:rsidRPr="002B50DF" w:rsidRDefault="00502520" w:rsidP="00F34807">
      <w:pPr>
        <w:autoSpaceDE w:val="0"/>
        <w:autoSpaceDN w:val="0"/>
        <w:adjustRightInd w:val="0"/>
        <w:spacing w:after="0" w:line="360" w:lineRule="auto"/>
        <w:jc w:val="both"/>
        <w:rPr>
          <w:rFonts w:ascii="Times New Roman" w:hAnsi="Times New Roman"/>
        </w:rPr>
      </w:pPr>
      <w:r w:rsidRPr="002B50DF">
        <w:rPr>
          <w:rFonts w:ascii="Times New Roman" w:hAnsi="Times New Roman"/>
        </w:rPr>
        <w:t>- ogrodzenie cmentarza przykościelnego - nr rej. 165 z 11 lutego 1967 r.</w:t>
      </w:r>
    </w:p>
    <w:p w:rsidR="001E407E" w:rsidRPr="002B50DF" w:rsidRDefault="00C904C4" w:rsidP="00F34807">
      <w:pPr>
        <w:autoSpaceDE w:val="0"/>
        <w:autoSpaceDN w:val="0"/>
        <w:adjustRightInd w:val="0"/>
        <w:spacing w:after="0" w:line="360" w:lineRule="auto"/>
        <w:jc w:val="both"/>
        <w:rPr>
          <w:rFonts w:ascii="Times New Roman" w:hAnsi="Times New Roman"/>
          <w:noProof/>
          <w:lang w:eastAsia="pl-PL"/>
        </w:rPr>
      </w:pPr>
      <w:r w:rsidRPr="002B50DF">
        <w:rPr>
          <w:rFonts w:ascii="Times New Roman" w:hAnsi="Times New Roman"/>
          <w:noProof/>
          <w:lang w:eastAsia="pl-PL"/>
        </w:rPr>
        <w:lastRenderedPageBreak/>
        <w:drawing>
          <wp:inline distT="0" distB="0" distL="0" distR="0">
            <wp:extent cx="4448175" cy="3334568"/>
            <wp:effectExtent l="0" t="0" r="0" b="0"/>
            <wp:docPr id="63" name="Obraz 63" descr="C:\Users\r_gladys\Desktop\Aktualizacja zabytki program\Uchwała 2016 z załacznikiem\Zabytki Kościelne\DSC00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_gladys\Desktop\Aktualizacja zabytki program\Uchwała 2016 z załacznikiem\Zabytki Kościelne\DSC0096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61699" cy="3344707"/>
                    </a:xfrm>
                    <a:prstGeom prst="rect">
                      <a:avLst/>
                    </a:prstGeom>
                    <a:noFill/>
                    <a:ln>
                      <a:noFill/>
                    </a:ln>
                  </pic:spPr>
                </pic:pic>
              </a:graphicData>
            </a:graphic>
          </wp:inline>
        </w:drawing>
      </w:r>
      <w:r w:rsidR="00F42358" w:rsidRPr="002B50DF">
        <w:rPr>
          <w:rFonts w:ascii="Times New Roman" w:hAnsi="Times New Roman"/>
          <w:noProof/>
          <w:lang w:eastAsia="pl-PL"/>
        </w:rPr>
        <w:t xml:space="preserve"> </w:t>
      </w:r>
    </w:p>
    <w:p w:rsidR="00C904C4" w:rsidRPr="002B50DF" w:rsidRDefault="001E407E" w:rsidP="00F34807">
      <w:pPr>
        <w:autoSpaceDE w:val="0"/>
        <w:autoSpaceDN w:val="0"/>
        <w:adjustRightInd w:val="0"/>
        <w:spacing w:after="0" w:line="360" w:lineRule="auto"/>
        <w:jc w:val="both"/>
        <w:rPr>
          <w:rFonts w:ascii="Times New Roman" w:hAnsi="Times New Roman"/>
        </w:rPr>
      </w:pPr>
      <w:r w:rsidRPr="002B50DF">
        <w:rPr>
          <w:rFonts w:ascii="Times New Roman" w:hAnsi="Times New Roman"/>
          <w:noProof/>
          <w:lang w:eastAsia="pl-PL"/>
        </w:rPr>
        <w:t>Ogrodzenie kościoła</w:t>
      </w:r>
    </w:p>
    <w:p w:rsidR="001E407E" w:rsidRPr="002B50DF" w:rsidRDefault="001E407E" w:rsidP="00F34807">
      <w:pPr>
        <w:widowControl w:val="0"/>
        <w:overflowPunct w:val="0"/>
        <w:autoSpaceDE w:val="0"/>
        <w:autoSpaceDN w:val="0"/>
        <w:adjustRightInd w:val="0"/>
        <w:spacing w:before="120" w:line="360" w:lineRule="auto"/>
        <w:jc w:val="both"/>
        <w:rPr>
          <w:rFonts w:ascii="Times New Roman" w:hAnsi="Times New Roman"/>
        </w:rPr>
      </w:pPr>
    </w:p>
    <w:p w:rsidR="004B0C61" w:rsidRDefault="004B0C61" w:rsidP="00F34807">
      <w:pPr>
        <w:widowControl w:val="0"/>
        <w:overflowPunct w:val="0"/>
        <w:autoSpaceDE w:val="0"/>
        <w:autoSpaceDN w:val="0"/>
        <w:adjustRightInd w:val="0"/>
        <w:spacing w:before="120" w:line="360" w:lineRule="auto"/>
        <w:jc w:val="both"/>
        <w:rPr>
          <w:rFonts w:ascii="Times New Roman" w:hAnsi="Times New Roman"/>
        </w:rPr>
      </w:pPr>
    </w:p>
    <w:p w:rsidR="004B0C61" w:rsidRDefault="004B0C61" w:rsidP="00F34807">
      <w:pPr>
        <w:widowControl w:val="0"/>
        <w:overflowPunct w:val="0"/>
        <w:autoSpaceDE w:val="0"/>
        <w:autoSpaceDN w:val="0"/>
        <w:adjustRightInd w:val="0"/>
        <w:spacing w:before="120" w:line="360" w:lineRule="auto"/>
        <w:jc w:val="both"/>
        <w:rPr>
          <w:rFonts w:ascii="Times New Roman" w:hAnsi="Times New Roman"/>
        </w:rPr>
      </w:pPr>
    </w:p>
    <w:p w:rsidR="00502520" w:rsidRPr="002B50DF" w:rsidRDefault="00502520" w:rsidP="004B0C61">
      <w:pPr>
        <w:widowControl w:val="0"/>
        <w:overflowPunct w:val="0"/>
        <w:autoSpaceDE w:val="0"/>
        <w:autoSpaceDN w:val="0"/>
        <w:adjustRightInd w:val="0"/>
        <w:spacing w:before="120" w:line="240" w:lineRule="auto"/>
        <w:jc w:val="both"/>
        <w:rPr>
          <w:rFonts w:ascii="Times New Roman" w:hAnsi="Times New Roman"/>
        </w:rPr>
      </w:pPr>
      <w:r w:rsidRPr="002B50DF">
        <w:rPr>
          <w:rFonts w:ascii="Times New Roman" w:hAnsi="Times New Roman"/>
        </w:rPr>
        <w:t xml:space="preserve">ponadto budynek plebani, murowanej  początek XX w.  – ujęty w ewidencji wojewódzkiej, wchodzący w skład zespołu. </w:t>
      </w:r>
    </w:p>
    <w:p w:rsidR="00C904C4" w:rsidRPr="002B50DF" w:rsidRDefault="00C904C4"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noProof/>
          <w:lang w:eastAsia="pl-PL"/>
        </w:rPr>
        <w:drawing>
          <wp:inline distT="0" distB="0" distL="0" distR="0">
            <wp:extent cx="4486275" cy="3363128"/>
            <wp:effectExtent l="0" t="0" r="0" b="8890"/>
            <wp:docPr id="60" name="Obraz 60" descr="C:\Users\r_gladys\Desktop\Aktualizacja zabytki program\Uchwała 2016 z załacznikiem\Zabytki Kościelne\DSC00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gladys\Desktop\Aktualizacja zabytki program\Uchwała 2016 z załacznikiem\Zabytki Kościelne\DSC0097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06778" cy="3378498"/>
                    </a:xfrm>
                    <a:prstGeom prst="rect">
                      <a:avLst/>
                    </a:prstGeom>
                    <a:noFill/>
                    <a:ln>
                      <a:noFill/>
                    </a:ln>
                  </pic:spPr>
                </pic:pic>
              </a:graphicData>
            </a:graphic>
          </wp:inline>
        </w:drawing>
      </w:r>
    </w:p>
    <w:p w:rsidR="00C904C4" w:rsidRPr="002B50DF" w:rsidRDefault="001E407E"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rPr>
        <w:t>Elewacja wschodnia budynku plebanii</w:t>
      </w:r>
    </w:p>
    <w:p w:rsidR="001E407E" w:rsidRPr="002B50DF" w:rsidRDefault="00C904C4"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noProof/>
          <w:lang w:eastAsia="pl-PL"/>
        </w:rPr>
        <w:lastRenderedPageBreak/>
        <w:drawing>
          <wp:inline distT="0" distB="0" distL="0" distR="0">
            <wp:extent cx="4574144" cy="3429000"/>
            <wp:effectExtent l="0" t="0" r="0" b="0"/>
            <wp:docPr id="64" name="Obraz 64" descr="C:\Users\r_gladys\Desktop\Aktualizacja zabytki program\Uchwała 2016 z załacznikiem\Zabytki Kościelne\DSC00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gladys\Desktop\Aktualizacja zabytki program\Uchwała 2016 z załacznikiem\Zabytki Kościelne\DSC009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84449" cy="3436725"/>
                    </a:xfrm>
                    <a:prstGeom prst="rect">
                      <a:avLst/>
                    </a:prstGeom>
                    <a:noFill/>
                    <a:ln>
                      <a:noFill/>
                    </a:ln>
                  </pic:spPr>
                </pic:pic>
              </a:graphicData>
            </a:graphic>
          </wp:inline>
        </w:drawing>
      </w:r>
    </w:p>
    <w:p w:rsidR="00C904C4" w:rsidRPr="002B50DF" w:rsidRDefault="001E407E"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rPr>
        <w:t>Widok elewacji plebanii od strony południowo-wschodniej</w:t>
      </w:r>
    </w:p>
    <w:p w:rsidR="001E407E" w:rsidRPr="002B50DF" w:rsidRDefault="001E407E" w:rsidP="00F34807">
      <w:pPr>
        <w:widowControl w:val="0"/>
        <w:overflowPunct w:val="0"/>
        <w:autoSpaceDE w:val="0"/>
        <w:autoSpaceDN w:val="0"/>
        <w:adjustRightInd w:val="0"/>
        <w:spacing w:before="120" w:line="360" w:lineRule="auto"/>
        <w:jc w:val="both"/>
        <w:rPr>
          <w:rFonts w:ascii="Times New Roman" w:hAnsi="Times New Roman"/>
        </w:rPr>
      </w:pPr>
    </w:p>
    <w:p w:rsidR="001E407E" w:rsidRPr="002B50DF" w:rsidRDefault="00EA2580"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noProof/>
          <w:lang w:eastAsia="pl-PL"/>
        </w:rPr>
        <w:drawing>
          <wp:inline distT="0" distB="0" distL="0" distR="0">
            <wp:extent cx="2831123" cy="2123342"/>
            <wp:effectExtent l="0" t="0" r="7620" b="0"/>
            <wp:docPr id="28" name="Obraz 28" descr="C:\Users\r_gladys\Desktop\IMG_141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_gladys\Desktop\IMG_1417x.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7694" cy="2150770"/>
                    </a:xfrm>
                    <a:prstGeom prst="rect">
                      <a:avLst/>
                    </a:prstGeom>
                    <a:noFill/>
                    <a:ln>
                      <a:noFill/>
                    </a:ln>
                  </pic:spPr>
                </pic:pic>
              </a:graphicData>
            </a:graphic>
          </wp:inline>
        </w:drawing>
      </w:r>
      <w:r w:rsidR="001E407E" w:rsidRPr="002B50DF">
        <w:rPr>
          <w:rFonts w:ascii="Times New Roman" w:hAnsi="Times New Roman"/>
        </w:rPr>
        <w:t xml:space="preserve"> </w:t>
      </w:r>
    </w:p>
    <w:p w:rsidR="00C904C4" w:rsidRPr="002B50DF" w:rsidRDefault="001E407E"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rPr>
        <w:t>Portal nawy głównej kościoła</w:t>
      </w:r>
    </w:p>
    <w:p w:rsidR="00EA2580" w:rsidRPr="002B50DF" w:rsidRDefault="00966577" w:rsidP="00F34807">
      <w:pPr>
        <w:widowControl w:val="0"/>
        <w:overflowPunct w:val="0"/>
        <w:autoSpaceDE w:val="0"/>
        <w:autoSpaceDN w:val="0"/>
        <w:adjustRightInd w:val="0"/>
        <w:spacing w:before="120" w:line="360" w:lineRule="auto"/>
        <w:jc w:val="both"/>
        <w:rPr>
          <w:rFonts w:ascii="Times New Roman" w:hAnsi="Times New Roman"/>
        </w:rPr>
      </w:pPr>
      <w:r w:rsidRPr="002B50DF">
        <w:rPr>
          <w:rFonts w:ascii="Times New Roman" w:hAnsi="Times New Roman"/>
          <w:noProof/>
          <w:lang w:eastAsia="pl-PL"/>
        </w:rPr>
        <w:lastRenderedPageBreak/>
        <w:drawing>
          <wp:inline distT="0" distB="0" distL="0" distR="0">
            <wp:extent cx="2571710" cy="3486150"/>
            <wp:effectExtent l="0" t="0" r="635" b="0"/>
            <wp:docPr id="72" name="Obraz 72" descr="C:\Users\r_gladys\Desktop\k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_gladys\Desktop\kst.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7286" cy="3493709"/>
                    </a:xfrm>
                    <a:prstGeom prst="rect">
                      <a:avLst/>
                    </a:prstGeom>
                    <a:noFill/>
                    <a:ln>
                      <a:noFill/>
                    </a:ln>
                  </pic:spPr>
                </pic:pic>
              </a:graphicData>
            </a:graphic>
          </wp:inline>
        </w:drawing>
      </w:r>
      <w:r w:rsidRPr="002B50DF">
        <w:rPr>
          <w:rFonts w:ascii="Times New Roman" w:hAnsi="Times New Roman"/>
        </w:rPr>
        <w:t xml:space="preserve">   </w:t>
      </w:r>
      <w:r w:rsidRPr="002B50DF">
        <w:rPr>
          <w:rFonts w:ascii="Times New Roman" w:hAnsi="Times New Roman"/>
          <w:noProof/>
          <w:lang w:eastAsia="pl-PL"/>
        </w:rPr>
        <w:drawing>
          <wp:inline distT="0" distB="0" distL="0" distR="0" wp14:anchorId="2B633086" wp14:editId="17495D9F">
            <wp:extent cx="2628900" cy="3497480"/>
            <wp:effectExtent l="0" t="0" r="0" b="8255"/>
            <wp:docPr id="69" name="Obraz 69" descr="C:\Users\r_gladys\Desktop\IMG_1467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_gladys\Desktop\IMG_1467x.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39310" cy="3511329"/>
                    </a:xfrm>
                    <a:prstGeom prst="rect">
                      <a:avLst/>
                    </a:prstGeom>
                    <a:noFill/>
                    <a:ln>
                      <a:noFill/>
                    </a:ln>
                  </pic:spPr>
                </pic:pic>
              </a:graphicData>
            </a:graphic>
          </wp:inline>
        </w:drawing>
      </w:r>
      <w:r w:rsidR="001E407E" w:rsidRPr="002B50DF">
        <w:rPr>
          <w:rFonts w:ascii="Times New Roman" w:hAnsi="Times New Roman"/>
        </w:rPr>
        <w:br/>
        <w:t>Widok nawy głównej zdjęcie archiwalne z lat 50-tych XX w. oraz współczesne.</w:t>
      </w:r>
    </w:p>
    <w:p w:rsidR="00EA2580" w:rsidRPr="002B50DF" w:rsidRDefault="00EA2580" w:rsidP="00EA2580">
      <w:pPr>
        <w:widowControl w:val="0"/>
        <w:overflowPunct w:val="0"/>
        <w:autoSpaceDE w:val="0"/>
        <w:autoSpaceDN w:val="0"/>
        <w:adjustRightInd w:val="0"/>
        <w:spacing w:before="120" w:line="240" w:lineRule="auto"/>
        <w:jc w:val="both"/>
        <w:rPr>
          <w:rFonts w:ascii="Times New Roman" w:hAnsi="Times New Roman"/>
        </w:rPr>
      </w:pPr>
      <w:r w:rsidRPr="002B50DF">
        <w:rPr>
          <w:rFonts w:ascii="Times New Roman" w:hAnsi="Times New Roman"/>
        </w:rPr>
        <w:t xml:space="preserve">We wnętrzu kościoła i na środku, pomiędzy prezbiterium a nawą główną, znajduje się zamknięty półkoliście portal. Po bokach ujmują go pary półkolumienek dźwigających profilowany gzyms i płasko obramione czoło łuku z zaakcentowanym kluczem. Powyżej portalu na je szerokości znajduje się gzyms, a ponad nim </w:t>
      </w:r>
      <w:proofErr w:type="spellStart"/>
      <w:r w:rsidRPr="002B50DF">
        <w:rPr>
          <w:rFonts w:ascii="Times New Roman" w:hAnsi="Times New Roman"/>
        </w:rPr>
        <w:t>okulus</w:t>
      </w:r>
      <w:proofErr w:type="spellEnd"/>
      <w:r w:rsidRPr="002B50DF">
        <w:rPr>
          <w:rFonts w:ascii="Times New Roman" w:hAnsi="Times New Roman"/>
        </w:rPr>
        <w:t>. Przebiegający przez fasadę gzyms główny wydziela jej trójstrefowy szczyt. Strefy szczytu rozdzielają gzymsy pośrednie. Dolna strefa szczytu gładka, w środkowej części pojawiają się pionowe akcenty w postaci lizen, pomiędzy którymi znajdują się dwie prostokątne blendy zwieńczone półkoliście. Górna strefa ze spływami po bokach zwieńczona jest gzymsem, na którym opiera się półkolisty fronton.</w:t>
      </w:r>
      <w:r w:rsidR="001E407E" w:rsidRPr="002B50DF">
        <w:rPr>
          <w:rFonts w:ascii="Times New Roman" w:hAnsi="Times New Roman"/>
        </w:rPr>
        <w:t xml:space="preserve"> </w:t>
      </w:r>
      <w:r w:rsidRPr="002B50DF">
        <w:rPr>
          <w:rFonts w:ascii="Times New Roman" w:hAnsi="Times New Roman"/>
        </w:rPr>
        <w:t xml:space="preserve">Ściany nawy i prezbiterium rozczłonkowane pilastrami, pomiędzy którymi znajdują się wysokie półkoliste okna ujęte obramieniami </w:t>
      </w:r>
      <w:proofErr w:type="spellStart"/>
      <w:r w:rsidRPr="002B50DF">
        <w:rPr>
          <w:rFonts w:ascii="Times New Roman" w:hAnsi="Times New Roman"/>
        </w:rPr>
        <w:t>uszakowymi</w:t>
      </w:r>
      <w:proofErr w:type="spellEnd"/>
      <w:r w:rsidRPr="002B50DF">
        <w:rPr>
          <w:rFonts w:ascii="Times New Roman" w:hAnsi="Times New Roman"/>
        </w:rPr>
        <w:t>. Ściany kaplicy rozczłonkowane pilastrami. Wieże kościoła ośmioboczne z lizenami na narożach, zwieńczone profilowanym gzymsem.</w:t>
      </w:r>
    </w:p>
    <w:p w:rsidR="00EA2580" w:rsidRPr="002B50DF" w:rsidRDefault="00EA2580" w:rsidP="00EA2580">
      <w:pPr>
        <w:widowControl w:val="0"/>
        <w:overflowPunct w:val="0"/>
        <w:autoSpaceDE w:val="0"/>
        <w:autoSpaceDN w:val="0"/>
        <w:adjustRightInd w:val="0"/>
        <w:spacing w:before="120" w:line="240" w:lineRule="auto"/>
        <w:jc w:val="both"/>
        <w:rPr>
          <w:rFonts w:ascii="Times New Roman" w:hAnsi="Times New Roman"/>
        </w:rPr>
      </w:pPr>
      <w:r w:rsidRPr="002B50DF">
        <w:rPr>
          <w:rFonts w:ascii="Times New Roman" w:hAnsi="Times New Roman"/>
        </w:rPr>
        <w:t>Ołtarz główny stanowi naturalną dominantę we wnętrzu kościoła. Dodaje powagi i nastroju religijnego.</w:t>
      </w:r>
      <w:r w:rsidRPr="002B50DF">
        <w:rPr>
          <w:rFonts w:ascii="Times New Roman" w:hAnsi="Times New Roman"/>
        </w:rPr>
        <w:br/>
        <w:t>Posiada dwuczęściową nastawę rozdzieloną belkowaniem przełomu. Każda część wspiera się na dwóch korynckich kolumnach posiadających bogato rzeźbione kapitele.</w:t>
      </w:r>
      <w:r w:rsidR="004B0C61">
        <w:rPr>
          <w:rFonts w:ascii="Times New Roman" w:hAnsi="Times New Roman"/>
        </w:rPr>
        <w:t xml:space="preserve"> </w:t>
      </w:r>
      <w:r w:rsidRPr="002B50DF">
        <w:rPr>
          <w:rFonts w:ascii="Times New Roman" w:hAnsi="Times New Roman"/>
        </w:rPr>
        <w:t>Elementami zdobniczymi są złocenia, kwiatony, skrzydełka boczne, dekoracja belkowania i rzeźby figuralne, posiadające charakterystyczne loki</w:t>
      </w:r>
      <w:r w:rsidR="004C3C9F">
        <w:rPr>
          <w:rFonts w:ascii="Times New Roman" w:hAnsi="Times New Roman"/>
        </w:rPr>
        <w:br/>
      </w:r>
      <w:r w:rsidRPr="002B50DF">
        <w:rPr>
          <w:rFonts w:ascii="Times New Roman" w:hAnsi="Times New Roman"/>
        </w:rPr>
        <w:t xml:space="preserve"> i jedną nogę lekko wysuniętą z mocno uwydatnionym kolanem. Całość posiada poważne kształty przykuwające wzrok</w:t>
      </w:r>
      <w:r w:rsidR="004B0C61">
        <w:rPr>
          <w:rFonts w:ascii="Times New Roman" w:hAnsi="Times New Roman"/>
        </w:rPr>
        <w:t xml:space="preserve"> </w:t>
      </w:r>
      <w:r w:rsidRPr="002B50DF">
        <w:rPr>
          <w:rFonts w:ascii="Times New Roman" w:hAnsi="Times New Roman"/>
        </w:rPr>
        <w:t>widza.</w:t>
      </w:r>
      <w:r w:rsidR="004B0C61">
        <w:rPr>
          <w:rFonts w:ascii="Times New Roman" w:hAnsi="Times New Roman"/>
        </w:rPr>
        <w:t xml:space="preserve"> </w:t>
      </w:r>
      <w:r w:rsidRPr="002B50DF">
        <w:rPr>
          <w:rFonts w:ascii="Times New Roman" w:hAnsi="Times New Roman"/>
        </w:rPr>
        <w:t xml:space="preserve">W ołtarzu umieszczono obraz św. Trójcy, którego pochodzenie, czas powstania </w:t>
      </w:r>
      <w:r w:rsidR="004C3C9F">
        <w:rPr>
          <w:rFonts w:ascii="Times New Roman" w:hAnsi="Times New Roman"/>
        </w:rPr>
        <w:br/>
      </w:r>
      <w:r w:rsidRPr="002B50DF">
        <w:rPr>
          <w:rFonts w:ascii="Times New Roman" w:hAnsi="Times New Roman"/>
        </w:rPr>
        <w:t xml:space="preserve">i pracownię trudno określić bez specjalistycznych badań. W szczycie tego ołtarza znajduje się obraz św. Rocha, pędzla Józefa </w:t>
      </w:r>
      <w:proofErr w:type="spellStart"/>
      <w:r w:rsidRPr="002B50DF">
        <w:rPr>
          <w:rFonts w:ascii="Times New Roman" w:hAnsi="Times New Roman"/>
        </w:rPr>
        <w:t>Buchbindera</w:t>
      </w:r>
      <w:proofErr w:type="spellEnd"/>
      <w:r w:rsidRPr="002B50DF">
        <w:rPr>
          <w:rFonts w:ascii="Times New Roman" w:hAnsi="Times New Roman"/>
        </w:rPr>
        <w:t>. W kościele znajdują się dwa ołtarze boczne, które posiadają nastawy jednoczęściowe.</w:t>
      </w:r>
    </w:p>
    <w:p w:rsidR="00966577" w:rsidRPr="002B50DF" w:rsidRDefault="00122DA4" w:rsidP="00EA2580">
      <w:pPr>
        <w:widowControl w:val="0"/>
        <w:overflowPunct w:val="0"/>
        <w:autoSpaceDE w:val="0"/>
        <w:autoSpaceDN w:val="0"/>
        <w:adjustRightInd w:val="0"/>
        <w:spacing w:before="120" w:line="240" w:lineRule="auto"/>
        <w:jc w:val="both"/>
        <w:rPr>
          <w:rFonts w:ascii="Times New Roman" w:hAnsi="Times New Roman"/>
        </w:rPr>
      </w:pPr>
      <w:r w:rsidRPr="002B50DF">
        <w:rPr>
          <w:rFonts w:ascii="Times New Roman" w:hAnsi="Times New Roman"/>
          <w:noProof/>
          <w:lang w:eastAsia="pl-PL"/>
        </w:rPr>
        <w:lastRenderedPageBreak/>
        <w:drawing>
          <wp:inline distT="0" distB="0" distL="0" distR="0">
            <wp:extent cx="1951892" cy="2594208"/>
            <wp:effectExtent l="0" t="0" r="0" b="0"/>
            <wp:docPr id="73" name="Obraz 73" descr="C:\Users\r_gladys\Desktop\x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_gladys\Desktop\x0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3021" cy="2608999"/>
                    </a:xfrm>
                    <a:prstGeom prst="rect">
                      <a:avLst/>
                    </a:prstGeom>
                    <a:noFill/>
                    <a:ln>
                      <a:noFill/>
                    </a:ln>
                  </pic:spPr>
                </pic:pic>
              </a:graphicData>
            </a:graphic>
          </wp:inline>
        </w:drawing>
      </w:r>
    </w:p>
    <w:p w:rsidR="00966577" w:rsidRPr="002B50DF" w:rsidRDefault="00966577" w:rsidP="004C3C9F">
      <w:pPr>
        <w:widowControl w:val="0"/>
        <w:overflowPunct w:val="0"/>
        <w:autoSpaceDE w:val="0"/>
        <w:autoSpaceDN w:val="0"/>
        <w:adjustRightInd w:val="0"/>
        <w:spacing w:after="0" w:line="240" w:lineRule="auto"/>
        <w:rPr>
          <w:rFonts w:ascii="Times New Roman" w:hAnsi="Times New Roman"/>
        </w:rPr>
      </w:pPr>
      <w:r w:rsidRPr="002B50DF">
        <w:rPr>
          <w:rFonts w:ascii="Times New Roman" w:hAnsi="Times New Roman"/>
        </w:rPr>
        <w:t>Ambona drewniana o korpusie wielobocznym z baldachimem i wybrzuszeniem u dołu.</w:t>
      </w:r>
      <w:r w:rsidR="004C3C9F">
        <w:rPr>
          <w:rFonts w:ascii="Times New Roman" w:hAnsi="Times New Roman"/>
        </w:rPr>
        <w:t xml:space="preserve"> </w:t>
      </w:r>
      <w:r w:rsidRPr="002B50DF">
        <w:rPr>
          <w:rFonts w:ascii="Times New Roman" w:hAnsi="Times New Roman"/>
        </w:rPr>
        <w:t>Utrzymana w stylu ołtarzy. Stopnie opierają się na posadzce.</w:t>
      </w:r>
      <w:r w:rsidR="004B0C61">
        <w:rPr>
          <w:rFonts w:ascii="Times New Roman" w:hAnsi="Times New Roman"/>
        </w:rPr>
        <w:t xml:space="preserve"> </w:t>
      </w:r>
      <w:r w:rsidRPr="002B50DF">
        <w:rPr>
          <w:rFonts w:ascii="Times New Roman" w:hAnsi="Times New Roman"/>
        </w:rPr>
        <w:t>Obecnie nie istnieje i wymaga całkowitej odbudowy.</w:t>
      </w:r>
    </w:p>
    <w:p w:rsidR="00502520" w:rsidRDefault="00502520" w:rsidP="002B50DF">
      <w:pPr>
        <w:autoSpaceDE w:val="0"/>
        <w:autoSpaceDN w:val="0"/>
        <w:adjustRightInd w:val="0"/>
        <w:spacing w:after="0" w:line="240" w:lineRule="auto"/>
        <w:jc w:val="both"/>
        <w:rPr>
          <w:rFonts w:ascii="Times New Roman" w:hAnsi="Times New Roman"/>
        </w:rPr>
      </w:pPr>
      <w:r w:rsidRPr="002B50DF">
        <w:rPr>
          <w:rFonts w:ascii="Times New Roman" w:hAnsi="Times New Roman"/>
          <w:b/>
        </w:rPr>
        <w:t>2/ Rezerwat archeologiczny "</w:t>
      </w:r>
      <w:proofErr w:type="spellStart"/>
      <w:r w:rsidRPr="002B50DF">
        <w:rPr>
          <w:rFonts w:ascii="Times New Roman" w:hAnsi="Times New Roman"/>
          <w:b/>
        </w:rPr>
        <w:t>Rydno</w:t>
      </w:r>
      <w:proofErr w:type="spellEnd"/>
      <w:r w:rsidRPr="002B50DF">
        <w:rPr>
          <w:rFonts w:ascii="Times New Roman" w:hAnsi="Times New Roman"/>
          <w:b/>
        </w:rPr>
        <w:t xml:space="preserve">" </w:t>
      </w:r>
      <w:r w:rsidRPr="002B50DF">
        <w:rPr>
          <w:rFonts w:ascii="Times New Roman" w:hAnsi="Times New Roman"/>
        </w:rPr>
        <w:t xml:space="preserve">utworzony decyzją Wojewody Kieleckiego, z dnia 24 września 1957 r. poz. 514 dz. A/kl.Iva-2/1/514/68. Rezerwat archeologiczny w wersji wpisu do rejestru zabytków z dnia 3 listopada 1986 r. obejmuje zespół paleolitycznych osad przemysłowych wraz z kopalnią hematytu. Na obszarze tym obowiązuje zakaz naruszania podłoża ziemnego oraz wznoszenia jakichkolwiek obiektów bez uzgodnienia </w:t>
      </w:r>
      <w:r w:rsidRPr="002B50DF">
        <w:rPr>
          <w:rFonts w:ascii="Times New Roman" w:hAnsi="Times New Roman"/>
        </w:rPr>
        <w:br/>
        <w:t>z Wojewódzkim Ośrodkiem Archeologiczno-Konserwatorskim w Kielcach.</w:t>
      </w:r>
    </w:p>
    <w:p w:rsidR="006115A8" w:rsidRDefault="006115A8" w:rsidP="002B50DF">
      <w:pPr>
        <w:autoSpaceDE w:val="0"/>
        <w:autoSpaceDN w:val="0"/>
        <w:adjustRightInd w:val="0"/>
        <w:spacing w:after="0" w:line="240" w:lineRule="auto"/>
        <w:jc w:val="both"/>
        <w:rPr>
          <w:rFonts w:ascii="Times New Roman" w:hAnsi="Times New Roman"/>
        </w:rPr>
      </w:pPr>
    </w:p>
    <w:p w:rsidR="006115A8" w:rsidRPr="002B50DF" w:rsidRDefault="006115A8" w:rsidP="002B50DF">
      <w:pPr>
        <w:autoSpaceDE w:val="0"/>
        <w:autoSpaceDN w:val="0"/>
        <w:adjustRightInd w:val="0"/>
        <w:spacing w:after="0" w:line="240" w:lineRule="auto"/>
        <w:jc w:val="both"/>
        <w:rPr>
          <w:rFonts w:ascii="Times New Roman" w:hAnsi="Times New Roman"/>
        </w:rPr>
      </w:pPr>
    </w:p>
    <w:p w:rsidR="00502520" w:rsidRPr="002B50DF" w:rsidRDefault="00392B61" w:rsidP="002B50DF">
      <w:pPr>
        <w:pStyle w:val="Default"/>
        <w:spacing w:line="360" w:lineRule="auto"/>
        <w:jc w:val="both"/>
        <w:rPr>
          <w:b/>
          <w:iCs/>
          <w:sz w:val="22"/>
          <w:szCs w:val="22"/>
        </w:rPr>
      </w:pPr>
      <w:r w:rsidRPr="002B50DF">
        <w:rPr>
          <w:noProof/>
          <w:sz w:val="22"/>
          <w:szCs w:val="22"/>
        </w:rPr>
        <w:drawing>
          <wp:anchor distT="0" distB="0" distL="114300" distR="114300" simplePos="0" relativeHeight="251673600" behindDoc="0" locked="0" layoutInCell="1" allowOverlap="1">
            <wp:simplePos x="0" y="0"/>
            <wp:positionH relativeFrom="column">
              <wp:posOffset>1447165</wp:posOffset>
            </wp:positionH>
            <wp:positionV relativeFrom="paragraph">
              <wp:posOffset>96520</wp:posOffset>
            </wp:positionV>
            <wp:extent cx="2390775" cy="2763064"/>
            <wp:effectExtent l="0" t="0" r="0" b="0"/>
            <wp:wrapNone/>
            <wp:docPr id="65" name="Obraz 65" descr="C:\Users\r_gladys\Desktop\Obszar RYDNA w granicach gminy Skarżysko Kościel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gladys\Desktop\Obszar RYDNA w granicach gminy Skarżysko Kościeln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8908" cy="27840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74FE" w:rsidRPr="002B50DF" w:rsidRDefault="00F274FE" w:rsidP="00BD15FA">
      <w:pPr>
        <w:pStyle w:val="Default"/>
        <w:ind w:firstLine="708"/>
        <w:jc w:val="center"/>
        <w:rPr>
          <w:sz w:val="22"/>
          <w:szCs w:val="22"/>
        </w:rPr>
      </w:pPr>
    </w:p>
    <w:p w:rsidR="00F274FE" w:rsidRPr="002B50DF" w:rsidRDefault="00F274FE"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392B61" w:rsidRDefault="00392B61" w:rsidP="00502520">
      <w:pPr>
        <w:pStyle w:val="Default"/>
        <w:ind w:firstLine="708"/>
        <w:jc w:val="both"/>
        <w:rPr>
          <w:sz w:val="22"/>
          <w:szCs w:val="22"/>
        </w:rPr>
      </w:pPr>
    </w:p>
    <w:p w:rsidR="006115A8" w:rsidRDefault="00BD15FA" w:rsidP="006115A8">
      <w:pPr>
        <w:pStyle w:val="Default"/>
        <w:ind w:firstLine="708"/>
        <w:jc w:val="both"/>
        <w:rPr>
          <w:sz w:val="22"/>
          <w:szCs w:val="22"/>
        </w:rPr>
      </w:pPr>
      <w:r w:rsidRPr="002B50DF">
        <w:rPr>
          <w:sz w:val="22"/>
          <w:szCs w:val="22"/>
        </w:rPr>
        <w:t>Zakreskowany kolorem czerwonym - Obszar rezerwatu „RYDNO” w granicach administracyjnych gminy Skarżysko Kościelne</w:t>
      </w:r>
      <w:bookmarkStart w:id="6" w:name="_Toc476219208"/>
    </w:p>
    <w:p w:rsidR="006115A8" w:rsidRDefault="006115A8" w:rsidP="006115A8">
      <w:pPr>
        <w:pStyle w:val="Default"/>
        <w:ind w:firstLine="708"/>
        <w:jc w:val="both"/>
        <w:rPr>
          <w:sz w:val="22"/>
          <w:szCs w:val="22"/>
        </w:rPr>
      </w:pPr>
    </w:p>
    <w:p w:rsidR="00F274FE" w:rsidRPr="002B50DF" w:rsidRDefault="00F274FE" w:rsidP="006115A8">
      <w:pPr>
        <w:pStyle w:val="Default"/>
        <w:ind w:firstLine="708"/>
        <w:jc w:val="both"/>
        <w:rPr>
          <w:b/>
        </w:rPr>
      </w:pPr>
      <w:r w:rsidRPr="002B50DF">
        <w:rPr>
          <w:b/>
        </w:rPr>
        <w:t>Zabytki wpisane do gminnej ewidencji zabytków</w:t>
      </w:r>
      <w:bookmarkEnd w:id="6"/>
    </w:p>
    <w:p w:rsidR="00F274FE" w:rsidRPr="002B50DF" w:rsidRDefault="00F274FE" w:rsidP="00502520">
      <w:pPr>
        <w:pStyle w:val="Default"/>
        <w:ind w:firstLine="708"/>
        <w:jc w:val="both"/>
        <w:rPr>
          <w:sz w:val="22"/>
          <w:szCs w:val="22"/>
        </w:rPr>
      </w:pPr>
    </w:p>
    <w:p w:rsidR="00502520" w:rsidRDefault="00502520" w:rsidP="002B50DF">
      <w:pPr>
        <w:pStyle w:val="Default"/>
        <w:ind w:firstLine="708"/>
        <w:jc w:val="both"/>
        <w:rPr>
          <w:sz w:val="22"/>
          <w:szCs w:val="22"/>
        </w:rPr>
      </w:pPr>
      <w:r w:rsidRPr="002B50DF">
        <w:rPr>
          <w:sz w:val="22"/>
          <w:szCs w:val="22"/>
        </w:rPr>
        <w:t xml:space="preserve">Zgodnie z zapisami art. 3 ustawy z dnia 23 lipca 2003 roku o ochronie zabytków </w:t>
      </w:r>
      <w:r w:rsidRPr="002B50DF">
        <w:rPr>
          <w:sz w:val="22"/>
          <w:szCs w:val="22"/>
        </w:rPr>
        <w:br/>
        <w:t>i opiece nad zabytkami zabytek to „nieruchomość lub rzecz ruchomą, ich części lub zespoły, będące dziełem człowieka lub związane z jego działalnością i stanowiące świadectwo minionej epoki bądź zdarzenia, których</w:t>
      </w:r>
      <w:r w:rsidR="002B50DF">
        <w:rPr>
          <w:sz w:val="22"/>
          <w:szCs w:val="22"/>
        </w:rPr>
        <w:t xml:space="preserve"> </w:t>
      </w:r>
      <w:r w:rsidRPr="002B50DF">
        <w:rPr>
          <w:sz w:val="22"/>
          <w:szCs w:val="22"/>
        </w:rPr>
        <w:t>zachowanie leży w interesie społecznym ze względu na posiadaną wartość historyczną, artystyczną lub naukową”.</w:t>
      </w:r>
    </w:p>
    <w:p w:rsidR="006115A8" w:rsidRDefault="006115A8" w:rsidP="002B50DF">
      <w:pPr>
        <w:pStyle w:val="Default"/>
        <w:ind w:firstLine="708"/>
        <w:jc w:val="both"/>
        <w:rPr>
          <w:sz w:val="22"/>
          <w:szCs w:val="22"/>
        </w:rPr>
      </w:pPr>
    </w:p>
    <w:p w:rsidR="006115A8" w:rsidRDefault="006115A8" w:rsidP="002B50DF">
      <w:pPr>
        <w:pStyle w:val="Default"/>
        <w:ind w:firstLine="708"/>
        <w:jc w:val="both"/>
        <w:rPr>
          <w:sz w:val="22"/>
          <w:szCs w:val="22"/>
        </w:rPr>
      </w:pPr>
    </w:p>
    <w:p w:rsidR="006115A8" w:rsidRDefault="006115A8" w:rsidP="002B50DF">
      <w:pPr>
        <w:pStyle w:val="Default"/>
        <w:ind w:firstLine="708"/>
        <w:jc w:val="both"/>
        <w:rPr>
          <w:sz w:val="22"/>
          <w:szCs w:val="22"/>
        </w:rPr>
      </w:pPr>
    </w:p>
    <w:p w:rsidR="002B50DF" w:rsidRPr="002B50DF" w:rsidRDefault="002B50DF" w:rsidP="002B50DF">
      <w:pPr>
        <w:pStyle w:val="Default"/>
        <w:ind w:firstLine="708"/>
        <w:jc w:val="both"/>
        <w:rPr>
          <w:b/>
          <w:iCs/>
          <w:sz w:val="22"/>
          <w:szCs w:val="22"/>
        </w:rPr>
      </w:pPr>
    </w:p>
    <w:tbl>
      <w:tblPr>
        <w:tblW w:w="10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0"/>
        <w:gridCol w:w="1417"/>
        <w:gridCol w:w="1701"/>
        <w:gridCol w:w="1921"/>
        <w:gridCol w:w="2095"/>
        <w:gridCol w:w="2621"/>
      </w:tblGrid>
      <w:tr w:rsidR="004E4FC8" w:rsidRPr="002B50DF" w:rsidTr="007D49A4">
        <w:trPr>
          <w:trHeight w:val="416"/>
          <w:jc w:val="center"/>
        </w:trPr>
        <w:tc>
          <w:tcPr>
            <w:tcW w:w="460"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lastRenderedPageBreak/>
              <w:t>LP</w:t>
            </w:r>
          </w:p>
        </w:tc>
        <w:tc>
          <w:tcPr>
            <w:tcW w:w="1417"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t>Miejscowość</w:t>
            </w:r>
          </w:p>
        </w:tc>
        <w:tc>
          <w:tcPr>
            <w:tcW w:w="1701"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t>Obiekt</w:t>
            </w:r>
          </w:p>
        </w:tc>
        <w:tc>
          <w:tcPr>
            <w:tcW w:w="1921"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t>Adres</w:t>
            </w:r>
          </w:p>
        </w:tc>
        <w:tc>
          <w:tcPr>
            <w:tcW w:w="2095"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t>Fotografia</w:t>
            </w:r>
          </w:p>
        </w:tc>
        <w:tc>
          <w:tcPr>
            <w:tcW w:w="2621" w:type="dxa"/>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autoSpaceDE w:val="0"/>
              <w:autoSpaceDN w:val="0"/>
              <w:adjustRightInd w:val="0"/>
              <w:spacing w:after="0" w:line="240" w:lineRule="auto"/>
              <w:jc w:val="center"/>
              <w:rPr>
                <w:rFonts w:ascii="Times New Roman" w:hAnsi="Times New Roman"/>
              </w:rPr>
            </w:pPr>
            <w:r w:rsidRPr="002B50DF">
              <w:rPr>
                <w:rFonts w:ascii="Times New Roman" w:hAnsi="Times New Roman"/>
              </w:rPr>
              <w:t>Informacja rejestr</w:t>
            </w:r>
          </w:p>
        </w:tc>
      </w:tr>
      <w:tr w:rsidR="004E4FC8" w:rsidRPr="002B50DF" w:rsidTr="00F13191">
        <w:trPr>
          <w:trHeight w:val="378"/>
          <w:jc w:val="center"/>
        </w:trPr>
        <w:tc>
          <w:tcPr>
            <w:tcW w:w="1877" w:type="dxa"/>
            <w:gridSpan w:val="2"/>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jc w:val="center"/>
              <w:rPr>
                <w:rFonts w:ascii="Times New Roman" w:hAnsi="Times New Roman"/>
              </w:rPr>
            </w:pPr>
          </w:p>
        </w:tc>
        <w:tc>
          <w:tcPr>
            <w:tcW w:w="8338" w:type="dxa"/>
            <w:gridSpan w:val="4"/>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ZABYTKI NIERUCHOME</w:t>
            </w:r>
          </w:p>
        </w:tc>
      </w:tr>
      <w:tr w:rsidR="004E4FC8" w:rsidRPr="002B50DF" w:rsidTr="007D49A4">
        <w:trPr>
          <w:trHeight w:val="1934"/>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Zespół kościoła parafialnego</w:t>
            </w:r>
            <w:r w:rsidR="00F13191">
              <w:rPr>
                <w:rFonts w:ascii="Times New Roman" w:hAnsi="Times New Roman"/>
              </w:rPr>
              <w:br/>
            </w:r>
            <w:r w:rsidRPr="002B50DF">
              <w:rPr>
                <w:rFonts w:ascii="Times New Roman" w:hAnsi="Times New Roman"/>
              </w:rPr>
              <w:t xml:space="preserve"> w Skarżysku Kościelnym obejmuje</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 kościół, kaplica I (obecnie kostnica), kaplica II, ogrodzenie cmentarza przy</w:t>
            </w:r>
            <w:r w:rsidR="00F13191">
              <w:rPr>
                <w:rFonts w:ascii="Times New Roman" w:hAnsi="Times New Roman"/>
              </w:rPr>
              <w:t xml:space="preserve">                        </w:t>
            </w:r>
            <w:r w:rsidRPr="002B50DF">
              <w:rPr>
                <w:rFonts w:ascii="Times New Roman" w:hAnsi="Times New Roman"/>
              </w:rPr>
              <w:t>kościelnego, budynek plebanii</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3276/2 obręb 12 Skarżysko Kościelne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noProof/>
                <w:lang w:eastAsia="pl-PL"/>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noProof/>
                <w:lang w:eastAsia="pl-PL"/>
              </w:rPr>
              <w:drawing>
                <wp:inline distT="0" distB="0" distL="0" distR="0" wp14:anchorId="47C224D5" wp14:editId="7E0BC7C2">
                  <wp:extent cx="1186467" cy="1571625"/>
                  <wp:effectExtent l="0" t="0" r="0" b="0"/>
                  <wp:docPr id="19" name="Obraz 19" descr="PICT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00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96559" cy="1584994"/>
                          </a:xfrm>
                          <a:prstGeom prst="rect">
                            <a:avLst/>
                          </a:prstGeom>
                          <a:noFill/>
                          <a:ln>
                            <a:noFill/>
                          </a:ln>
                        </pic:spPr>
                      </pic:pic>
                    </a:graphicData>
                  </a:graphic>
                </wp:inline>
              </w:drawing>
            </w:r>
          </w:p>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noProof/>
                <w:lang w:eastAsia="pl-PL"/>
              </w:rPr>
              <w:drawing>
                <wp:inline distT="0" distB="0" distL="0" distR="0" wp14:anchorId="24FB4927" wp14:editId="57321164">
                  <wp:extent cx="1221861" cy="914400"/>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42889" cy="930137"/>
                          </a:xfrm>
                          <a:prstGeom prst="rect">
                            <a:avLst/>
                          </a:prstGeom>
                          <a:noFill/>
                          <a:ln>
                            <a:noFill/>
                          </a:ln>
                        </pic:spPr>
                      </pic:pic>
                    </a:graphicData>
                  </a:graphic>
                </wp:inline>
              </w:drawing>
            </w:r>
          </w:p>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noProof/>
                <w:lang w:eastAsia="pl-PL"/>
              </w:rPr>
              <w:drawing>
                <wp:inline distT="0" distB="0" distL="0" distR="0" wp14:anchorId="36D21A52" wp14:editId="35489255">
                  <wp:extent cx="1170117" cy="876300"/>
                  <wp:effectExtent l="0" t="0" r="0" b="0"/>
                  <wp:docPr id="21" name="Obraz 21" descr="PICT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00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88202" cy="889844"/>
                          </a:xfrm>
                          <a:prstGeom prst="rect">
                            <a:avLst/>
                          </a:prstGeom>
                          <a:noFill/>
                          <a:ln>
                            <a:noFill/>
                          </a:ln>
                        </pic:spPr>
                      </pic:pic>
                    </a:graphicData>
                  </a:graphic>
                </wp:inline>
              </w:drawing>
            </w:r>
          </w:p>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noProof/>
                <w:lang w:eastAsia="pl-PL"/>
              </w:rPr>
              <w:drawing>
                <wp:inline distT="0" distB="0" distL="0" distR="0" wp14:anchorId="3C2298DA" wp14:editId="164EB219">
                  <wp:extent cx="1209675" cy="905924"/>
                  <wp:effectExtent l="0" t="0" r="0" b="8890"/>
                  <wp:docPr id="22" name="Obraz 22" descr="PICT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00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26330" cy="918397"/>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Rejestr WKZ A.794/1-4</w:t>
            </w:r>
          </w:p>
        </w:tc>
      </w:tr>
      <w:tr w:rsidR="004E4FC8" w:rsidRPr="002B50DF" w:rsidTr="007D49A4">
        <w:trPr>
          <w:trHeight w:val="1207"/>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Świerczek</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Kaplica murowana </w:t>
            </w:r>
            <w:r w:rsidR="00F13191">
              <w:rPr>
                <w:rFonts w:ascii="Times New Roman" w:hAnsi="Times New Roman"/>
              </w:rPr>
              <w:br/>
            </w:r>
            <w:r w:rsidRPr="002B50DF">
              <w:rPr>
                <w:rFonts w:ascii="Times New Roman" w:hAnsi="Times New Roman"/>
              </w:rPr>
              <w:t>z XIX w.</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 wysokości działki nr 166/2 przy drodze nr 12  obręb 14 Świerczek</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noProof/>
                <w:lang w:eastAsia="pl-PL"/>
              </w:rPr>
              <w:drawing>
                <wp:inline distT="0" distB="0" distL="0" distR="0" wp14:anchorId="4F35309A" wp14:editId="469673AA">
                  <wp:extent cx="1209675" cy="681915"/>
                  <wp:effectExtent l="0" t="0" r="0" b="4445"/>
                  <wp:docPr id="23" name="Obraz 23" descr="C:\Users\r_gladys\Desktop\swe_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gladys\Desktop\swe_1_m.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37172" cy="697416"/>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712"/>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3</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Kierz Niedźwiedzi</w:t>
            </w:r>
          </w:p>
        </w:tc>
        <w:tc>
          <w:tcPr>
            <w:tcW w:w="1701" w:type="dxa"/>
            <w:tcBorders>
              <w:top w:val="single" w:sz="4" w:space="0" w:color="auto"/>
              <w:left w:val="single" w:sz="4" w:space="0" w:color="auto"/>
              <w:bottom w:val="single" w:sz="4" w:space="0" w:color="auto"/>
              <w:right w:val="single" w:sz="4" w:space="0" w:color="auto"/>
            </w:tcBorders>
            <w:hideMark/>
          </w:tcPr>
          <w:p w:rsidR="00F13191"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Mogiła powstańcza </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z Powstania Styczniowego 1863 roku</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oddział leśny 83</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Leśnictwo Kierz Niedźwiedzi</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noProof/>
                <w:color w:val="0000FF"/>
                <w:lang w:eastAsia="pl-PL"/>
              </w:rPr>
              <w:drawing>
                <wp:inline distT="0" distB="0" distL="0" distR="0" wp14:anchorId="356F3449" wp14:editId="06359E07">
                  <wp:extent cx="1152626" cy="866775"/>
                  <wp:effectExtent l="0" t="0" r="9525" b="0"/>
                  <wp:docPr id="24" name="Obraz 24" descr="Znalezione obrazy dla zapytania mogiła kierz niedźwiedzi zdjecia">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mogiła kierz niedźwiedzi zdjecia">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72770" cy="881923"/>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207"/>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p>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4</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Grzybowa Góra</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Krzyż przydrożny upamiętniający walki</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z Powstania Styczniowego 1863 r.</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 wysokości działki nr 1472/7 przy drodze nr 508 obręb 2 Grzybowa Góra</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jc w:val="center"/>
              <w:rPr>
                <w:rFonts w:ascii="Times New Roman" w:hAnsi="Times New Roman"/>
              </w:rPr>
            </w:pPr>
            <w:r w:rsidRPr="002B50DF">
              <w:rPr>
                <w:rFonts w:ascii="Times New Roman" w:hAnsi="Times New Roman"/>
                <w:noProof/>
                <w:color w:val="0000FF"/>
                <w:lang w:eastAsia="pl-PL"/>
              </w:rPr>
              <w:drawing>
                <wp:inline distT="0" distB="0" distL="0" distR="0" wp14:anchorId="4F64C56B" wp14:editId="67F67F9F">
                  <wp:extent cx="852854" cy="1447869"/>
                  <wp:effectExtent l="0" t="0" r="4445" b="0"/>
                  <wp:docPr id="25" name="Obraz 25" descr="Znalezione obrazy dla zapytania kapliczka powstańcza grzybowa góra zdjęcia">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kapliczka powstańcza grzybowa góra zdjęcia">
                            <a:hlinkClick r:id="rId34"/>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79623" cy="1493313"/>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p>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454"/>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lastRenderedPageBreak/>
              <w:t>5</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Lipowe Pole Skarbowe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Krzyż przydrożny poświęcony Matce Bożej</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 wysokości działek 407 i dz. 406/5 przy drodze 355    obręb 5 Lipowe Pole Skarbowe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p>
          <w:p w:rsidR="004E4FC8" w:rsidRPr="002B50DF" w:rsidRDefault="004E4FC8" w:rsidP="00392B61">
            <w:pPr>
              <w:spacing w:after="0"/>
              <w:rPr>
                <w:rFonts w:ascii="Times New Roman" w:hAnsi="Times New Roman"/>
              </w:rPr>
            </w:pPr>
            <w:r w:rsidRPr="002B50DF">
              <w:rPr>
                <w:rFonts w:ascii="Times New Roman" w:hAnsi="Times New Roman"/>
                <w:noProof/>
                <w:lang w:eastAsia="pl-PL"/>
              </w:rPr>
              <w:drawing>
                <wp:inline distT="0" distB="0" distL="0" distR="0" wp14:anchorId="1782CA77" wp14:editId="0F9DF01B">
                  <wp:extent cx="1181828" cy="1562100"/>
                  <wp:effectExtent l="0" t="0" r="0" b="0"/>
                  <wp:docPr id="26" name="Obraz 26" descr="PICT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008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99096" cy="1584925"/>
                          </a:xfrm>
                          <a:prstGeom prst="rect">
                            <a:avLst/>
                          </a:prstGeom>
                          <a:noFill/>
                          <a:ln>
                            <a:noFill/>
                          </a:ln>
                        </pic:spPr>
                      </pic:pic>
                    </a:graphicData>
                  </a:graphic>
                </wp:inline>
              </w:drawing>
            </w:r>
          </w:p>
          <w:p w:rsidR="00A86051" w:rsidRPr="002B50DF" w:rsidRDefault="00A86051" w:rsidP="00392B61">
            <w:pPr>
              <w:spacing w:after="0"/>
              <w:rPr>
                <w:rFonts w:ascii="Times New Roman" w:hAnsi="Times New Roman"/>
              </w:rPr>
            </w:pP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794"/>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6</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Majków</w:t>
            </w:r>
          </w:p>
        </w:tc>
        <w:tc>
          <w:tcPr>
            <w:tcW w:w="1701" w:type="dxa"/>
            <w:tcBorders>
              <w:top w:val="single" w:sz="4" w:space="0" w:color="auto"/>
              <w:left w:val="single" w:sz="4" w:space="0" w:color="auto"/>
              <w:bottom w:val="single" w:sz="4" w:space="0" w:color="auto"/>
              <w:right w:val="single" w:sz="4" w:space="0" w:color="auto"/>
            </w:tcBorders>
            <w:hideMark/>
          </w:tcPr>
          <w:p w:rsidR="00F13191" w:rsidRDefault="004E4FC8" w:rsidP="00392B61">
            <w:pPr>
              <w:spacing w:after="0" w:line="240" w:lineRule="auto"/>
              <w:rPr>
                <w:rFonts w:ascii="Times New Roman" w:hAnsi="Times New Roman"/>
              </w:rPr>
            </w:pPr>
            <w:r w:rsidRPr="002B50DF">
              <w:rPr>
                <w:rFonts w:ascii="Times New Roman" w:hAnsi="Times New Roman"/>
              </w:rPr>
              <w:t>Kapliczka ufundowana</w:t>
            </w:r>
          </w:p>
          <w:p w:rsidR="004E4FC8" w:rsidRPr="002B50DF" w:rsidRDefault="004E4FC8" w:rsidP="00392B61">
            <w:pPr>
              <w:spacing w:after="0" w:line="240" w:lineRule="auto"/>
              <w:rPr>
                <w:rFonts w:ascii="Times New Roman" w:hAnsi="Times New Roman"/>
              </w:rPr>
            </w:pPr>
            <w:r w:rsidRPr="002B50DF">
              <w:rPr>
                <w:rFonts w:ascii="Times New Roman" w:hAnsi="Times New Roman"/>
              </w:rPr>
              <w:t xml:space="preserve"> w podzięce za uratowanie rodziny Stolarskich przed zarazą cholery </w:t>
            </w:r>
            <w:r w:rsidR="00F13191">
              <w:rPr>
                <w:rFonts w:ascii="Times New Roman" w:hAnsi="Times New Roman"/>
              </w:rPr>
              <w:br/>
            </w:r>
            <w:r w:rsidRPr="002B50DF">
              <w:rPr>
                <w:rFonts w:ascii="Times New Roman" w:hAnsi="Times New Roman"/>
              </w:rPr>
              <w:t>w XVIII w.</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nr 727   obręb 1 Majków</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A86051" w:rsidP="00392B61">
            <w:pPr>
              <w:spacing w:after="0"/>
              <w:rPr>
                <w:rFonts w:ascii="Times New Roman" w:hAnsi="Times New Roman"/>
              </w:rPr>
            </w:pPr>
            <w:r w:rsidRPr="002B50DF">
              <w:rPr>
                <w:rFonts w:ascii="Times New Roman" w:hAnsi="Times New Roman"/>
                <w:noProof/>
                <w:lang w:eastAsia="pl-PL"/>
              </w:rPr>
              <w:drawing>
                <wp:inline distT="0" distB="0" distL="0" distR="0" wp14:anchorId="188689B1" wp14:editId="7C5D1540">
                  <wp:extent cx="1239948" cy="929525"/>
                  <wp:effectExtent l="0" t="0" r="0" b="4445"/>
                  <wp:docPr id="51" name="Obraz 51" descr="C:\Users\r_gladys\Desktop\Aktualizacja zabytki program\Uchwała 2016 z załacznikiem\Zdjecia obiektów X.2016\DSC0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gladys\Desktop\Aktualizacja zabytki program\Uchwała 2016 z załacznikiem\Zdjecia obiektów X.2016\DSC0095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56394" cy="941854"/>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511"/>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7</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Pomnik ofiar egzekucji z 1943 roku</w:t>
            </w:r>
          </w:p>
        </w:tc>
        <w:tc>
          <w:tcPr>
            <w:tcW w:w="19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nr 3397    obręb 12 Skarżysko Kościelne</w:t>
            </w:r>
          </w:p>
          <w:p w:rsidR="004E4FC8" w:rsidRPr="002B50DF" w:rsidRDefault="004E4FC8" w:rsidP="00392B61">
            <w:pPr>
              <w:autoSpaceDE w:val="0"/>
              <w:autoSpaceDN w:val="0"/>
              <w:adjustRightInd w:val="0"/>
              <w:spacing w:after="0"/>
              <w:rPr>
                <w:rFonts w:ascii="Times New Roman" w:hAnsi="Times New Roman"/>
              </w:rPr>
            </w:pP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A86051" w:rsidP="00392B61">
            <w:pPr>
              <w:spacing w:after="0"/>
              <w:rPr>
                <w:rFonts w:ascii="Times New Roman" w:hAnsi="Times New Roman"/>
              </w:rPr>
            </w:pPr>
            <w:r w:rsidRPr="002B50DF">
              <w:rPr>
                <w:rFonts w:ascii="Times New Roman" w:hAnsi="Times New Roman"/>
                <w:noProof/>
                <w:lang w:eastAsia="pl-PL"/>
              </w:rPr>
              <w:drawing>
                <wp:inline distT="0" distB="0" distL="0" distR="0" wp14:anchorId="114CDC51" wp14:editId="4CACC8E5">
                  <wp:extent cx="1235548" cy="933450"/>
                  <wp:effectExtent l="0" t="0" r="3175" b="0"/>
                  <wp:docPr id="52" name="Obraz 52" descr="PICT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ICT00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46159" cy="941467"/>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96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8</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Obelisk upamiętniający rozstrzelanych podczas II-</w:t>
            </w:r>
            <w:proofErr w:type="spellStart"/>
            <w:r w:rsidRPr="002B50DF">
              <w:rPr>
                <w:rFonts w:ascii="Times New Roman" w:hAnsi="Times New Roman"/>
              </w:rPr>
              <w:t>giej</w:t>
            </w:r>
            <w:proofErr w:type="spellEnd"/>
            <w:r w:rsidRPr="002B50DF">
              <w:rPr>
                <w:rFonts w:ascii="Times New Roman" w:hAnsi="Times New Roman"/>
              </w:rPr>
              <w:t xml:space="preserve"> wojny światowej mieszkańców gminy</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nr 3348    obręb 12 Skarżysko Kościelne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A86051" w:rsidP="00392B61">
            <w:pPr>
              <w:spacing w:after="0"/>
              <w:rPr>
                <w:rFonts w:ascii="Times New Roman" w:hAnsi="Times New Roman"/>
              </w:rPr>
            </w:pPr>
            <w:r w:rsidRPr="002B50DF">
              <w:rPr>
                <w:rFonts w:ascii="Times New Roman" w:hAnsi="Times New Roman"/>
                <w:noProof/>
                <w:lang w:eastAsia="pl-PL"/>
              </w:rPr>
              <w:drawing>
                <wp:inline distT="0" distB="0" distL="0" distR="0" wp14:anchorId="437DEF66" wp14:editId="5155F764">
                  <wp:extent cx="1099039" cy="1473109"/>
                  <wp:effectExtent l="0" t="0" r="6350" b="0"/>
                  <wp:docPr id="53" name="Obraz 53" descr="PICT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CT004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13818" cy="1492918"/>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207"/>
          <w:jc w:val="center"/>
        </w:trPr>
        <w:tc>
          <w:tcPr>
            <w:tcW w:w="460"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9</w:t>
            </w:r>
          </w:p>
          <w:p w:rsidR="004E4FC8" w:rsidRPr="002B50DF" w:rsidRDefault="004E4FC8" w:rsidP="00392B61">
            <w:pPr>
              <w:autoSpaceDE w:val="0"/>
              <w:autoSpaceDN w:val="0"/>
              <w:adjustRightInd w:val="0"/>
              <w:spacing w:after="0"/>
              <w:jc w:val="center"/>
              <w:rPr>
                <w:rFonts w:ascii="Times New Roman" w:hAnsi="Times New Roman"/>
              </w:rPr>
            </w:pP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Lipowe Pole Plebańskie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tzw. </w:t>
            </w:r>
            <w:proofErr w:type="spellStart"/>
            <w:r w:rsidRPr="002B50DF">
              <w:rPr>
                <w:rFonts w:ascii="Times New Roman" w:hAnsi="Times New Roman"/>
              </w:rPr>
              <w:t>triangul</w:t>
            </w:r>
            <w:proofErr w:type="spellEnd"/>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 wysokości działki nr 482/1 przy drodze 341 obręb 4 Lipowe Pole Plebańskie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A86051" w:rsidP="00392B61">
            <w:pPr>
              <w:spacing w:after="0"/>
              <w:rPr>
                <w:rFonts w:ascii="Times New Roman" w:hAnsi="Times New Roman"/>
              </w:rPr>
            </w:pPr>
            <w:r w:rsidRPr="002B50DF">
              <w:rPr>
                <w:rFonts w:ascii="Times New Roman" w:hAnsi="Times New Roman"/>
              </w:rPr>
              <w:t xml:space="preserve">            </w:t>
            </w:r>
            <w:r w:rsidR="004E4FC8" w:rsidRPr="002B50DF">
              <w:rPr>
                <w:rFonts w:ascii="Times New Roman" w:hAnsi="Times New Roman"/>
                <w:noProof/>
                <w:lang w:eastAsia="pl-PL"/>
              </w:rPr>
              <w:drawing>
                <wp:inline distT="0" distB="0" distL="0" distR="0" wp14:anchorId="35DA5700" wp14:editId="144878E3">
                  <wp:extent cx="618938" cy="826315"/>
                  <wp:effectExtent l="0" t="0" r="0" b="0"/>
                  <wp:docPr id="27" name="Obraz 27" descr="C:\Users\r_gladys\Desktop\images3DY5B6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gladys\Desktop\images3DY5B61E.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5299" cy="861508"/>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654"/>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10</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F13191"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Krzyż przydrożny </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z 1911 r.</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nr 3276/2</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obręb 12 Skarżysko Kościelne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A86051" w:rsidP="00392B61">
            <w:pPr>
              <w:spacing w:after="0"/>
              <w:rPr>
                <w:rFonts w:ascii="Times New Roman" w:hAnsi="Times New Roman"/>
              </w:rPr>
            </w:pPr>
            <w:r w:rsidRPr="002B50DF">
              <w:rPr>
                <w:rFonts w:ascii="Times New Roman" w:hAnsi="Times New Roman"/>
                <w:noProof/>
                <w:lang w:eastAsia="pl-PL"/>
              </w:rPr>
              <w:drawing>
                <wp:inline distT="0" distB="0" distL="0" distR="0" wp14:anchorId="4AC0125A" wp14:editId="458CE28F">
                  <wp:extent cx="1188230" cy="1371290"/>
                  <wp:effectExtent l="0" t="0" r="0" b="635"/>
                  <wp:docPr id="54" name="Obraz 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10345" cy="1396812"/>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207"/>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lastRenderedPageBreak/>
              <w:t>11</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Grzybowa Góra</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Krzyż przydrożny wystawiony przez robotników fabrycznych </w:t>
            </w:r>
            <w:r w:rsidRPr="002B50DF">
              <w:rPr>
                <w:rFonts w:ascii="Times New Roman" w:hAnsi="Times New Roman"/>
              </w:rPr>
              <w:br/>
              <w:t>w 1906 r.</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 wysokości działki nr 409 przy drodze 508 obręb 2 Grzybowa Góra</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F34807" w:rsidP="00392B61">
            <w:pPr>
              <w:spacing w:after="0"/>
              <w:rPr>
                <w:rFonts w:ascii="Times New Roman" w:hAnsi="Times New Roman"/>
              </w:rPr>
            </w:pPr>
            <w:r w:rsidRPr="002B50DF">
              <w:rPr>
                <w:rFonts w:ascii="Times New Roman" w:hAnsi="Times New Roman"/>
                <w:noProof/>
                <w:lang w:eastAsia="pl-PL"/>
              </w:rPr>
              <w:drawing>
                <wp:inline distT="0" distB="0" distL="0" distR="0" wp14:anchorId="2FCB3905" wp14:editId="2257309C">
                  <wp:extent cx="1182125" cy="2057400"/>
                  <wp:effectExtent l="0" t="0" r="0" b="0"/>
                  <wp:docPr id="55" name="Obraz 5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flipH="1">
                            <a:off x="0" y="0"/>
                            <a:ext cx="1192161" cy="2074867"/>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96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12</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Figura kamienna wystawiona przez mieszkańców Skarżyska Kościelnego.</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działka nr 3348 obręb 12 Skarżysko Kościelne</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F34807" w:rsidP="00392B61">
            <w:pPr>
              <w:spacing w:after="0"/>
              <w:rPr>
                <w:rFonts w:ascii="Times New Roman" w:hAnsi="Times New Roman"/>
              </w:rPr>
            </w:pPr>
            <w:r w:rsidRPr="002B50DF">
              <w:rPr>
                <w:rFonts w:ascii="Times New Roman" w:hAnsi="Times New Roman"/>
                <w:noProof/>
                <w:lang w:eastAsia="pl-PL"/>
              </w:rPr>
              <w:drawing>
                <wp:inline distT="0" distB="0" distL="0" distR="0" wp14:anchorId="3ED8BE64" wp14:editId="1C0CDEDE">
                  <wp:extent cx="1188085" cy="1587528"/>
                  <wp:effectExtent l="0" t="0" r="0" b="0"/>
                  <wp:docPr id="56" name="Obraz 56" descr="2015-03-31-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5-03-31-340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95440" cy="1597356"/>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96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13</w:t>
            </w:r>
          </w:p>
        </w:tc>
        <w:tc>
          <w:tcPr>
            <w:tcW w:w="1417"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Michałów</w:t>
            </w:r>
          </w:p>
        </w:tc>
        <w:tc>
          <w:tcPr>
            <w:tcW w:w="170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Krzyż przydrożny</w:t>
            </w:r>
          </w:p>
        </w:tc>
        <w:tc>
          <w:tcPr>
            <w:tcW w:w="19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Granica działek 356 i 358</w:t>
            </w:r>
            <w:r w:rsidR="00F13191">
              <w:rPr>
                <w:rFonts w:ascii="Times New Roman" w:hAnsi="Times New Roman"/>
              </w:rPr>
              <w:br/>
            </w:r>
            <w:r w:rsidRPr="002B50DF">
              <w:rPr>
                <w:rFonts w:ascii="Times New Roman" w:hAnsi="Times New Roman"/>
              </w:rPr>
              <w:t xml:space="preserve"> w obrębie Michałów</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F34807" w:rsidP="00392B61">
            <w:pPr>
              <w:spacing w:after="0"/>
              <w:rPr>
                <w:rFonts w:ascii="Times New Roman" w:hAnsi="Times New Roman"/>
              </w:rPr>
            </w:pPr>
            <w:r w:rsidRPr="002B50DF">
              <w:rPr>
                <w:rFonts w:ascii="Times New Roman" w:hAnsi="Times New Roman"/>
                <w:noProof/>
                <w:lang w:eastAsia="pl-PL"/>
              </w:rPr>
              <w:drawing>
                <wp:inline distT="0" distB="0" distL="0" distR="0" wp14:anchorId="18E8D431" wp14:editId="37211ECA">
                  <wp:extent cx="1174643" cy="1571326"/>
                  <wp:effectExtent l="0" t="0" r="6985" b="0"/>
                  <wp:docPr id="57" name="Obraz 57" descr="PICT0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02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83567" cy="1583264"/>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F13191">
        <w:trPr>
          <w:trHeight w:val="403"/>
          <w:jc w:val="center"/>
        </w:trPr>
        <w:tc>
          <w:tcPr>
            <w:tcW w:w="1877" w:type="dxa"/>
            <w:gridSpan w:val="2"/>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line="240" w:lineRule="auto"/>
              <w:rPr>
                <w:rFonts w:ascii="Times New Roman" w:hAnsi="Times New Roman"/>
              </w:rPr>
            </w:pPr>
          </w:p>
        </w:tc>
        <w:tc>
          <w:tcPr>
            <w:tcW w:w="8338" w:type="dxa"/>
            <w:gridSpan w:val="4"/>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spacing w:after="0" w:line="240" w:lineRule="auto"/>
              <w:rPr>
                <w:rFonts w:ascii="Times New Roman" w:hAnsi="Times New Roman"/>
              </w:rPr>
            </w:pPr>
            <w:r w:rsidRPr="002B50DF">
              <w:rPr>
                <w:rFonts w:ascii="Times New Roman" w:hAnsi="Times New Roman"/>
              </w:rPr>
              <w:t>CMENTARZE</w:t>
            </w:r>
          </w:p>
        </w:tc>
      </w:tr>
      <w:tr w:rsidR="004E4FC8" w:rsidRPr="002B50DF" w:rsidTr="007D49A4">
        <w:trPr>
          <w:trHeight w:val="96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14</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Nagrobki</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Ks. Stanisława Raczkowskieg</w:t>
            </w:r>
            <w:r w:rsidR="00F13191">
              <w:rPr>
                <w:rFonts w:ascii="Times New Roman" w:hAnsi="Times New Roman"/>
              </w:rPr>
              <w:t>o</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Ks. Roman Cieszkowski</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Ks. Jan </w:t>
            </w:r>
            <w:proofErr w:type="spellStart"/>
            <w:r w:rsidRPr="002B50DF">
              <w:rPr>
                <w:rFonts w:ascii="Times New Roman" w:hAnsi="Times New Roman"/>
              </w:rPr>
              <w:t>Latalskiego</w:t>
            </w:r>
            <w:proofErr w:type="spellEnd"/>
          </w:p>
        </w:tc>
        <w:tc>
          <w:tcPr>
            <w:tcW w:w="1921" w:type="dxa"/>
            <w:tcBorders>
              <w:top w:val="single" w:sz="4" w:space="0" w:color="auto"/>
              <w:left w:val="single" w:sz="4" w:space="0" w:color="auto"/>
              <w:bottom w:val="single" w:sz="4" w:space="0" w:color="auto"/>
              <w:right w:val="single" w:sz="4" w:space="0" w:color="auto"/>
            </w:tcBorders>
            <w:hideMark/>
          </w:tcPr>
          <w:p w:rsidR="00F13191" w:rsidRDefault="004E4FC8" w:rsidP="00392B61">
            <w:pPr>
              <w:autoSpaceDE w:val="0"/>
              <w:autoSpaceDN w:val="0"/>
              <w:adjustRightInd w:val="0"/>
              <w:spacing w:after="0"/>
              <w:rPr>
                <w:rFonts w:ascii="Times New Roman" w:hAnsi="Times New Roman"/>
              </w:rPr>
            </w:pPr>
            <w:r w:rsidRPr="002B50DF">
              <w:rPr>
                <w:rFonts w:ascii="Times New Roman" w:hAnsi="Times New Roman"/>
              </w:rPr>
              <w:t xml:space="preserve">Cmentarz parafialny </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w Skarżysku Kościelnym</w:t>
            </w:r>
          </w:p>
        </w:tc>
        <w:tc>
          <w:tcPr>
            <w:tcW w:w="2095" w:type="dxa"/>
            <w:tcBorders>
              <w:top w:val="single" w:sz="4" w:space="0" w:color="auto"/>
              <w:left w:val="single" w:sz="4" w:space="0" w:color="auto"/>
              <w:bottom w:val="single" w:sz="4" w:space="0" w:color="auto"/>
              <w:right w:val="single" w:sz="4" w:space="0" w:color="auto"/>
            </w:tcBorders>
          </w:tcPr>
          <w:p w:rsidR="00000CD8" w:rsidRPr="002B50DF" w:rsidRDefault="00000CD8" w:rsidP="00392B61">
            <w:pPr>
              <w:spacing w:after="0"/>
              <w:rPr>
                <w:rFonts w:ascii="Times New Roman" w:hAnsi="Times New Roman"/>
              </w:rPr>
            </w:pPr>
          </w:p>
          <w:p w:rsidR="004E4FC8" w:rsidRPr="002B50DF" w:rsidRDefault="00000CD8" w:rsidP="00392B61">
            <w:pPr>
              <w:spacing w:after="0"/>
              <w:rPr>
                <w:rFonts w:ascii="Times New Roman" w:hAnsi="Times New Roman"/>
              </w:rPr>
            </w:pPr>
            <w:r w:rsidRPr="002B50DF">
              <w:rPr>
                <w:rFonts w:ascii="Times New Roman" w:hAnsi="Times New Roman"/>
                <w:noProof/>
                <w:lang w:eastAsia="pl-PL"/>
              </w:rPr>
              <w:drawing>
                <wp:inline distT="0" distB="0" distL="0" distR="0" wp14:anchorId="3E4B0F55" wp14:editId="60980EF6">
                  <wp:extent cx="1208405" cy="923925"/>
                  <wp:effectExtent l="0" t="0" r="0" b="9525"/>
                  <wp:docPr id="58" name="Obraz 58" descr="C:\Users\r_gladys\Desktop\Mapka lokalizacyjna cmentarza Skarżysko Kościel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_gladys\Desktop\Mapka lokalizacyjna cmentarza Skarżysko Kościelne.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25085" cy="936678"/>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F13191">
        <w:trPr>
          <w:trHeight w:val="480"/>
          <w:jc w:val="center"/>
        </w:trPr>
        <w:tc>
          <w:tcPr>
            <w:tcW w:w="1877" w:type="dxa"/>
            <w:gridSpan w:val="2"/>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line="240" w:lineRule="auto"/>
              <w:rPr>
                <w:rFonts w:ascii="Times New Roman" w:hAnsi="Times New Roman"/>
              </w:rPr>
            </w:pPr>
          </w:p>
        </w:tc>
        <w:tc>
          <w:tcPr>
            <w:tcW w:w="8338" w:type="dxa"/>
            <w:gridSpan w:val="4"/>
            <w:tcBorders>
              <w:top w:val="single" w:sz="4" w:space="0" w:color="auto"/>
              <w:left w:val="single" w:sz="4" w:space="0" w:color="auto"/>
              <w:bottom w:val="single" w:sz="4" w:space="0" w:color="auto"/>
              <w:right w:val="single" w:sz="4" w:space="0" w:color="auto"/>
            </w:tcBorders>
            <w:vAlign w:val="center"/>
          </w:tcPr>
          <w:p w:rsidR="004E4FC8" w:rsidRPr="002B50DF" w:rsidRDefault="004E4FC8" w:rsidP="00392B61">
            <w:pPr>
              <w:spacing w:after="0" w:line="240" w:lineRule="auto"/>
              <w:rPr>
                <w:rFonts w:ascii="Times New Roman" w:hAnsi="Times New Roman"/>
              </w:rPr>
            </w:pPr>
            <w:r w:rsidRPr="002B50DF">
              <w:rPr>
                <w:rFonts w:ascii="Times New Roman" w:hAnsi="Times New Roman"/>
              </w:rPr>
              <w:t>STANOWISKA ARCHEOLOGICZNE</w:t>
            </w:r>
          </w:p>
        </w:tc>
      </w:tr>
      <w:tr w:rsidR="004E4FC8" w:rsidRPr="002B50DF" w:rsidTr="007D49A4">
        <w:trPr>
          <w:trHeight w:val="1254"/>
          <w:jc w:val="center"/>
        </w:trPr>
        <w:tc>
          <w:tcPr>
            <w:tcW w:w="460"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15</w:t>
            </w:r>
          </w:p>
        </w:tc>
        <w:tc>
          <w:tcPr>
            <w:tcW w:w="1417"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Grzybowa Góra, Majków, Michałów</w:t>
            </w:r>
          </w:p>
        </w:tc>
        <w:tc>
          <w:tcPr>
            <w:tcW w:w="170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Rezerwat archeologiczny „</w:t>
            </w:r>
            <w:proofErr w:type="spellStart"/>
            <w:r w:rsidRPr="002B50DF">
              <w:rPr>
                <w:rFonts w:ascii="Times New Roman" w:hAnsi="Times New Roman"/>
              </w:rPr>
              <w:t>Rydno</w:t>
            </w:r>
            <w:proofErr w:type="spellEnd"/>
            <w:r w:rsidRPr="002B50DF">
              <w:rPr>
                <w:rFonts w:ascii="Times New Roman" w:hAnsi="Times New Roman"/>
              </w:rPr>
              <w:t>”</w:t>
            </w:r>
          </w:p>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Osada przemysłowa - paleolit</w:t>
            </w:r>
          </w:p>
        </w:tc>
        <w:tc>
          <w:tcPr>
            <w:tcW w:w="19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A</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noProof/>
                <w:lang w:eastAsia="pl-PL"/>
              </w:rPr>
            </w:pPr>
          </w:p>
          <w:p w:rsidR="004E4FC8" w:rsidRPr="002B50DF" w:rsidRDefault="00BD15FA" w:rsidP="00392B61">
            <w:pPr>
              <w:spacing w:after="0"/>
              <w:rPr>
                <w:rFonts w:ascii="Times New Roman" w:hAnsi="Times New Roman"/>
              </w:rPr>
            </w:pPr>
            <w:r w:rsidRPr="002B50DF">
              <w:rPr>
                <w:rFonts w:ascii="Times New Roman" w:hAnsi="Times New Roman"/>
                <w:noProof/>
                <w:lang w:eastAsia="pl-PL"/>
              </w:rPr>
              <w:drawing>
                <wp:inline distT="0" distB="0" distL="0" distR="0" wp14:anchorId="49D93EFE" wp14:editId="2E526E64">
                  <wp:extent cx="1179179" cy="1362634"/>
                  <wp:effectExtent l="0" t="0" r="2540" b="0"/>
                  <wp:docPr id="66" name="Obraz 66" descr="C:\Users\r_gladys\Desktop\Obszar RYDNA w granicach gminy Skarżysko Kościel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gladys\Desktop\Obszar RYDNA w granicach gminy Skarżysko Kościelne.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85193" cy="1369584"/>
                          </a:xfrm>
                          <a:prstGeom prst="rect">
                            <a:avLst/>
                          </a:prstGeom>
                          <a:noFill/>
                          <a:ln>
                            <a:noFill/>
                          </a:ln>
                        </pic:spPr>
                      </pic:pic>
                    </a:graphicData>
                  </a:graphic>
                </wp:inline>
              </w:drawing>
            </w:r>
          </w:p>
          <w:p w:rsidR="004E4FC8" w:rsidRPr="002B50DF" w:rsidRDefault="004E4FC8" w:rsidP="00392B61">
            <w:pPr>
              <w:spacing w:after="0"/>
              <w:rPr>
                <w:rFonts w:ascii="Times New Roman" w:hAnsi="Times New Roman"/>
              </w:rPr>
            </w:pPr>
          </w:p>
        </w:tc>
        <w:tc>
          <w:tcPr>
            <w:tcW w:w="26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rPr>
              <w:t>Decyzja Wojewody Kieleckiego, z dnia 24 września 1957 r. poz. 514 dz. A/kl.Iva-2/1/514/68</w:t>
            </w:r>
          </w:p>
        </w:tc>
      </w:tr>
      <w:tr w:rsidR="004E4FC8" w:rsidRPr="002B50DF" w:rsidTr="007D49A4">
        <w:trPr>
          <w:trHeight w:val="1254"/>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lastRenderedPageBreak/>
              <w:t>16</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Świerczek</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F13191">
            <w:pPr>
              <w:spacing w:after="0" w:line="240" w:lineRule="auto"/>
              <w:rPr>
                <w:rFonts w:ascii="Times New Roman" w:hAnsi="Times New Roman"/>
              </w:rPr>
            </w:pPr>
            <w:r w:rsidRPr="002B50DF">
              <w:rPr>
                <w:rFonts w:ascii="Times New Roman" w:hAnsi="Times New Roman"/>
              </w:rPr>
              <w:t>AZP 79-65</w:t>
            </w:r>
            <w:r w:rsidR="00F13191">
              <w:rPr>
                <w:rFonts w:ascii="Times New Roman" w:hAnsi="Times New Roman"/>
              </w:rPr>
              <w:t xml:space="preserve"> </w:t>
            </w:r>
            <w:r w:rsidRPr="002B50DF">
              <w:rPr>
                <w:rFonts w:ascii="Times New Roman" w:hAnsi="Times New Roman"/>
              </w:rPr>
              <w:t>NR STANOWISKA</w:t>
            </w:r>
            <w:r w:rsidR="007D49A4">
              <w:rPr>
                <w:rFonts w:ascii="Times New Roman" w:hAnsi="Times New Roman"/>
              </w:rPr>
              <w:t xml:space="preserve"> </w:t>
            </w:r>
            <w:r w:rsidR="00F13191">
              <w:rPr>
                <w:rFonts w:ascii="Times New Roman" w:hAnsi="Times New Roman"/>
              </w:rPr>
              <w:t>W MIEJSCOWOŚCI</w:t>
            </w:r>
            <w:r w:rsidRPr="002B50DF">
              <w:rPr>
                <w:rFonts w:ascii="Times New Roman" w:hAnsi="Times New Roman"/>
              </w:rPr>
              <w:t xml:space="preserve">  - 1</w:t>
            </w:r>
          </w:p>
          <w:p w:rsidR="004E4FC8" w:rsidRPr="002B50DF" w:rsidRDefault="00F13191" w:rsidP="00F13191">
            <w:pPr>
              <w:autoSpaceDE w:val="0"/>
              <w:autoSpaceDN w:val="0"/>
              <w:adjustRightInd w:val="0"/>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 xml:space="preserve">W OBSZARZE </w:t>
            </w:r>
            <w:r w:rsidR="004E4FC8" w:rsidRPr="002B50DF">
              <w:rPr>
                <w:rFonts w:ascii="Times New Roman" w:hAnsi="Times New Roman"/>
              </w:rPr>
              <w:t>- 1</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51C0387B" wp14:editId="5643A072">
                  <wp:extent cx="1213541" cy="795655"/>
                  <wp:effectExtent l="0" t="0" r="5715" b="4445"/>
                  <wp:docPr id="8" name="Obraz 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31814" cy="807635"/>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17</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Świerczek</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F1319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F1319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F13191">
            <w:pPr>
              <w:spacing w:after="0" w:line="240" w:lineRule="auto"/>
              <w:rPr>
                <w:rFonts w:ascii="Times New Roman" w:hAnsi="Times New Roman"/>
              </w:rPr>
            </w:pPr>
            <w:r w:rsidRPr="002B50DF">
              <w:rPr>
                <w:rFonts w:ascii="Times New Roman" w:hAnsi="Times New Roman"/>
              </w:rPr>
              <w:t>W MIEJSCOWOŚCI  - 2</w:t>
            </w:r>
          </w:p>
          <w:p w:rsidR="004E4FC8" w:rsidRPr="002B50DF" w:rsidRDefault="00F13191" w:rsidP="00F1319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W OBSZARZE -</w:t>
            </w:r>
            <w:r w:rsidR="004E4FC8" w:rsidRPr="002B50DF">
              <w:rPr>
                <w:rFonts w:ascii="Times New Roman" w:hAnsi="Times New Roman"/>
              </w:rPr>
              <w:t xml:space="preserve"> 2</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2C95747B" wp14:editId="7CA255D1">
                  <wp:extent cx="1190625" cy="780844"/>
                  <wp:effectExtent l="0" t="0" r="0" b="635"/>
                  <wp:docPr id="10" name="Obraz 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18050" cy="798830"/>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18</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- 4</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W OBSZARZE</w:t>
            </w:r>
            <w:r w:rsidR="004E4FC8" w:rsidRPr="002B50DF">
              <w:rPr>
                <w:rFonts w:ascii="Times New Roman" w:hAnsi="Times New Roman"/>
              </w:rPr>
              <w:t xml:space="preserve"> - 3</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0B89482C" wp14:editId="2CA270EA">
                  <wp:extent cx="1189847" cy="810665"/>
                  <wp:effectExtent l="0" t="0" r="0" b="8890"/>
                  <wp:docPr id="11" name="Obraz 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15241" cy="827967"/>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19</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F13191" w:rsidP="00F13191">
            <w:pPr>
              <w:spacing w:after="0" w:line="240" w:lineRule="auto"/>
              <w:rPr>
                <w:rFonts w:ascii="Times New Roman" w:hAnsi="Times New Roman"/>
              </w:rPr>
            </w:pPr>
            <w:r>
              <w:rPr>
                <w:rFonts w:ascii="Times New Roman" w:hAnsi="Times New Roman"/>
              </w:rPr>
              <w:t>W MIEJSCOWOŚC</w:t>
            </w:r>
            <w:r w:rsidR="004E4FC8" w:rsidRPr="002B50DF">
              <w:rPr>
                <w:rFonts w:ascii="Times New Roman" w:hAnsi="Times New Roman"/>
              </w:rPr>
              <w:t>I  - 5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w:t>
            </w:r>
            <w:r w:rsidR="00F13191">
              <w:rPr>
                <w:rFonts w:ascii="Times New Roman" w:hAnsi="Times New Roman"/>
              </w:rPr>
              <w:t xml:space="preserve">SKA </w:t>
            </w:r>
            <w:r w:rsidR="00F13191">
              <w:rPr>
                <w:rFonts w:ascii="Times New Roman" w:hAnsi="Times New Roman"/>
              </w:rPr>
              <w:br/>
              <w:t>W OBSZARZE</w:t>
            </w:r>
            <w:r w:rsidRPr="002B50DF">
              <w:rPr>
                <w:rFonts w:ascii="Times New Roman" w:hAnsi="Times New Roman"/>
              </w:rPr>
              <w:t xml:space="preserve"> - 4</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694B7E6A" wp14:editId="103D960E">
                  <wp:extent cx="1199145" cy="816266"/>
                  <wp:effectExtent l="0" t="0" r="1270" b="3175"/>
                  <wp:docPr id="12" name="Obraz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15259" cy="827235"/>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05"/>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20</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- 6</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 xml:space="preserve">W OBSZARZE </w:t>
            </w:r>
            <w:r w:rsidR="004E4FC8" w:rsidRPr="002B50DF">
              <w:rPr>
                <w:rFonts w:ascii="Times New Roman" w:hAnsi="Times New Roman"/>
              </w:rPr>
              <w:t>- 5</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1067FFA9" wp14:editId="00C7A2E8">
                  <wp:extent cx="1218565" cy="830232"/>
                  <wp:effectExtent l="0" t="0" r="635" b="8255"/>
                  <wp:docPr id="13" name="Obraz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flipV="1">
                            <a:off x="0" y="0"/>
                            <a:ext cx="1243989" cy="847554"/>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756"/>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21</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Kolonia 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- 1</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 xml:space="preserve">W OBSZARZE </w:t>
            </w:r>
            <w:r w:rsidR="004E4FC8" w:rsidRPr="002B50DF">
              <w:rPr>
                <w:rFonts w:ascii="Times New Roman" w:hAnsi="Times New Roman"/>
              </w:rPr>
              <w:t>- 6</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278714B8" wp14:editId="0432A945">
                  <wp:extent cx="1209123" cy="784207"/>
                  <wp:effectExtent l="0" t="0" r="0" b="0"/>
                  <wp:docPr id="15" name="Obraz 1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flipV="1">
                            <a:off x="0" y="0"/>
                            <a:ext cx="1232432" cy="799325"/>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22</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Kolonia Skarżysko Kościelne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- 2</w:t>
            </w:r>
          </w:p>
          <w:p w:rsidR="004E4FC8" w:rsidRPr="002B50DF" w:rsidRDefault="004E4FC8" w:rsidP="00F13191">
            <w:pPr>
              <w:spacing w:after="0" w:line="240" w:lineRule="auto"/>
              <w:rPr>
                <w:rFonts w:ascii="Times New Roman" w:hAnsi="Times New Roman"/>
              </w:rPr>
            </w:pPr>
            <w:r w:rsidRPr="002B50DF">
              <w:rPr>
                <w:rFonts w:ascii="Times New Roman" w:hAnsi="Times New Roman"/>
              </w:rPr>
              <w:lastRenderedPageBreak/>
              <w:t xml:space="preserve">NR STANOWISKA </w:t>
            </w:r>
            <w:r w:rsidRPr="002B50DF">
              <w:rPr>
                <w:rFonts w:ascii="Times New Roman" w:hAnsi="Times New Roman"/>
              </w:rPr>
              <w:br/>
              <w:t>W OBSZARZE- 7</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lastRenderedPageBreak/>
              <w:drawing>
                <wp:inline distT="0" distB="0" distL="0" distR="0" wp14:anchorId="557B2642" wp14:editId="70778751">
                  <wp:extent cx="1199271" cy="777818"/>
                  <wp:effectExtent l="0" t="0" r="1270" b="3810"/>
                  <wp:docPr id="16" name="Obraz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29446" cy="797389"/>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lastRenderedPageBreak/>
              <w:t>23</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 Pierwsze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- 1</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W OBSZARZE</w:t>
            </w:r>
            <w:r w:rsidR="004E4FC8" w:rsidRPr="002B50DF">
              <w:rPr>
                <w:rFonts w:ascii="Times New Roman" w:hAnsi="Times New Roman"/>
              </w:rPr>
              <w:t xml:space="preserve"> - 8</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454136B0" wp14:editId="71DBD90C">
                  <wp:extent cx="1198880" cy="777563"/>
                  <wp:effectExtent l="0" t="0" r="1270" b="3810"/>
                  <wp:docPr id="29" name="Obraz 2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flipV="1">
                            <a:off x="0" y="0"/>
                            <a:ext cx="1217863" cy="789875"/>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24</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 Pierwsze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- 2</w:t>
            </w:r>
          </w:p>
          <w:p w:rsidR="004E4FC8" w:rsidRPr="002B50DF" w:rsidRDefault="004E4FC8" w:rsidP="00392B61">
            <w:pPr>
              <w:spacing w:after="0" w:line="240" w:lineRule="auto"/>
              <w:rPr>
                <w:rFonts w:ascii="Times New Roman" w:hAnsi="Times New Roman"/>
              </w:rPr>
            </w:pPr>
            <w:r w:rsidRPr="002B50DF">
              <w:rPr>
                <w:rFonts w:ascii="Times New Roman" w:hAnsi="Times New Roman"/>
              </w:rPr>
              <w:t xml:space="preserve">NR STANOWISKA </w:t>
            </w:r>
            <w:r w:rsidRPr="002B50DF">
              <w:rPr>
                <w:rFonts w:ascii="Times New Roman" w:hAnsi="Times New Roman"/>
              </w:rPr>
              <w:br/>
              <w:t>W OBS</w:t>
            </w:r>
            <w:r w:rsidR="00F13191">
              <w:rPr>
                <w:rFonts w:ascii="Times New Roman" w:hAnsi="Times New Roman"/>
              </w:rPr>
              <w:t>ZARZE</w:t>
            </w:r>
            <w:r w:rsidRPr="002B50DF">
              <w:rPr>
                <w:rFonts w:ascii="Times New Roman" w:hAnsi="Times New Roman"/>
              </w:rPr>
              <w:t xml:space="preserve"> - 9</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28B8CAFC" wp14:editId="544FE1DD">
                  <wp:extent cx="1199378" cy="778235"/>
                  <wp:effectExtent l="0" t="0" r="1270" b="3175"/>
                  <wp:docPr id="44" name="Obraz 44"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17335" cy="789886"/>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25</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 Pierwsze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- 3</w:t>
            </w:r>
          </w:p>
          <w:p w:rsidR="004E4FC8" w:rsidRPr="002B50DF" w:rsidRDefault="00F13191" w:rsidP="00F1319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W OBSZARZE</w:t>
            </w:r>
            <w:r w:rsidR="004E4FC8" w:rsidRPr="002B50DF">
              <w:rPr>
                <w:rFonts w:ascii="Times New Roman" w:hAnsi="Times New Roman"/>
              </w:rPr>
              <w:t>- 10</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1A0AE9CF" wp14:editId="2FB86937">
                  <wp:extent cx="1199221" cy="776749"/>
                  <wp:effectExtent l="0" t="0" r="1270" b="4445"/>
                  <wp:docPr id="47" name="Obraz 4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16895" cy="788197"/>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26</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 Pierwsze</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- 3</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 xml:space="preserve">W OBSZARZE </w:t>
            </w:r>
            <w:r w:rsidR="004E4FC8" w:rsidRPr="002B50DF">
              <w:rPr>
                <w:rFonts w:ascii="Times New Roman" w:hAnsi="Times New Roman"/>
              </w:rPr>
              <w:t>- 11</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7BCCCF36" wp14:editId="7B3641AD">
                  <wp:extent cx="1189990" cy="777761"/>
                  <wp:effectExtent l="0" t="0" r="0" b="3810"/>
                  <wp:docPr id="48" name="Obraz 48"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20211" cy="797513"/>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27</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Kierz Niedźwiedzi</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- 1</w:t>
            </w:r>
          </w:p>
          <w:p w:rsidR="004E4FC8" w:rsidRPr="002B50DF" w:rsidRDefault="00F13191" w:rsidP="00392B61">
            <w:pPr>
              <w:spacing w:after="0" w:line="240" w:lineRule="auto"/>
              <w:rPr>
                <w:rFonts w:ascii="Times New Roman" w:hAnsi="Times New Roman"/>
              </w:rPr>
            </w:pPr>
            <w:r>
              <w:rPr>
                <w:rFonts w:ascii="Times New Roman" w:hAnsi="Times New Roman"/>
              </w:rPr>
              <w:t xml:space="preserve">NR STANOWISKA </w:t>
            </w:r>
            <w:r>
              <w:rPr>
                <w:rFonts w:ascii="Times New Roman" w:hAnsi="Times New Roman"/>
              </w:rPr>
              <w:br/>
              <w:t>W OBSZARZE</w:t>
            </w:r>
            <w:r w:rsidR="004E4FC8" w:rsidRPr="002B50DF">
              <w:rPr>
                <w:rFonts w:ascii="Times New Roman" w:hAnsi="Times New Roman"/>
              </w:rPr>
              <w:t xml:space="preserve"> - 19</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CB57A7" w:rsidP="00392B61">
            <w:pPr>
              <w:spacing w:after="0"/>
              <w:rPr>
                <w:rFonts w:ascii="Times New Roman" w:hAnsi="Times New Roman"/>
              </w:rPr>
            </w:pPr>
            <w:r w:rsidRPr="002B50DF">
              <w:rPr>
                <w:rFonts w:ascii="Times New Roman" w:hAnsi="Times New Roman"/>
                <w:noProof/>
                <w:lang w:eastAsia="pl-PL"/>
              </w:rPr>
              <w:drawing>
                <wp:inline distT="0" distB="0" distL="0" distR="0" wp14:anchorId="524E9303" wp14:editId="2B6ABF3F">
                  <wp:extent cx="1198547" cy="794058"/>
                  <wp:effectExtent l="0" t="0" r="1905" b="6350"/>
                  <wp:docPr id="49" name="Obraz 49"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8021" cy="806960"/>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1120"/>
          <w:jc w:val="center"/>
        </w:trPr>
        <w:tc>
          <w:tcPr>
            <w:tcW w:w="460"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t>28</w:t>
            </w:r>
          </w:p>
        </w:tc>
        <w:tc>
          <w:tcPr>
            <w:tcW w:w="1417"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Kierz Niedźwiedzi</w:t>
            </w:r>
          </w:p>
        </w:tc>
        <w:tc>
          <w:tcPr>
            <w:tcW w:w="170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tc>
        <w:tc>
          <w:tcPr>
            <w:tcW w:w="19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line="240" w:lineRule="auto"/>
              <w:rPr>
                <w:rFonts w:ascii="Times New Roman" w:hAnsi="Times New Roman"/>
              </w:rPr>
            </w:pPr>
            <w:r w:rsidRPr="002B50DF">
              <w:rPr>
                <w:rFonts w:ascii="Times New Roman" w:hAnsi="Times New Roman"/>
              </w:rPr>
              <w:t>AZP 79-65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- 2</w:t>
            </w:r>
          </w:p>
          <w:p w:rsidR="004E4FC8" w:rsidRPr="002B50DF" w:rsidRDefault="004E4FC8" w:rsidP="00392B61">
            <w:pPr>
              <w:spacing w:after="0" w:line="240" w:lineRule="auto"/>
              <w:rPr>
                <w:rFonts w:ascii="Times New Roman" w:hAnsi="Times New Roman"/>
              </w:rPr>
            </w:pPr>
            <w:r w:rsidRPr="002B50DF">
              <w:rPr>
                <w:rFonts w:ascii="Times New Roman" w:hAnsi="Times New Roman"/>
              </w:rPr>
              <w:lastRenderedPageBreak/>
              <w:t xml:space="preserve">NR STANOWISKA </w:t>
            </w:r>
            <w:r w:rsidRPr="002B50DF">
              <w:rPr>
                <w:rFonts w:ascii="Times New Roman" w:hAnsi="Times New Roman"/>
              </w:rPr>
              <w:br/>
              <w:t>W OBSZARZE  - 23</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076A61" w:rsidP="00392B61">
            <w:pPr>
              <w:spacing w:after="0"/>
              <w:rPr>
                <w:rFonts w:ascii="Times New Roman" w:hAnsi="Times New Roman"/>
              </w:rPr>
            </w:pPr>
            <w:r w:rsidRPr="002B50DF">
              <w:rPr>
                <w:rFonts w:ascii="Times New Roman" w:hAnsi="Times New Roman"/>
                <w:noProof/>
                <w:lang w:eastAsia="pl-PL"/>
              </w:rPr>
              <w:lastRenderedPageBreak/>
              <w:drawing>
                <wp:inline distT="0" distB="0" distL="0" distR="0" wp14:anchorId="3258D5F7" wp14:editId="1515458A">
                  <wp:extent cx="1247775" cy="843149"/>
                  <wp:effectExtent l="0" t="0" r="0" b="0"/>
                  <wp:docPr id="50" name="Obraz 5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03442" cy="880764"/>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hideMark/>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r w:rsidR="004E4FC8" w:rsidRPr="002B50DF" w:rsidTr="007D49A4">
        <w:trPr>
          <w:trHeight w:val="2881"/>
          <w:jc w:val="center"/>
        </w:trPr>
        <w:tc>
          <w:tcPr>
            <w:tcW w:w="460"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jc w:val="center"/>
              <w:rPr>
                <w:rFonts w:ascii="Times New Roman" w:hAnsi="Times New Roman"/>
              </w:rPr>
            </w:pPr>
            <w:r w:rsidRPr="002B50DF">
              <w:rPr>
                <w:rFonts w:ascii="Times New Roman" w:hAnsi="Times New Roman"/>
              </w:rPr>
              <w:lastRenderedPageBreak/>
              <w:t>29</w:t>
            </w:r>
          </w:p>
        </w:tc>
        <w:tc>
          <w:tcPr>
            <w:tcW w:w="1417"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rPr>
                <w:rFonts w:ascii="Times New Roman" w:hAnsi="Times New Roman"/>
              </w:rPr>
            </w:pPr>
            <w:r w:rsidRPr="002B50DF">
              <w:rPr>
                <w:rFonts w:ascii="Times New Roman" w:hAnsi="Times New Roman"/>
              </w:rPr>
              <w:t>Skarżysko Kościelne</w:t>
            </w:r>
          </w:p>
        </w:tc>
        <w:tc>
          <w:tcPr>
            <w:tcW w:w="170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autoSpaceDE w:val="0"/>
              <w:autoSpaceDN w:val="0"/>
              <w:adjustRightInd w:val="0"/>
              <w:spacing w:after="0" w:line="240" w:lineRule="auto"/>
              <w:rPr>
                <w:rFonts w:ascii="Times New Roman" w:hAnsi="Times New Roman"/>
              </w:rPr>
            </w:pPr>
            <w:r w:rsidRPr="002B50DF">
              <w:rPr>
                <w:rFonts w:ascii="Times New Roman" w:hAnsi="Times New Roman"/>
              </w:rPr>
              <w:t>Stanowisko archeologiczne</w:t>
            </w:r>
          </w:p>
          <w:p w:rsidR="000C579D" w:rsidRPr="002B50DF" w:rsidRDefault="000C579D" w:rsidP="00392B61">
            <w:pPr>
              <w:autoSpaceDE w:val="0"/>
              <w:autoSpaceDN w:val="0"/>
              <w:adjustRightInd w:val="0"/>
              <w:spacing w:after="0" w:line="240" w:lineRule="auto"/>
              <w:rPr>
                <w:rFonts w:ascii="Times New Roman" w:hAnsi="Times New Roman"/>
              </w:rPr>
            </w:pPr>
          </w:p>
        </w:tc>
        <w:tc>
          <w:tcPr>
            <w:tcW w:w="19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line="240" w:lineRule="auto"/>
              <w:rPr>
                <w:rFonts w:ascii="Times New Roman" w:hAnsi="Times New Roman"/>
              </w:rPr>
            </w:pPr>
            <w:r w:rsidRPr="002B50DF">
              <w:rPr>
                <w:rFonts w:ascii="Times New Roman" w:hAnsi="Times New Roman"/>
              </w:rPr>
              <w:t xml:space="preserve">AZP </w:t>
            </w:r>
            <w:r w:rsidR="007E38FA" w:rsidRPr="002B50DF">
              <w:rPr>
                <w:rFonts w:ascii="Times New Roman" w:hAnsi="Times New Roman"/>
              </w:rPr>
              <w:t>80</w:t>
            </w:r>
            <w:r w:rsidRPr="002B50DF">
              <w:rPr>
                <w:rFonts w:ascii="Times New Roman" w:hAnsi="Times New Roman"/>
              </w:rPr>
              <w:t>-65</w:t>
            </w:r>
          </w:p>
          <w:p w:rsidR="004E4FC8" w:rsidRPr="002B50DF" w:rsidRDefault="004E4FC8" w:rsidP="00392B61">
            <w:pPr>
              <w:spacing w:after="0" w:line="240" w:lineRule="auto"/>
              <w:rPr>
                <w:rFonts w:ascii="Times New Roman" w:hAnsi="Times New Roman"/>
              </w:rPr>
            </w:pPr>
            <w:r w:rsidRPr="002B50DF">
              <w:rPr>
                <w:rFonts w:ascii="Times New Roman" w:hAnsi="Times New Roman"/>
              </w:rPr>
              <w:t>NR STANOWISKA</w:t>
            </w:r>
          </w:p>
          <w:p w:rsidR="004E4FC8" w:rsidRPr="002B50DF" w:rsidRDefault="004E4FC8" w:rsidP="00392B61">
            <w:pPr>
              <w:spacing w:after="0" w:line="240" w:lineRule="auto"/>
              <w:rPr>
                <w:rFonts w:ascii="Times New Roman" w:hAnsi="Times New Roman"/>
              </w:rPr>
            </w:pPr>
            <w:r w:rsidRPr="002B50DF">
              <w:rPr>
                <w:rFonts w:ascii="Times New Roman" w:hAnsi="Times New Roman"/>
              </w:rPr>
              <w:t>W MIEJSCOWOŚCI  - …</w:t>
            </w:r>
          </w:p>
          <w:p w:rsidR="004E4FC8" w:rsidRPr="002B50DF" w:rsidRDefault="004E4FC8" w:rsidP="00392B61">
            <w:pPr>
              <w:spacing w:after="0" w:line="240" w:lineRule="auto"/>
              <w:rPr>
                <w:rFonts w:ascii="Times New Roman" w:hAnsi="Times New Roman"/>
              </w:rPr>
            </w:pPr>
            <w:r w:rsidRPr="002B50DF">
              <w:rPr>
                <w:rFonts w:ascii="Times New Roman" w:hAnsi="Times New Roman"/>
              </w:rPr>
              <w:t xml:space="preserve">NR STANOWISKA </w:t>
            </w:r>
            <w:r w:rsidRPr="002B50DF">
              <w:rPr>
                <w:rFonts w:ascii="Times New Roman" w:hAnsi="Times New Roman"/>
              </w:rPr>
              <w:br/>
              <w:t>W OBSZARZE  - ……</w:t>
            </w:r>
          </w:p>
        </w:tc>
        <w:tc>
          <w:tcPr>
            <w:tcW w:w="2095" w:type="dxa"/>
            <w:tcBorders>
              <w:top w:val="single" w:sz="4" w:space="0" w:color="auto"/>
              <w:left w:val="single" w:sz="4" w:space="0" w:color="auto"/>
              <w:bottom w:val="single" w:sz="4" w:space="0" w:color="auto"/>
              <w:right w:val="single" w:sz="4" w:space="0" w:color="auto"/>
            </w:tcBorders>
          </w:tcPr>
          <w:p w:rsidR="004E4FC8" w:rsidRPr="002B50DF" w:rsidRDefault="00413717" w:rsidP="00392B61">
            <w:pPr>
              <w:spacing w:after="0"/>
              <w:rPr>
                <w:rFonts w:ascii="Times New Roman" w:hAnsi="Times New Roman"/>
              </w:rPr>
            </w:pPr>
            <w:r w:rsidRPr="002B50DF">
              <w:rPr>
                <w:rFonts w:ascii="Times New Roman" w:hAnsi="Times New Roman"/>
              </w:rPr>
              <w:object w:dxaOrig="12631" w:dyaOrig="178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9.75pt;height:141pt" o:ole="">
                  <v:imagedata r:id="rId60" o:title=""/>
                </v:shape>
                <o:OLEObject Type="Embed" ProgID="AcroExch.Document.7" ShapeID="_x0000_i1025" DrawAspect="Content" ObjectID="_1551508429" r:id="rId61"/>
              </w:object>
            </w:r>
          </w:p>
          <w:p w:rsidR="007E38FA" w:rsidRPr="002B50DF" w:rsidRDefault="007E38FA" w:rsidP="00392B61">
            <w:pPr>
              <w:spacing w:after="0"/>
              <w:rPr>
                <w:rFonts w:ascii="Times New Roman" w:hAnsi="Times New Roman"/>
              </w:rPr>
            </w:pPr>
            <w:r w:rsidRPr="002B50DF">
              <w:rPr>
                <w:rFonts w:ascii="Times New Roman" w:hAnsi="Times New Roman"/>
                <w:noProof/>
                <w:lang w:eastAsia="pl-PL"/>
              </w:rPr>
              <w:drawing>
                <wp:inline distT="0" distB="0" distL="0" distR="0" wp14:anchorId="3C7CE82A" wp14:editId="1EE370B2">
                  <wp:extent cx="1685925" cy="1152525"/>
                  <wp:effectExtent l="0" t="0" r="9525" b="9525"/>
                  <wp:docPr id="32" name="Obraz 32" descr="Stanowisko archeoloficzne dzwonni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anowisko archeoloficzne dzwonnioc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85925" cy="1152525"/>
                          </a:xfrm>
                          <a:prstGeom prst="rect">
                            <a:avLst/>
                          </a:prstGeom>
                          <a:noFill/>
                          <a:ln>
                            <a:noFill/>
                          </a:ln>
                        </pic:spPr>
                      </pic:pic>
                    </a:graphicData>
                  </a:graphic>
                </wp:inline>
              </w:drawing>
            </w:r>
          </w:p>
        </w:tc>
        <w:tc>
          <w:tcPr>
            <w:tcW w:w="2621" w:type="dxa"/>
            <w:tcBorders>
              <w:top w:val="single" w:sz="4" w:space="0" w:color="auto"/>
              <w:left w:val="single" w:sz="4" w:space="0" w:color="auto"/>
              <w:bottom w:val="single" w:sz="4" w:space="0" w:color="auto"/>
              <w:right w:val="single" w:sz="4" w:space="0" w:color="auto"/>
            </w:tcBorders>
          </w:tcPr>
          <w:p w:rsidR="004E4FC8" w:rsidRPr="002B50DF" w:rsidRDefault="004E4FC8" w:rsidP="00392B61">
            <w:pPr>
              <w:spacing w:after="0"/>
              <w:rPr>
                <w:rFonts w:ascii="Times New Roman" w:hAnsi="Times New Roman"/>
              </w:rPr>
            </w:pPr>
            <w:r w:rsidRPr="002B50DF">
              <w:rPr>
                <w:rFonts w:ascii="Times New Roman" w:hAnsi="Times New Roman"/>
              </w:rPr>
              <w:t xml:space="preserve">Uchwała Nr  …/…/…… Rady Gminy Skarżysko Kościelne </w:t>
            </w:r>
            <w:r w:rsidRPr="002B50DF">
              <w:rPr>
                <w:rFonts w:ascii="Times New Roman" w:hAnsi="Times New Roman"/>
                <w:bCs/>
              </w:rPr>
              <w:t xml:space="preserve">z dnia </w:t>
            </w:r>
            <w:r w:rsidRPr="002B50DF">
              <w:rPr>
                <w:rFonts w:ascii="Times New Roman" w:hAnsi="Times New Roman"/>
                <w:bCs/>
              </w:rPr>
              <w:br/>
              <w:t>…………………………</w:t>
            </w:r>
          </w:p>
        </w:tc>
      </w:tr>
    </w:tbl>
    <w:p w:rsidR="00E879A8" w:rsidRPr="002B50DF" w:rsidRDefault="00E879A8" w:rsidP="00E879A8">
      <w:pPr>
        <w:autoSpaceDE w:val="0"/>
        <w:autoSpaceDN w:val="0"/>
        <w:adjustRightInd w:val="0"/>
        <w:spacing w:after="0" w:line="240" w:lineRule="auto"/>
        <w:jc w:val="both"/>
        <w:rPr>
          <w:rFonts w:ascii="Times New Roman" w:hAnsi="Times New Roman"/>
          <w:b/>
        </w:rPr>
      </w:pPr>
    </w:p>
    <w:p w:rsidR="007C16E4" w:rsidRPr="002B50DF" w:rsidRDefault="007C16E4" w:rsidP="00E879A8">
      <w:pPr>
        <w:autoSpaceDE w:val="0"/>
        <w:autoSpaceDN w:val="0"/>
        <w:adjustRightInd w:val="0"/>
        <w:spacing w:after="0" w:line="240" w:lineRule="auto"/>
        <w:jc w:val="both"/>
        <w:rPr>
          <w:rFonts w:ascii="Times New Roman" w:hAnsi="Times New Roman"/>
          <w:b/>
        </w:rPr>
      </w:pPr>
    </w:p>
    <w:p w:rsidR="007C16E4" w:rsidRPr="002B50DF" w:rsidRDefault="007C16E4" w:rsidP="00E879A8">
      <w:pPr>
        <w:autoSpaceDE w:val="0"/>
        <w:autoSpaceDN w:val="0"/>
        <w:adjustRightInd w:val="0"/>
        <w:spacing w:after="0" w:line="240" w:lineRule="auto"/>
        <w:jc w:val="both"/>
        <w:rPr>
          <w:rFonts w:ascii="Times New Roman" w:hAnsi="Times New Roman"/>
          <w:b/>
        </w:rPr>
      </w:pPr>
    </w:p>
    <w:p w:rsidR="004E4FC8" w:rsidRPr="007D49A4" w:rsidRDefault="004E4FC8" w:rsidP="00752343">
      <w:pPr>
        <w:pStyle w:val="Akapitzlist"/>
        <w:numPr>
          <w:ilvl w:val="0"/>
          <w:numId w:val="9"/>
        </w:numPr>
        <w:autoSpaceDE w:val="0"/>
        <w:autoSpaceDN w:val="0"/>
        <w:adjustRightInd w:val="0"/>
        <w:spacing w:after="0" w:line="240" w:lineRule="auto"/>
        <w:jc w:val="both"/>
        <w:outlineLvl w:val="0"/>
        <w:rPr>
          <w:rFonts w:ascii="Times New Roman" w:hAnsi="Times New Roman"/>
          <w:lang w:eastAsia="pl-PL"/>
        </w:rPr>
      </w:pPr>
      <w:bookmarkStart w:id="7" w:name="_Toc476219209"/>
      <w:r w:rsidRPr="002B50DF">
        <w:rPr>
          <w:rFonts w:ascii="Times New Roman" w:hAnsi="Times New Roman"/>
          <w:b/>
          <w:lang w:eastAsia="pl-PL"/>
        </w:rPr>
        <w:t>Ocena stanu dziedzictwa kulturowego gminy - analiza szans i zagrożeń.</w:t>
      </w:r>
      <w:bookmarkEnd w:id="7"/>
    </w:p>
    <w:p w:rsidR="007D49A4" w:rsidRPr="002B50DF" w:rsidRDefault="007D49A4" w:rsidP="007D49A4">
      <w:pPr>
        <w:pStyle w:val="Akapitzlist"/>
        <w:autoSpaceDE w:val="0"/>
        <w:autoSpaceDN w:val="0"/>
        <w:adjustRightInd w:val="0"/>
        <w:spacing w:after="0" w:line="240" w:lineRule="auto"/>
        <w:jc w:val="both"/>
        <w:outlineLvl w:val="0"/>
        <w:rPr>
          <w:rFonts w:ascii="Times New Roman" w:hAnsi="Times New Roman"/>
          <w:lang w:eastAsia="pl-PL"/>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4111"/>
      </w:tblGrid>
      <w:tr w:rsidR="0057680E" w:rsidRPr="002B50DF" w:rsidTr="004C3C9F">
        <w:trPr>
          <w:trHeight w:val="350"/>
        </w:trPr>
        <w:tc>
          <w:tcPr>
            <w:tcW w:w="4928"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360" w:lineRule="auto"/>
              <w:ind w:left="708"/>
              <w:jc w:val="both"/>
              <w:rPr>
                <w:rFonts w:ascii="Times New Roman" w:hAnsi="Times New Roman"/>
                <w:b/>
                <w:lang w:eastAsia="pl-PL"/>
              </w:rPr>
            </w:pPr>
            <w:r w:rsidRPr="002B50DF">
              <w:rPr>
                <w:rFonts w:ascii="Times New Roman" w:hAnsi="Times New Roman"/>
                <w:b/>
                <w:lang w:eastAsia="pl-PL"/>
              </w:rPr>
              <w:t>Mocne strony/potencjał</w:t>
            </w:r>
          </w:p>
        </w:tc>
        <w:tc>
          <w:tcPr>
            <w:tcW w:w="4111"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Słabe strony/problemy</w:t>
            </w:r>
          </w:p>
        </w:tc>
      </w:tr>
      <w:tr w:rsidR="0057680E" w:rsidRPr="002B50DF" w:rsidTr="004C3C9F">
        <w:trPr>
          <w:trHeight w:val="1444"/>
        </w:trPr>
        <w:tc>
          <w:tcPr>
            <w:tcW w:w="4928"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 </w:t>
            </w:r>
            <w:r w:rsidRPr="002B50DF">
              <w:rPr>
                <w:rFonts w:ascii="Times New Roman" w:eastAsiaTheme="minorHAnsi" w:hAnsi="Times New Roman"/>
              </w:rPr>
              <w:t>Aktualizowana na bieżąco gminna ewidencja zabytków</w:t>
            </w:r>
          </w:p>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atrakcyjne turystycznie położenie, w pobliżu ważnych szlaków komunikacyjnych, w sąsiedztwie miasta powiatowego</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zabytek wpisany do rejestru Wojewódzkiego Konserwatora Zabytków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unikatowe stanowisko archeologiczne</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 bogactwo miejsc i tradycji historycznych </w:t>
            </w:r>
            <w:r w:rsidRPr="002B50DF">
              <w:rPr>
                <w:rFonts w:ascii="Times New Roman" w:hAnsi="Times New Roman"/>
                <w:lang w:eastAsia="pl-PL"/>
              </w:rPr>
              <w:br/>
              <w:t>i kulturowych</w:t>
            </w:r>
          </w:p>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xml:space="preserve">- biblioteka gminna jako instytucja </w:t>
            </w:r>
            <w:r w:rsidR="004C3C9F">
              <w:rPr>
                <w:rFonts w:ascii="Times New Roman" w:hAnsi="Times New Roman"/>
                <w:lang w:eastAsia="pl-PL"/>
              </w:rPr>
              <w:t>u</w:t>
            </w:r>
            <w:r w:rsidRPr="002B50DF">
              <w:rPr>
                <w:rFonts w:ascii="Times New Roman" w:hAnsi="Times New Roman"/>
                <w:lang w:eastAsia="pl-PL"/>
              </w:rPr>
              <w:t>powszechniania kultury</w:t>
            </w:r>
          </w:p>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„dobry klimat” dla ochrony i poprawy stanu obiektów zabytkowych i historycznie i kulturowo ważnych, zarówno ze strony władz gminy jak i mieszkańców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Właściwe w</w:t>
            </w:r>
            <w:r w:rsidRPr="002B50DF">
              <w:rPr>
                <w:rFonts w:ascii="Times New Roman" w:eastAsiaTheme="minorHAnsi" w:hAnsi="Times New Roman"/>
              </w:rPr>
              <w:t>ykorzystywanie środków UE na cele związane z odnową obiektów zabytkowych</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możliwość pozyskania zewnętrznych środków finansowych na prace dotyczące zabytków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 </w:t>
            </w:r>
            <w:r w:rsidRPr="002B50DF">
              <w:rPr>
                <w:rFonts w:ascii="Times New Roman" w:eastAsiaTheme="minorHAnsi" w:hAnsi="Times New Roman"/>
              </w:rPr>
              <w:t>Współpraca samorządu z właścicielami obiektów zabytkowych</w:t>
            </w:r>
          </w:p>
        </w:tc>
        <w:tc>
          <w:tcPr>
            <w:tcW w:w="4111" w:type="dxa"/>
            <w:tcBorders>
              <w:top w:val="single" w:sz="4" w:space="0" w:color="auto"/>
              <w:left w:val="single" w:sz="4" w:space="0" w:color="auto"/>
              <w:bottom w:val="single" w:sz="4" w:space="0" w:color="auto"/>
              <w:right w:val="single" w:sz="4" w:space="0" w:color="auto"/>
            </w:tcBorders>
          </w:tcPr>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hAnsi="Times New Roman"/>
                <w:lang w:eastAsia="pl-PL"/>
              </w:rPr>
              <w:t xml:space="preserve">- </w:t>
            </w:r>
            <w:r w:rsidRPr="002B50DF">
              <w:rPr>
                <w:rFonts w:ascii="Times New Roman" w:eastAsiaTheme="minorHAnsi" w:hAnsi="Times New Roman"/>
              </w:rPr>
              <w:t>Nieuregulowany stan własności części obiektów zabytkowych</w:t>
            </w:r>
          </w:p>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Niedostateczne rozpoznanie zasobów krajobrazu kulturowego</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 niski poziom nakładów na kulturę </w:t>
            </w:r>
            <w:r w:rsidRPr="002B50DF">
              <w:rPr>
                <w:rFonts w:ascii="Times New Roman" w:hAnsi="Times New Roman"/>
                <w:lang w:eastAsia="pl-PL"/>
              </w:rPr>
              <w:br/>
              <w:t>i zabytki, co przejawia się w braku wkładu własnego samorządu w dużych projektach na rzecz zabytków i kultury</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niewystarczająca promocja dziedzictwa kulturowego</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brak zainteresowania sfery biznesu sfera kultury</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p>
        </w:tc>
      </w:tr>
      <w:tr w:rsidR="0057680E" w:rsidRPr="002B50DF" w:rsidTr="004C3C9F">
        <w:trPr>
          <w:trHeight w:val="350"/>
        </w:trPr>
        <w:tc>
          <w:tcPr>
            <w:tcW w:w="4928"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Szanse</w:t>
            </w:r>
          </w:p>
        </w:tc>
        <w:tc>
          <w:tcPr>
            <w:tcW w:w="4111"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Zagrożenia</w:t>
            </w:r>
          </w:p>
        </w:tc>
      </w:tr>
      <w:tr w:rsidR="0057680E" w:rsidRPr="002B50DF" w:rsidTr="004C3C9F">
        <w:trPr>
          <w:trHeight w:val="3590"/>
        </w:trPr>
        <w:tc>
          <w:tcPr>
            <w:tcW w:w="4928"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lastRenderedPageBreak/>
              <w:t xml:space="preserve"> Rozwój turystyki m.in. przez tworzenie tematycznych szlaków turystycznych</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eastAsiaTheme="minorHAnsi" w:hAnsi="Times New Roman"/>
              </w:rPr>
              <w:t>- Wykorzystanie dziedzictwa kulturowego do rozwoju gospodarczego</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silne znaczenie tożsamości lokalnej</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budowanie „małej ojczyzny:</w:t>
            </w:r>
          </w:p>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Popularyzacja regionalnych tradycji, obrzędów,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eastAsiaTheme="minorHAnsi" w:hAnsi="Times New Roman"/>
              </w:rPr>
              <w:t>- Rozwój turystyki w oparciu o zasoby lokalnego dziedzictwa kulturowego</w:t>
            </w:r>
          </w:p>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wzrost udziału instytucji kościelnych i organizacji pozarządowych w dziedzinie ochrony zabytków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wykreowanie nowych, atrakcyjnych „produktów” turystycznych</w:t>
            </w:r>
          </w:p>
        </w:tc>
        <w:tc>
          <w:tcPr>
            <w:tcW w:w="4111" w:type="dxa"/>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Niedostateczna dbałość o środowisko naturalne</w:t>
            </w:r>
          </w:p>
          <w:p w:rsidR="0057680E" w:rsidRPr="002B50DF" w:rsidRDefault="0057680E" w:rsidP="004C3C9F">
            <w:pPr>
              <w:autoSpaceDE w:val="0"/>
              <w:autoSpaceDN w:val="0"/>
              <w:adjustRightInd w:val="0"/>
              <w:spacing w:after="0" w:line="240" w:lineRule="auto"/>
              <w:rPr>
                <w:rFonts w:ascii="Times New Roman" w:eastAsiaTheme="minorHAnsi" w:hAnsi="Times New Roman"/>
              </w:rPr>
            </w:pPr>
            <w:r w:rsidRPr="002B50DF">
              <w:rPr>
                <w:rFonts w:ascii="Times New Roman" w:eastAsiaTheme="minorHAnsi" w:hAnsi="Times New Roman"/>
              </w:rPr>
              <w:t>- Niska świadomość społeczna w zakresie konieczności ochrony dziedzictwa kulturowego</w:t>
            </w:r>
          </w:p>
          <w:p w:rsidR="0057680E" w:rsidRPr="002B50DF" w:rsidRDefault="0057680E" w:rsidP="004C3C9F">
            <w:pPr>
              <w:autoSpaceDE w:val="0"/>
              <w:autoSpaceDN w:val="0"/>
              <w:adjustRightInd w:val="0"/>
              <w:spacing w:after="0" w:line="240" w:lineRule="auto"/>
              <w:rPr>
                <w:rFonts w:ascii="Times New Roman" w:eastAsiaTheme="minorHAnsi" w:hAnsi="Times New Roman"/>
              </w:rPr>
            </w:pPr>
            <w:r w:rsidRPr="002B50DF">
              <w:rPr>
                <w:rFonts w:ascii="Times New Roman" w:eastAsiaTheme="minorHAnsi" w:hAnsi="Times New Roman"/>
              </w:rPr>
              <w:t xml:space="preserve">- Brak miejscowego planu </w:t>
            </w:r>
            <w:r w:rsidR="004C3C9F">
              <w:rPr>
                <w:rFonts w:ascii="Times New Roman" w:eastAsiaTheme="minorHAnsi" w:hAnsi="Times New Roman"/>
              </w:rPr>
              <w:t>z</w:t>
            </w:r>
            <w:r w:rsidRPr="002B50DF">
              <w:rPr>
                <w:rFonts w:ascii="Times New Roman" w:eastAsiaTheme="minorHAnsi" w:hAnsi="Times New Roman"/>
              </w:rPr>
              <w:t>agospodarowania przestrzennego gminy</w:t>
            </w:r>
          </w:p>
          <w:p w:rsidR="0057680E" w:rsidRPr="002B50DF" w:rsidRDefault="0057680E" w:rsidP="00392B61">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Niewystarczające środki na badania naukowe dziedzictwa kulturowego</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eastAsiaTheme="minorHAnsi" w:hAnsi="Times New Roman"/>
              </w:rPr>
              <w:t>- Trudności w egzekwowaniu przepisów prawa w zakresie ochrony zabytków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postępująca degradacja zabytków</w:t>
            </w:r>
          </w:p>
          <w:p w:rsidR="0057680E" w:rsidRPr="002B50DF" w:rsidRDefault="0057680E" w:rsidP="00392B61">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niedostateczna aktywność kulturalna społeczeństwa</w:t>
            </w:r>
          </w:p>
        </w:tc>
      </w:tr>
    </w:tbl>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752343">
      <w:pPr>
        <w:pStyle w:val="Akapitzlist"/>
        <w:numPr>
          <w:ilvl w:val="0"/>
          <w:numId w:val="9"/>
        </w:numPr>
        <w:autoSpaceDE w:val="0"/>
        <w:autoSpaceDN w:val="0"/>
        <w:adjustRightInd w:val="0"/>
        <w:spacing w:after="0" w:line="240" w:lineRule="auto"/>
        <w:jc w:val="both"/>
        <w:outlineLvl w:val="0"/>
        <w:rPr>
          <w:rFonts w:ascii="Times New Roman" w:hAnsi="Times New Roman"/>
          <w:b/>
          <w:lang w:eastAsia="pl-PL"/>
        </w:rPr>
      </w:pPr>
      <w:bookmarkStart w:id="8" w:name="_Toc476219210"/>
      <w:r w:rsidRPr="002B50DF">
        <w:rPr>
          <w:rFonts w:ascii="Times New Roman" w:hAnsi="Times New Roman"/>
          <w:b/>
          <w:lang w:eastAsia="pl-PL"/>
        </w:rPr>
        <w:t>Założenia programowe</w:t>
      </w:r>
      <w:bookmarkEnd w:id="8"/>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223351">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Gmina Skarżysko Kościelne nie jest zbyt zasobna w obiekty zabytkowe będące w ochronie WKZ, jednak posiadamy na naszym terenie wiele kapliczek i pomników istotnych historycznie i kulturowo dla naszych mieszkańców. Gmina jako jednostka odpowiedzialna za stan tych obiektów musi prowadzić właściwą politykę dotyczącą kierunków działalności oraz kreowa</w:t>
      </w:r>
      <w:r w:rsidRPr="002B50DF">
        <w:rPr>
          <w:rFonts w:ascii="Times New Roman" w:eastAsia="TimesNewRoman" w:hAnsi="Times New Roman"/>
          <w:lang w:eastAsia="pl-PL"/>
        </w:rPr>
        <w:t xml:space="preserve">ć </w:t>
      </w:r>
      <w:r w:rsidRPr="002B50DF">
        <w:rPr>
          <w:rFonts w:ascii="Times New Roman" w:hAnsi="Times New Roman"/>
          <w:lang w:eastAsia="pl-PL"/>
        </w:rPr>
        <w:t>wła</w:t>
      </w:r>
      <w:r w:rsidRPr="002B50DF">
        <w:rPr>
          <w:rFonts w:ascii="Times New Roman" w:eastAsia="TimesNewRoman" w:hAnsi="Times New Roman"/>
          <w:lang w:eastAsia="pl-PL"/>
        </w:rPr>
        <w:t>ś</w:t>
      </w:r>
      <w:r w:rsidRPr="002B50DF">
        <w:rPr>
          <w:rFonts w:ascii="Times New Roman" w:hAnsi="Times New Roman"/>
          <w:lang w:eastAsia="pl-PL"/>
        </w:rPr>
        <w:t>ciwe postawy obywateli.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Do najwa</w:t>
      </w:r>
      <w:r w:rsidRPr="002B50DF">
        <w:rPr>
          <w:rFonts w:ascii="Times New Roman" w:eastAsia="TimesNewRoman" w:hAnsi="Times New Roman"/>
          <w:lang w:eastAsia="pl-PL"/>
        </w:rPr>
        <w:t>ż</w:t>
      </w:r>
      <w:r w:rsidRPr="002B50DF">
        <w:rPr>
          <w:rFonts w:ascii="Times New Roman" w:hAnsi="Times New Roman"/>
          <w:lang w:eastAsia="pl-PL"/>
        </w:rPr>
        <w:t>niejszych zada</w:t>
      </w:r>
      <w:r w:rsidRPr="002B50DF">
        <w:rPr>
          <w:rFonts w:ascii="Times New Roman" w:eastAsia="TimesNewRoman" w:hAnsi="Times New Roman"/>
          <w:lang w:eastAsia="pl-PL"/>
        </w:rPr>
        <w:t xml:space="preserve">ń </w:t>
      </w:r>
      <w:r w:rsidRPr="002B50DF">
        <w:rPr>
          <w:rFonts w:ascii="Times New Roman" w:hAnsi="Times New Roman"/>
          <w:lang w:eastAsia="pl-PL"/>
        </w:rPr>
        <w:t>w tym wzgl</w:t>
      </w:r>
      <w:r w:rsidRPr="002B50DF">
        <w:rPr>
          <w:rFonts w:ascii="Times New Roman" w:eastAsia="TimesNewRoman" w:hAnsi="Times New Roman"/>
          <w:lang w:eastAsia="pl-PL"/>
        </w:rPr>
        <w:t>ę</w:t>
      </w:r>
      <w:r w:rsidRPr="002B50DF">
        <w:rPr>
          <w:rFonts w:ascii="Times New Roman" w:hAnsi="Times New Roman"/>
          <w:lang w:eastAsia="pl-PL"/>
        </w:rPr>
        <w:t>dzie nale</w:t>
      </w:r>
      <w:r w:rsidRPr="002B50DF">
        <w:rPr>
          <w:rFonts w:ascii="Times New Roman" w:eastAsia="TimesNewRoman" w:hAnsi="Times New Roman"/>
          <w:lang w:eastAsia="pl-PL"/>
        </w:rPr>
        <w:t>ż</w:t>
      </w:r>
      <w:r w:rsidRPr="002B50DF">
        <w:rPr>
          <w:rFonts w:ascii="Times New Roman" w:hAnsi="Times New Roman"/>
          <w:lang w:eastAsia="pl-PL"/>
        </w:rPr>
        <w:t>y:</w:t>
      </w:r>
    </w:p>
    <w:p w:rsidR="007D49A4"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1/ dofinansowanie prac restauratorsko – konserwatorskich na obiektach zespołu kościoła parafialnego </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w Skarżysku Kościelnym, wpisanym do rejestru WKZ i będącego w zarządzie Parafii Rzymsko-Katolickiej pw. Św. Trójcy w Skarżysku Kościelnym,</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prowadzenie prac remontowych na obiektach ujętych w gminnej ewidencji, tak aby zachować ich historyczny charakter i uporządkować zagospodarowanie przestrzeni publicznej,</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edukacja mieszka</w:t>
      </w:r>
      <w:r w:rsidRPr="002B50DF">
        <w:rPr>
          <w:rFonts w:ascii="Times New Roman" w:eastAsia="TimesNewRoman" w:hAnsi="Times New Roman"/>
          <w:lang w:eastAsia="pl-PL"/>
        </w:rPr>
        <w:t>ń</w:t>
      </w:r>
      <w:r w:rsidRPr="002B50DF">
        <w:rPr>
          <w:rFonts w:ascii="Times New Roman" w:hAnsi="Times New Roman"/>
          <w:lang w:eastAsia="pl-PL"/>
        </w:rPr>
        <w:t>ców w zakresie konieczno</w:t>
      </w:r>
      <w:r w:rsidRPr="002B50DF">
        <w:rPr>
          <w:rFonts w:ascii="Times New Roman" w:eastAsia="TimesNewRoman" w:hAnsi="Times New Roman"/>
          <w:lang w:eastAsia="pl-PL"/>
        </w:rPr>
        <w:t>ś</w:t>
      </w:r>
      <w:r w:rsidRPr="002B50DF">
        <w:rPr>
          <w:rFonts w:ascii="Times New Roman" w:hAnsi="Times New Roman"/>
          <w:lang w:eastAsia="pl-PL"/>
        </w:rPr>
        <w:t>ci ochrony dziedzictwa kulturowego, propagowanie idei poszanowania lokalnych tradycji,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4/  tworzenie </w:t>
      </w:r>
      <w:r w:rsidRPr="002B50DF">
        <w:rPr>
          <w:rFonts w:ascii="Times New Roman" w:eastAsia="TimesNewRoman" w:hAnsi="Times New Roman"/>
          <w:lang w:eastAsia="pl-PL"/>
        </w:rPr>
        <w:t>ś</w:t>
      </w:r>
      <w:r w:rsidRPr="002B50DF">
        <w:rPr>
          <w:rFonts w:ascii="Times New Roman" w:hAnsi="Times New Roman"/>
          <w:lang w:eastAsia="pl-PL"/>
        </w:rPr>
        <w:t>cie</w:t>
      </w:r>
      <w:r w:rsidRPr="002B50DF">
        <w:rPr>
          <w:rFonts w:ascii="Times New Roman" w:eastAsia="TimesNewRoman" w:hAnsi="Times New Roman"/>
          <w:lang w:eastAsia="pl-PL"/>
        </w:rPr>
        <w:t>ż</w:t>
      </w:r>
      <w:r w:rsidRPr="002B50DF">
        <w:rPr>
          <w:rFonts w:ascii="Times New Roman" w:hAnsi="Times New Roman"/>
          <w:lang w:eastAsia="pl-PL"/>
        </w:rPr>
        <w:t>ek edukacyjnych dla młodzie</w:t>
      </w:r>
      <w:r w:rsidRPr="002B50DF">
        <w:rPr>
          <w:rFonts w:ascii="Times New Roman" w:eastAsia="TimesNewRoman" w:hAnsi="Times New Roman"/>
          <w:lang w:eastAsia="pl-PL"/>
        </w:rPr>
        <w:t>ż</w:t>
      </w:r>
      <w:r w:rsidRPr="002B50DF">
        <w:rPr>
          <w:rFonts w:ascii="Times New Roman" w:hAnsi="Times New Roman"/>
          <w:lang w:eastAsia="pl-PL"/>
        </w:rPr>
        <w:t>y szkolnej, maj</w:t>
      </w:r>
      <w:r w:rsidRPr="002B50DF">
        <w:rPr>
          <w:rFonts w:ascii="Times New Roman" w:eastAsia="TimesNewRoman" w:hAnsi="Times New Roman"/>
          <w:lang w:eastAsia="pl-PL"/>
        </w:rPr>
        <w:t>ą</w:t>
      </w:r>
      <w:r w:rsidRPr="002B50DF">
        <w:rPr>
          <w:rFonts w:ascii="Times New Roman" w:hAnsi="Times New Roman"/>
          <w:lang w:eastAsia="pl-PL"/>
        </w:rPr>
        <w:t>cej na celu u</w:t>
      </w:r>
      <w:r w:rsidRPr="002B50DF">
        <w:rPr>
          <w:rFonts w:ascii="Times New Roman" w:eastAsia="TimesNewRoman" w:hAnsi="Times New Roman"/>
          <w:lang w:eastAsia="pl-PL"/>
        </w:rPr>
        <w:t>ś</w:t>
      </w:r>
      <w:r w:rsidRPr="002B50DF">
        <w:rPr>
          <w:rFonts w:ascii="Times New Roman" w:hAnsi="Times New Roman"/>
          <w:lang w:eastAsia="pl-PL"/>
        </w:rPr>
        <w:t>wiadomieni</w:t>
      </w:r>
      <w:r w:rsidR="00790579" w:rsidRPr="002B50DF">
        <w:rPr>
          <w:rFonts w:ascii="Times New Roman" w:hAnsi="Times New Roman"/>
          <w:lang w:eastAsia="pl-PL"/>
        </w:rPr>
        <w:t>e</w:t>
      </w:r>
      <w:r w:rsidRPr="002B50DF">
        <w:rPr>
          <w:rFonts w:ascii="Times New Roman" w:hAnsi="Times New Roman"/>
          <w:lang w:eastAsia="pl-PL"/>
        </w:rPr>
        <w:t xml:space="preserve"> roli zabytków </w:t>
      </w:r>
      <w:r w:rsidR="007D49A4">
        <w:rPr>
          <w:rFonts w:ascii="Times New Roman" w:hAnsi="Times New Roman"/>
          <w:lang w:eastAsia="pl-PL"/>
        </w:rPr>
        <w:br/>
      </w:r>
      <w:r w:rsidRPr="002B50DF">
        <w:rPr>
          <w:rFonts w:ascii="Times New Roman" w:hAnsi="Times New Roman"/>
          <w:lang w:eastAsia="pl-PL"/>
        </w:rPr>
        <w:t>w krajobrazie kulturowym,</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5/ utworzenie izb regionalnych gromadz</w:t>
      </w:r>
      <w:r w:rsidRPr="002B50DF">
        <w:rPr>
          <w:rFonts w:ascii="Times New Roman" w:eastAsia="TimesNewRoman" w:hAnsi="Times New Roman"/>
          <w:lang w:eastAsia="pl-PL"/>
        </w:rPr>
        <w:t>ą</w:t>
      </w:r>
      <w:r w:rsidRPr="002B50DF">
        <w:rPr>
          <w:rFonts w:ascii="Times New Roman" w:hAnsi="Times New Roman"/>
          <w:lang w:eastAsia="pl-PL"/>
        </w:rPr>
        <w:t>cych przedmioty z przeszło</w:t>
      </w:r>
      <w:r w:rsidRPr="002B50DF">
        <w:rPr>
          <w:rFonts w:ascii="Times New Roman" w:eastAsia="TimesNewRoman" w:hAnsi="Times New Roman"/>
          <w:lang w:eastAsia="pl-PL"/>
        </w:rPr>
        <w:t>ś</w:t>
      </w:r>
      <w:r w:rsidRPr="002B50DF">
        <w:rPr>
          <w:rFonts w:ascii="Times New Roman" w:hAnsi="Times New Roman"/>
          <w:lang w:eastAsia="pl-PL"/>
        </w:rPr>
        <w:t>ci</w:t>
      </w:r>
      <w:r w:rsidR="00790579" w:rsidRPr="002B50DF">
        <w:rPr>
          <w:rFonts w:ascii="Times New Roman" w:hAnsi="Times New Roman"/>
          <w:lang w:eastAsia="pl-PL"/>
        </w:rPr>
        <w:t xml:space="preserve"> („Spichlerz Regionalny” – utworzony przez Elżbietę Jach)</w:t>
      </w:r>
      <w:r w:rsidRPr="002B50DF">
        <w:rPr>
          <w:rFonts w:ascii="Times New Roman" w:hAnsi="Times New Roman"/>
          <w:lang w:eastAsia="pl-PL"/>
        </w:rPr>
        <w:t>,</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6/ administracyjne egzekwowanie rygorów okre</w:t>
      </w:r>
      <w:r w:rsidRPr="002B50DF">
        <w:rPr>
          <w:rFonts w:ascii="Times New Roman" w:eastAsia="TimesNewRoman" w:hAnsi="Times New Roman"/>
          <w:lang w:eastAsia="pl-PL"/>
        </w:rPr>
        <w:t>ś</w:t>
      </w:r>
      <w:r w:rsidRPr="002B50DF">
        <w:rPr>
          <w:rFonts w:ascii="Times New Roman" w:hAnsi="Times New Roman"/>
          <w:lang w:eastAsia="pl-PL"/>
        </w:rPr>
        <w:t>lonych mi</w:t>
      </w:r>
      <w:r w:rsidRPr="002B50DF">
        <w:rPr>
          <w:rFonts w:ascii="Times New Roman" w:eastAsia="TimesNewRoman" w:hAnsi="Times New Roman"/>
          <w:lang w:eastAsia="pl-PL"/>
        </w:rPr>
        <w:t>ę</w:t>
      </w:r>
      <w:r w:rsidRPr="002B50DF">
        <w:rPr>
          <w:rFonts w:ascii="Times New Roman" w:hAnsi="Times New Roman"/>
          <w:lang w:eastAsia="pl-PL"/>
        </w:rPr>
        <w:t>dzy innymi w warunkach zabudowy, planach zagospodarowania przestrzennego głównie w zakresie wysoko</w:t>
      </w:r>
      <w:r w:rsidRPr="002B50DF">
        <w:rPr>
          <w:rFonts w:ascii="Times New Roman" w:eastAsia="TimesNewRoman" w:hAnsi="Times New Roman"/>
          <w:lang w:eastAsia="pl-PL"/>
        </w:rPr>
        <w:t>ś</w:t>
      </w:r>
      <w:r w:rsidRPr="002B50DF">
        <w:rPr>
          <w:rFonts w:ascii="Times New Roman" w:hAnsi="Times New Roman"/>
          <w:lang w:eastAsia="pl-PL"/>
        </w:rPr>
        <w:t>ci zabudowy jej charakteru i funkcji, a tak</w:t>
      </w:r>
      <w:r w:rsidRPr="002B50DF">
        <w:rPr>
          <w:rFonts w:ascii="Times New Roman" w:eastAsia="TimesNewRoman" w:hAnsi="Times New Roman"/>
          <w:lang w:eastAsia="pl-PL"/>
        </w:rPr>
        <w:t>ż</w:t>
      </w:r>
      <w:r w:rsidRPr="002B50DF">
        <w:rPr>
          <w:rFonts w:ascii="Times New Roman" w:hAnsi="Times New Roman"/>
          <w:lang w:eastAsia="pl-PL"/>
        </w:rPr>
        <w:t>e ochrony wyznaczonych obszarów,</w:t>
      </w:r>
    </w:p>
    <w:p w:rsidR="004E4FC8" w:rsidRPr="002B50DF" w:rsidRDefault="004E4FC8" w:rsidP="00E444D9">
      <w:pPr>
        <w:autoSpaceDE w:val="0"/>
        <w:autoSpaceDN w:val="0"/>
        <w:adjustRightInd w:val="0"/>
        <w:spacing w:after="0" w:line="240" w:lineRule="auto"/>
        <w:jc w:val="both"/>
        <w:rPr>
          <w:rFonts w:ascii="Times New Roman" w:eastAsia="TimesNewRoman" w:hAnsi="Times New Roman"/>
          <w:lang w:eastAsia="pl-PL"/>
        </w:rPr>
      </w:pPr>
      <w:r w:rsidRPr="002B50DF">
        <w:rPr>
          <w:rFonts w:ascii="Times New Roman" w:hAnsi="Times New Roman"/>
          <w:lang w:eastAsia="pl-PL"/>
        </w:rPr>
        <w:t>7/ wydzielenie w corocznym bud</w:t>
      </w:r>
      <w:r w:rsidRPr="002B50DF">
        <w:rPr>
          <w:rFonts w:ascii="Times New Roman" w:eastAsia="TimesNewRoman" w:hAnsi="Times New Roman"/>
          <w:lang w:eastAsia="pl-PL"/>
        </w:rPr>
        <w:t>ż</w:t>
      </w:r>
      <w:r w:rsidRPr="002B50DF">
        <w:rPr>
          <w:rFonts w:ascii="Times New Roman" w:hAnsi="Times New Roman"/>
          <w:lang w:eastAsia="pl-PL"/>
        </w:rPr>
        <w:t xml:space="preserve">ecie gminy </w:t>
      </w:r>
      <w:r w:rsidRPr="002B50DF">
        <w:rPr>
          <w:rFonts w:ascii="Times New Roman" w:eastAsia="TimesNewRoman" w:hAnsi="Times New Roman"/>
          <w:lang w:eastAsia="pl-PL"/>
        </w:rPr>
        <w:t>ś</w:t>
      </w:r>
      <w:r w:rsidRPr="002B50DF">
        <w:rPr>
          <w:rFonts w:ascii="Times New Roman" w:hAnsi="Times New Roman"/>
          <w:lang w:eastAsia="pl-PL"/>
        </w:rPr>
        <w:t>rodków finansowych na ochron</w:t>
      </w:r>
      <w:r w:rsidRPr="002B50DF">
        <w:rPr>
          <w:rFonts w:ascii="Times New Roman" w:eastAsia="TimesNewRoman" w:hAnsi="Times New Roman"/>
          <w:lang w:eastAsia="pl-PL"/>
        </w:rPr>
        <w:t xml:space="preserve">ę </w:t>
      </w:r>
      <w:r w:rsidRPr="002B50DF">
        <w:rPr>
          <w:rFonts w:ascii="Times New Roman" w:hAnsi="Times New Roman"/>
          <w:lang w:eastAsia="pl-PL"/>
        </w:rPr>
        <w:t>zabytków z przeznaczeniem na dotacje na prace restauratorsko – konserwatorskie wpisanego do rejestru zabytków zespołu kościoła parafialnego oraz systematyczne remonty pozostałych kapliczek i pomników,</w:t>
      </w:r>
    </w:p>
    <w:p w:rsidR="004E4FC8" w:rsidRPr="002B50DF" w:rsidRDefault="004E4FC8" w:rsidP="00E444D9">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8/ przygotowywanie wniosków o środki z programów, funduszy europejskich i innych na powyższe prace,</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9/ prezentacja na stronie internetowej gminy walorów krajobrazowych z wyeksponowaniem zabytków,</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10/ zapis</w:t>
      </w:r>
      <w:r w:rsidR="00790579" w:rsidRPr="002B50DF">
        <w:rPr>
          <w:rFonts w:ascii="Times New Roman" w:hAnsi="Times New Roman"/>
          <w:lang w:eastAsia="pl-PL"/>
        </w:rPr>
        <w:t>anie</w:t>
      </w:r>
      <w:r w:rsidRPr="002B50DF">
        <w:rPr>
          <w:rFonts w:ascii="Times New Roman" w:hAnsi="Times New Roman"/>
          <w:lang w:eastAsia="pl-PL"/>
        </w:rPr>
        <w:t xml:space="preserve"> w </w:t>
      </w:r>
      <w:r w:rsidR="00790579" w:rsidRPr="002B50DF">
        <w:rPr>
          <w:rFonts w:ascii="Times New Roman" w:hAnsi="Times New Roman"/>
          <w:lang w:eastAsia="pl-PL"/>
        </w:rPr>
        <w:t>studium uwarunkowań</w:t>
      </w:r>
      <w:r w:rsidRPr="002B50DF">
        <w:rPr>
          <w:rFonts w:ascii="Times New Roman" w:hAnsi="Times New Roman"/>
          <w:lang w:eastAsia="pl-PL"/>
        </w:rPr>
        <w:t xml:space="preserve"> </w:t>
      </w:r>
      <w:r w:rsidR="00790579" w:rsidRPr="002B50DF">
        <w:rPr>
          <w:rFonts w:ascii="Times New Roman" w:hAnsi="Times New Roman"/>
          <w:lang w:eastAsia="pl-PL"/>
        </w:rPr>
        <w:t xml:space="preserve">i kierunków </w:t>
      </w:r>
      <w:r w:rsidRPr="002B50DF">
        <w:rPr>
          <w:rFonts w:ascii="Times New Roman" w:hAnsi="Times New Roman"/>
          <w:lang w:eastAsia="pl-PL"/>
        </w:rPr>
        <w:t>zagospodarowania przestrzennego gminy szczegółowych ustale</w:t>
      </w:r>
      <w:r w:rsidRPr="002B50DF">
        <w:rPr>
          <w:rFonts w:ascii="Times New Roman" w:eastAsia="TimesNewRoman" w:hAnsi="Times New Roman"/>
          <w:lang w:eastAsia="pl-PL"/>
        </w:rPr>
        <w:t xml:space="preserve">ń </w:t>
      </w:r>
      <w:r w:rsidRPr="002B50DF">
        <w:rPr>
          <w:rFonts w:ascii="Times New Roman" w:hAnsi="Times New Roman"/>
          <w:lang w:eastAsia="pl-PL"/>
        </w:rPr>
        <w:t>w zakresie działa</w:t>
      </w:r>
      <w:r w:rsidRPr="002B50DF">
        <w:rPr>
          <w:rFonts w:ascii="Times New Roman" w:eastAsia="TimesNewRoman" w:hAnsi="Times New Roman"/>
          <w:lang w:eastAsia="pl-PL"/>
        </w:rPr>
        <w:t xml:space="preserve">ń </w:t>
      </w:r>
      <w:r w:rsidRPr="002B50DF">
        <w:rPr>
          <w:rFonts w:ascii="Times New Roman" w:hAnsi="Times New Roman"/>
          <w:lang w:eastAsia="pl-PL"/>
        </w:rPr>
        <w:t>inwestycyjnych wła</w:t>
      </w:r>
      <w:r w:rsidRPr="002B50DF">
        <w:rPr>
          <w:rFonts w:ascii="Times New Roman" w:eastAsia="TimesNewRoman" w:hAnsi="Times New Roman"/>
          <w:lang w:eastAsia="pl-PL"/>
        </w:rPr>
        <w:t>ś</w:t>
      </w:r>
      <w:r w:rsidRPr="002B50DF">
        <w:rPr>
          <w:rFonts w:ascii="Times New Roman" w:hAnsi="Times New Roman"/>
          <w:lang w:eastAsia="pl-PL"/>
        </w:rPr>
        <w:t>ciwych z punktu widzenia ochrony zabytków i krajobrazu kulturowego.</w:t>
      </w:r>
    </w:p>
    <w:p w:rsidR="004E4FC8" w:rsidRPr="002B50DF" w:rsidRDefault="004E4FC8" w:rsidP="00605872">
      <w:pPr>
        <w:pStyle w:val="Nagwek1"/>
        <w:rPr>
          <w:rFonts w:ascii="Times New Roman" w:hAnsi="Times New Roman" w:cs="Times New Roman"/>
          <w:b/>
          <w:sz w:val="22"/>
          <w:szCs w:val="22"/>
          <w:lang w:eastAsia="pl-PL"/>
        </w:rPr>
      </w:pPr>
      <w:bookmarkStart w:id="9" w:name="_Toc476219211"/>
      <w:r w:rsidRPr="00223351">
        <w:rPr>
          <w:rFonts w:ascii="Times New Roman" w:hAnsi="Times New Roman" w:cs="Times New Roman"/>
          <w:b/>
          <w:color w:val="auto"/>
          <w:sz w:val="22"/>
          <w:szCs w:val="22"/>
          <w:lang w:eastAsia="pl-PL"/>
        </w:rPr>
        <w:t>7. 1. Priorytety, zadania i kierunki działań programu opieki</w:t>
      </w:r>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6633"/>
      </w:tblGrid>
      <w:tr w:rsidR="0057680E" w:rsidRPr="002B50DF" w:rsidTr="00392B61">
        <w:tc>
          <w:tcPr>
            <w:tcW w:w="9889" w:type="dxa"/>
            <w:gridSpan w:val="2"/>
            <w:tcBorders>
              <w:top w:val="single" w:sz="4" w:space="0" w:color="auto"/>
              <w:left w:val="single" w:sz="4" w:space="0" w:color="auto"/>
              <w:bottom w:val="single" w:sz="4" w:space="0" w:color="auto"/>
              <w:right w:val="single" w:sz="4" w:space="0" w:color="auto"/>
            </w:tcBorders>
            <w:hideMark/>
          </w:tcPr>
          <w:p w:rsidR="0057680E" w:rsidRPr="002B50DF" w:rsidRDefault="0057680E" w:rsidP="00392B61">
            <w:pPr>
              <w:autoSpaceDE w:val="0"/>
              <w:autoSpaceDN w:val="0"/>
              <w:adjustRightInd w:val="0"/>
              <w:spacing w:after="0" w:line="240" w:lineRule="auto"/>
              <w:jc w:val="both"/>
              <w:rPr>
                <w:rFonts w:ascii="Times New Roman" w:hAnsi="Times New Roman"/>
                <w:b/>
                <w:lang w:eastAsia="pl-PL"/>
              </w:rPr>
            </w:pPr>
            <w:r w:rsidRPr="002B50DF">
              <w:rPr>
                <w:rFonts w:ascii="Times New Roman" w:hAnsi="Times New Roman"/>
                <w:b/>
                <w:lang w:eastAsia="pl-PL"/>
              </w:rPr>
              <w:t xml:space="preserve">Priorytet I. Rewaloryzacja dziedzictwa kulturowego jako element rozwoju </w:t>
            </w:r>
            <w:proofErr w:type="spellStart"/>
            <w:r w:rsidRPr="002B50DF">
              <w:rPr>
                <w:rFonts w:ascii="Times New Roman" w:hAnsi="Times New Roman"/>
                <w:b/>
                <w:lang w:eastAsia="pl-PL"/>
              </w:rPr>
              <w:t>społeczno</w:t>
            </w:r>
            <w:proofErr w:type="spellEnd"/>
            <w:r w:rsidRPr="002B50DF">
              <w:rPr>
                <w:rFonts w:ascii="Times New Roman" w:hAnsi="Times New Roman"/>
                <w:b/>
                <w:lang w:eastAsia="pl-PL"/>
              </w:rPr>
              <w:t xml:space="preserve"> – gospodarczego gminy</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Kierunki działań</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Zadania</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Zahamowanie procesu degradacji zabytków i doprowadzenie do poprawy stanu ich zachowania</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dofinansowanie prac restauratorsko – konserwatorskich przy obiektach niebędących własnością gminy w postaci stosownej uchwały dotyczącej udzielania dotacji</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7D49A4">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Podejmowanie działań zwiększających atrakcyjność zabytków</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prowadzenie bieżących prac porządkowych przy obiektach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iluminacja najcenniejszych zabytków gminy</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7D49A4">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 xml:space="preserve">Podejmowanie działań umożliwiających tworzenie miejsc pracy związanych </w:t>
            </w:r>
            <w:r w:rsidRPr="002B50DF">
              <w:rPr>
                <w:rFonts w:ascii="Times New Roman" w:hAnsi="Times New Roman"/>
                <w:lang w:eastAsia="pl-PL"/>
              </w:rPr>
              <w:br/>
            </w:r>
            <w:r w:rsidRPr="002B50DF">
              <w:rPr>
                <w:rFonts w:ascii="Times New Roman" w:hAnsi="Times New Roman"/>
                <w:lang w:eastAsia="pl-PL"/>
              </w:rPr>
              <w:lastRenderedPageBreak/>
              <w:t>z opieką nad zabytkami</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lastRenderedPageBreak/>
              <w:t>1/ współpraca z PUP Skarżysko-Kamienna w zakresie zatrudnienia subsydiowanego do prowadzenia bieżących prac porządkowych</w:t>
            </w:r>
          </w:p>
        </w:tc>
      </w:tr>
      <w:tr w:rsidR="0057680E" w:rsidRPr="002B50DF" w:rsidTr="00392B61">
        <w:tc>
          <w:tcPr>
            <w:tcW w:w="9889" w:type="dxa"/>
            <w:gridSpan w:val="2"/>
            <w:tcBorders>
              <w:top w:val="single" w:sz="4" w:space="0" w:color="auto"/>
              <w:left w:val="single" w:sz="4" w:space="0" w:color="auto"/>
              <w:bottom w:val="single" w:sz="4" w:space="0" w:color="auto"/>
              <w:right w:val="single" w:sz="4" w:space="0" w:color="auto"/>
            </w:tcBorders>
            <w:hideMark/>
          </w:tcPr>
          <w:p w:rsidR="0057680E" w:rsidRPr="002B50DF" w:rsidRDefault="0057680E" w:rsidP="007D49A4">
            <w:pPr>
              <w:autoSpaceDE w:val="0"/>
              <w:autoSpaceDN w:val="0"/>
              <w:adjustRightInd w:val="0"/>
              <w:spacing w:after="0" w:line="240" w:lineRule="auto"/>
              <w:rPr>
                <w:rFonts w:ascii="Times New Roman" w:hAnsi="Times New Roman"/>
                <w:b/>
                <w:lang w:eastAsia="pl-PL"/>
              </w:rPr>
            </w:pPr>
            <w:r w:rsidRPr="002B50DF">
              <w:rPr>
                <w:rFonts w:ascii="Times New Roman" w:hAnsi="Times New Roman"/>
                <w:b/>
                <w:lang w:eastAsia="pl-PL"/>
              </w:rPr>
              <w:lastRenderedPageBreak/>
              <w:t>Priorytet II. Badanie i dokumentacja dziedzictwa kulturowego oraz promocja i edukacja służąca budowaniu tożsamości</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Kierunki działań</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360" w:lineRule="auto"/>
              <w:jc w:val="both"/>
              <w:rPr>
                <w:rFonts w:ascii="Times New Roman" w:hAnsi="Times New Roman"/>
                <w:b/>
                <w:lang w:eastAsia="pl-PL"/>
              </w:rPr>
            </w:pPr>
            <w:r w:rsidRPr="002B50DF">
              <w:rPr>
                <w:rFonts w:ascii="Times New Roman" w:hAnsi="Times New Roman"/>
                <w:b/>
                <w:lang w:eastAsia="pl-PL"/>
              </w:rPr>
              <w:t>Zadania</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Szeroki dostęp do informacji </w:t>
            </w:r>
            <w:r w:rsidRPr="002B50DF">
              <w:rPr>
                <w:rFonts w:ascii="Times New Roman" w:hAnsi="Times New Roman"/>
                <w:lang w:eastAsia="pl-PL"/>
              </w:rPr>
              <w:br/>
              <w:t>o dziedzictwie kulturowym gminy</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udostępnienie informacji o zabytkach gminy na stronie internetowej gminy</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tworzenie gminnego systemu informacji i promocji (bazy danych) środowiska kulturowego</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opracowanie mapy zabytków gminy, jako atrakcyjnej graficznie formy promocji ułatwiającej dotarcie do wszystkich elementów dziedzictwa kulturowego</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Edukacja i popularyzacja wiedzy o regionalnym dziedzictwie kulturowym</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organizowanie szkoleń związanych z ochroną dziedzictwa kulturowego i udział w nich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organizowanie i wspieranie realizacji konkursów, wystaw i innych działań edukacyjnych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wydawanie i wspieranie publikacji (w tym folderów promocyjnych, przewodników) poświęconych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problematyce dziedzictwa kulturowego gminy</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4/ popularyzacja dobrych realizacji konserwatorskich i budowlanych przy zabytkach, popularyzacja</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dobrych praktyk projektowych przy zabytkach, a także zagospodarowaniu obszarów oraz terenów cennych kulturowo, przyrodniczo i krajobrazowo</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5/ wprowadzenie i upowszechnienie tematyki ochrony dziedzictwa kulturowego do systemu</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edukacji przedszkolnej i szkolnej</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tcPr>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Specjalistyczne rozpoznanie badawcze poszczególnych obiektów, zespołów oraz obszarów zabytkowych związane z przygotowywanym lub realizowanym procesem inwestycyjnym</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prowadzenie monitoringu i weryfikacji obiektów uwzględnionych w gminnej ewidencji zabytków</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(z zastosowaniem komputerowej bazy danych)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dofinansowanie wykonania inwentaryzacji architektoniczno-konserwatorskiej zagrożonych</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obiektów zabytkowych</w:t>
            </w:r>
          </w:p>
        </w:tc>
      </w:tr>
      <w:tr w:rsidR="0057680E" w:rsidRPr="002B50DF" w:rsidTr="00392B61">
        <w:tc>
          <w:tcPr>
            <w:tcW w:w="3256" w:type="dxa"/>
            <w:tcBorders>
              <w:top w:val="single" w:sz="4" w:space="0" w:color="auto"/>
              <w:left w:val="single" w:sz="4" w:space="0" w:color="auto"/>
              <w:bottom w:val="single" w:sz="4" w:space="0" w:color="auto"/>
              <w:right w:val="single" w:sz="4" w:space="0" w:color="auto"/>
            </w:tcBorders>
            <w:hideMark/>
          </w:tcPr>
          <w:p w:rsidR="0057680E" w:rsidRPr="002B50DF" w:rsidRDefault="0057680E" w:rsidP="004C3C9F">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Promocja regionalnego dziedzictwa kulturowego służąca kreacji produktów</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turystyki kulturowej</w:t>
            </w:r>
          </w:p>
        </w:tc>
        <w:tc>
          <w:tcPr>
            <w:tcW w:w="6633" w:type="dxa"/>
            <w:tcBorders>
              <w:top w:val="single" w:sz="4" w:space="0" w:color="auto"/>
              <w:left w:val="single" w:sz="4" w:space="0" w:color="auto"/>
              <w:bottom w:val="single" w:sz="4" w:space="0" w:color="auto"/>
              <w:right w:val="single" w:sz="4" w:space="0" w:color="auto"/>
            </w:tcBorders>
            <w:hideMark/>
          </w:tcPr>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opracowanie szlaków turystycznych wykorzystujących walory dziedzictwa kulturowego</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utworzenie i modernizacja elementów infrastruktury służących funkcjonowaniu i rozwojowi turystyki kulturowej</w:t>
            </w:r>
          </w:p>
          <w:p w:rsidR="0057680E" w:rsidRPr="002B50DF" w:rsidRDefault="0057680E" w:rsidP="008E6AB3">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wprowadzenie zintegrowanego systemu informacji wizualnej (m.in. tablic informacyjnych) obejmującego zasoby i wartości dziedzictwa kulturowego gminy</w:t>
            </w:r>
          </w:p>
        </w:tc>
      </w:tr>
    </w:tbl>
    <w:p w:rsidR="007D49A4" w:rsidRDefault="007D49A4" w:rsidP="004E4FC8">
      <w:pPr>
        <w:autoSpaceDE w:val="0"/>
        <w:autoSpaceDN w:val="0"/>
        <w:adjustRightInd w:val="0"/>
        <w:spacing w:after="0" w:line="360" w:lineRule="auto"/>
        <w:jc w:val="both"/>
        <w:rPr>
          <w:rFonts w:ascii="Times New Roman" w:hAnsi="Times New Roman"/>
          <w:b/>
          <w:u w:val="single"/>
          <w:lang w:eastAsia="pl-PL"/>
        </w:rPr>
      </w:pPr>
    </w:p>
    <w:p w:rsidR="004E4FC8" w:rsidRPr="002B50DF" w:rsidRDefault="006D7A77" w:rsidP="004E4FC8">
      <w:pPr>
        <w:autoSpaceDE w:val="0"/>
        <w:autoSpaceDN w:val="0"/>
        <w:adjustRightInd w:val="0"/>
        <w:spacing w:after="0" w:line="360" w:lineRule="auto"/>
        <w:jc w:val="both"/>
        <w:rPr>
          <w:rFonts w:ascii="Times New Roman" w:hAnsi="Times New Roman"/>
          <w:b/>
          <w:u w:val="single"/>
          <w:lang w:eastAsia="pl-PL"/>
        </w:rPr>
      </w:pPr>
      <w:r w:rsidRPr="002B50DF">
        <w:rPr>
          <w:rFonts w:ascii="Times New Roman" w:hAnsi="Times New Roman"/>
          <w:b/>
          <w:u w:val="single"/>
          <w:lang w:eastAsia="pl-PL"/>
        </w:rPr>
        <w:t>K</w:t>
      </w:r>
      <w:r w:rsidR="004E4FC8" w:rsidRPr="002B50DF">
        <w:rPr>
          <w:rFonts w:ascii="Times New Roman" w:hAnsi="Times New Roman"/>
          <w:b/>
          <w:u w:val="single"/>
          <w:lang w:eastAsia="pl-PL"/>
        </w:rPr>
        <w:t>ierunk</w:t>
      </w:r>
      <w:r w:rsidRPr="002B50DF">
        <w:rPr>
          <w:rFonts w:ascii="Times New Roman" w:hAnsi="Times New Roman"/>
          <w:b/>
          <w:u w:val="single"/>
          <w:lang w:eastAsia="pl-PL"/>
        </w:rPr>
        <w:t>i</w:t>
      </w:r>
      <w:r w:rsidR="004E4FC8" w:rsidRPr="002B50DF">
        <w:rPr>
          <w:rFonts w:ascii="Times New Roman" w:hAnsi="Times New Roman"/>
          <w:b/>
          <w:u w:val="single"/>
          <w:lang w:eastAsia="pl-PL"/>
        </w:rPr>
        <w:t xml:space="preserve"> działań.</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Podstawą do realizacji działań ochronnych jest prowadzenie ewidencjonowania zasobów, badań oraz dokumentacji obiektów i terenów zabytkowych.</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Ochrona zabytkowego obiektu nieruchomego należy do obowiązków właściciela obiektu. Konserwacje, remonty oraz wszelkie prace inwestycyjne w obiektach zabytkowych powinny być prowadzone po zinwentaryzowaniu obiektu, przeprowadzeniu badań archiwalnych, historycznych i techniczno-naukowych, mających na celu ustalenie stanu technicznego obiektu oraz określenia zakresu koniecznych prac konserwatorskich.</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Ochrona stanowisk archeologicznych wymaga współpracy służb konserwatorskich z władzami lokalnymi, zwłaszcza w zakresie uwzględnienia ich w planach zagospodarowania przestrzennego oraz działań edukacyjnych dla mieszkańców o konieczności i celowości ochrony tych zabytków.</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lastRenderedPageBreak/>
        <w:t>W postępujących procesach urbanizacyjnych kształtowanie właściwej polityki przestrzennej powinno odbywać się na zasadach zrównoważonego rozwoju. Jest to szczególnie istotne, jeśli się ma do czynienia z koniecznością zachowania i wyeksponowania walorów zabytkowych, kulturowych, krajobrazowych miejscowości.</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Konieczne jest podejmowanie działań mających na celu ochronę krajobrazu kulturowego gminy poprzez analizowanie możliwości tworzenia parków kulturowych dla obszarów wyróżniających się krajobrazowo, posiadających zabytki nieruchome charakterystyczne dla miejscowej tradycji budowlanej.</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Efektywna, nowoczesna opieka nad zabytkami wymaga podejmowania profesjonalnych działań marketingowych, zgodnych z wymogami współczesnego rynku.</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Działania te powinny obejmować: organizację systemu informacji o zabytkach i dziedzictwie kulturowym, promowanie na targach, wspieranie lokalnych imprez popularyzujących dziedzictwo kulturowe.</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Ważnym elementem niezbędnym dla realizacji jest kształcenie społeczeństwa w duchu poszanowania dla historii i wartości lokalnego dziedzictwa oraz budowanie klimatu społecznego zrozumienia dla idei potrzeby ochrony nie tylko istniejących zasobów materialnych, ale i zachowania tradycji niematerialnych.</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Celowym jest wspieranie stowarzyszeń i podmiotów organizujących cenne inicjatywy</w:t>
      </w:r>
      <w:r w:rsidR="00906A72" w:rsidRPr="002B50DF">
        <w:rPr>
          <w:rFonts w:ascii="Times New Roman" w:eastAsiaTheme="minorHAnsi" w:hAnsi="Times New Roman"/>
        </w:rPr>
        <w:t xml:space="preserve"> </w:t>
      </w:r>
      <w:r w:rsidRPr="002B50DF">
        <w:rPr>
          <w:rFonts w:ascii="Times New Roman" w:eastAsiaTheme="minorHAnsi" w:hAnsi="Times New Roman"/>
        </w:rPr>
        <w:t xml:space="preserve">związane z ochroną </w:t>
      </w:r>
      <w:r w:rsidR="004C3C9F">
        <w:rPr>
          <w:rFonts w:ascii="Times New Roman" w:eastAsiaTheme="minorHAnsi" w:hAnsi="Times New Roman"/>
        </w:rPr>
        <w:br/>
      </w:r>
      <w:r w:rsidRPr="002B50DF">
        <w:rPr>
          <w:rFonts w:ascii="Times New Roman" w:eastAsiaTheme="minorHAnsi" w:hAnsi="Times New Roman"/>
        </w:rPr>
        <w:t>i propagowaniem dziedzictwa kulturowego oraz tworzeniem na jego</w:t>
      </w:r>
      <w:r w:rsidR="00906A72" w:rsidRPr="002B50DF">
        <w:rPr>
          <w:rFonts w:ascii="Times New Roman" w:eastAsiaTheme="minorHAnsi" w:hAnsi="Times New Roman"/>
        </w:rPr>
        <w:t xml:space="preserve"> </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bazie nowych wartości uatrakcyjniających krajobraz kulturowy gminy.</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790579" w:rsidP="00752343">
      <w:pPr>
        <w:pStyle w:val="Akapitzlist"/>
        <w:numPr>
          <w:ilvl w:val="0"/>
          <w:numId w:val="9"/>
        </w:numPr>
        <w:autoSpaceDE w:val="0"/>
        <w:autoSpaceDN w:val="0"/>
        <w:adjustRightInd w:val="0"/>
        <w:spacing w:after="0" w:line="240" w:lineRule="auto"/>
        <w:jc w:val="both"/>
        <w:outlineLvl w:val="0"/>
        <w:rPr>
          <w:rFonts w:ascii="Times New Roman" w:hAnsi="Times New Roman"/>
          <w:b/>
          <w:lang w:eastAsia="pl-PL"/>
        </w:rPr>
      </w:pPr>
      <w:bookmarkStart w:id="10" w:name="_Toc476219212"/>
      <w:r w:rsidRPr="002B50DF">
        <w:rPr>
          <w:rFonts w:ascii="Times New Roman" w:hAnsi="Times New Roman"/>
          <w:b/>
          <w:lang w:eastAsia="pl-PL"/>
        </w:rPr>
        <w:t>Narzędzia</w:t>
      </w:r>
      <w:r w:rsidR="004E4FC8" w:rsidRPr="002B50DF">
        <w:rPr>
          <w:rFonts w:ascii="Times New Roman" w:hAnsi="Times New Roman"/>
          <w:b/>
          <w:lang w:eastAsia="pl-PL"/>
        </w:rPr>
        <w:t xml:space="preserve"> realizacji programu opieki nad zabytkami</w:t>
      </w:r>
      <w:bookmarkEnd w:id="10"/>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DZIAŁANIA W OBSZARZE USTAWOWYM W RAMACH OCHRONY I OPIEKI NAD ZABYTKAMI</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Działania w obszarze ustawowym w ramach ochrony i opieki nad zabytkami powinny polegać na prowadzeniu przez samorząd gminy polityki mającej na celu ochronę i promowanie najcenniejszego dziedzictwa kulturowego. Na terenie gminy proponuje się </w:t>
      </w:r>
      <w:r w:rsidRPr="002B50DF">
        <w:rPr>
          <w:rFonts w:ascii="Times New Roman" w:eastAsiaTheme="minorHAnsi" w:hAnsi="Times New Roman"/>
          <w:u w:val="single"/>
        </w:rPr>
        <w:t xml:space="preserve">podjęcie czynności związanych z ,,wpisem do rejestru zabytków” obiektów budowlano-architektonicznych </w:t>
      </w:r>
      <w:r w:rsidRPr="002B50DF">
        <w:rPr>
          <w:rFonts w:ascii="Times New Roman" w:eastAsiaTheme="minorHAnsi" w:hAnsi="Times New Roman"/>
        </w:rPr>
        <w:t>najcenniejszych dla dziedzictwa kulturowego gminy oraz charakterystycznych dla krajobrazu.</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OCHRONA DZIEDZICTWA ARCHEOLOGICZNEGO</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Obok zabytków nieruchomych na szczególną uwagę zasługują liczne zabytki nieruchome archeologiczne, które niestety często nie są reprezentatywnym dziedzictwem kultury, co powoduje, że wiedza społeczeństwa o nich jest znikoma.</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W ramach ochrony zabytków archeologicznych znajdujących się na terenie gminy należałoby, na pierwszym miejscu, wprowadzić szereg </w:t>
      </w:r>
      <w:r w:rsidRPr="002B50DF">
        <w:rPr>
          <w:rFonts w:ascii="Times New Roman" w:eastAsiaTheme="minorHAnsi" w:hAnsi="Times New Roman"/>
          <w:u w:val="single"/>
        </w:rPr>
        <w:t>działań edukacyjnych, informacyjnych i popularyzatorskich, mających na celu zwiększenie świadomości,</w:t>
      </w:r>
      <w:r w:rsidRPr="002B50DF">
        <w:rPr>
          <w:rFonts w:ascii="Times New Roman" w:eastAsiaTheme="minorHAnsi" w:hAnsi="Times New Roman"/>
        </w:rPr>
        <w:t xml:space="preserve"> jak również występujących dla niego zagrożeniach. W ramach ochrony substancji zabytkowej, należy pamiętać o jej ochronie prawnej poprzez właściwe zapisy w miejscowych planach zagospodarowania przestrzennego, zgodnych z o ochronie zabytków i opiece nad zabytkami. Zabytki archeologiczne zaleca się odpowiednio oznakować i eksponować oraz prezentować.</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WYTYCZNE DO OPRACOWAŃ PLANISTYCZNYCH</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W ramach polityki przestrzennej gminy postuluje się o ujęcie poniższych zasad ochrony dóbr kultury:</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 </w:t>
      </w:r>
      <w:r w:rsidRPr="002B50DF">
        <w:rPr>
          <w:rFonts w:ascii="Times New Roman" w:eastAsiaTheme="minorHAnsi" w:hAnsi="Times New Roman"/>
          <w:u w:val="single"/>
        </w:rPr>
        <w:t>wszystkie zabytki rejestrowe oraz ewidencyjne należy umieszczać w miejscowych planach zagospodarowania przestrzennego</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wszelkie zmiany w Gminnej Ewidencji Zabytków, polegające na wykreśleniu lub dodaniu obiektu powinny być zaopiniowane przez właściwego Wojewódzkiego Konserwatora Zabytków</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zabytki należy utrzymać w dobrym stanie technicznym, nie dopuszczając do zniszczenia substancji zabytkowej</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 należy określić w planowaniu przestrzennym (miejscowym planie, decyzji o warunkach zabudowy) warunki </w:t>
      </w:r>
      <w:r w:rsidR="001A15EF">
        <w:rPr>
          <w:rFonts w:ascii="Times New Roman" w:eastAsiaTheme="minorHAnsi" w:hAnsi="Times New Roman"/>
        </w:rPr>
        <w:br/>
      </w:r>
      <w:r w:rsidRPr="002B50DF">
        <w:rPr>
          <w:rFonts w:ascii="Times New Roman" w:eastAsiaTheme="minorHAnsi" w:hAnsi="Times New Roman"/>
        </w:rPr>
        <w:t>i zakres ochrony w zależności od potrzeb: funkcje obiektów, przeznaczenie terenu, linie zabudowy, gabaryty, formy, detale architektoniczne oraz zagospodarowanie bezpośredniego otoczenia z uwzględnieniem linii zabudowy i w miarę konieczności innych wskaźników jak powierzchni biologicznie czynnej, szerokości elewacji frontowej”</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wszystkie prace ingerujące w substancje zabytkową powinny być zaopiniowane przez właściwego Wojewódzkiego Konserwatora Zabytków (zabytki ewidencyjne) lub powinny uzyskać na prace pozytywną decyzje (zabytek rejestrowy)</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prace przy zabytkach rejestrowych powinny być wykonywane pod nadzorem Konserwatorskim</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lastRenderedPageBreak/>
        <w:t>OCHRONA ZABYTKOWYCH CMENTARZY</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zachowanie i konserwacja zabytków architektury sakralnej. Prace powinny być zaopiniowane przez właściwy Wojewódzki Urząd Ochrony Zabytków</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zachowanie i rewaloryzacja historycznej kompozycji założeń i układów zieleni.</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Projekt prowadzonych prac powinien być zaopiniowany przez właściwy Wojewódzki Urząd Ochrony Zabytków - ochrona układu przestrzennego, zachowanych nagrobków i drzew - zakaz zabudowy; utrzymanie, jako teren zieleni urządzonej; teren cmentarza nie powinien podlegać sprzedaży, jako przyszła własność prywatna</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zaleca się oznakowanie miejsc po dawnych cmentarzach wpisanych do ewidencji zabytków</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OCHRONA STANOWISK ARCHEOLOGICZNYCH</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wskazanie lokalizacji w dokumentach planowania przestrzennego</w:t>
      </w:r>
    </w:p>
    <w:p w:rsidR="00E444D9" w:rsidRDefault="004E4FC8" w:rsidP="004E4FC8">
      <w:pPr>
        <w:autoSpaceDE w:val="0"/>
        <w:autoSpaceDN w:val="0"/>
        <w:adjustRightInd w:val="0"/>
        <w:spacing w:after="0" w:line="240" w:lineRule="auto"/>
        <w:jc w:val="both"/>
        <w:rPr>
          <w:rFonts w:ascii="Times New Roman" w:eastAsiaTheme="minorHAnsi" w:hAnsi="Times New Roman"/>
        </w:rPr>
      </w:pPr>
      <w:r w:rsidRPr="002B50DF">
        <w:rPr>
          <w:rFonts w:ascii="Times New Roman" w:eastAsiaTheme="minorHAnsi" w:hAnsi="Times New Roman"/>
        </w:rPr>
        <w:t xml:space="preserve">- prowadzenie wszelkich działań inwestycyjnych po przeprowadzeniu badań wykopaliskowych bądź przy udziale archeologa, z możliwością zmiany nadzoru archeologicznego na badania archeologiczne w przypadku odkrycia zachowanych obiektów archeologicznych i architektonicznych na zasadach przepisów ustawy </w:t>
      </w:r>
    </w:p>
    <w:p w:rsidR="004E4FC8" w:rsidRPr="002B50DF" w:rsidRDefault="004E4FC8" w:rsidP="004E4FC8">
      <w:pPr>
        <w:autoSpaceDE w:val="0"/>
        <w:autoSpaceDN w:val="0"/>
        <w:adjustRightInd w:val="0"/>
        <w:spacing w:after="0" w:line="240" w:lineRule="auto"/>
        <w:jc w:val="both"/>
        <w:rPr>
          <w:rFonts w:ascii="Times New Roman" w:eastAsiaTheme="minorHAnsi" w:hAnsi="Times New Roman"/>
        </w:rPr>
      </w:pPr>
      <w:bookmarkStart w:id="11" w:name="_GoBack"/>
      <w:bookmarkEnd w:id="11"/>
      <w:r w:rsidRPr="002B50DF">
        <w:rPr>
          <w:rFonts w:ascii="Times New Roman" w:eastAsiaTheme="minorHAnsi" w:hAnsi="Times New Roman"/>
        </w:rPr>
        <w:t>o ochronie zabytków i opiece nad zabytkami,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eastAsiaTheme="minorHAnsi" w:hAnsi="Times New Roman"/>
        </w:rPr>
        <w:t>- zachowanie w przestrzeni wyodrębnionej formy stanowisk archeologicznych naziemnych z własną formą krajobrazową</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Zadania określone w gminnym programie opieki nad zabytkami będą wykonywane za pomocą </w:t>
      </w:r>
      <w:r w:rsidR="007C16E4" w:rsidRPr="002B50DF">
        <w:rPr>
          <w:rFonts w:ascii="Times New Roman" w:hAnsi="Times New Roman"/>
          <w:lang w:eastAsia="pl-PL"/>
        </w:rPr>
        <w:t xml:space="preserve">instrumentów </w:t>
      </w:r>
      <w:r w:rsidRPr="002B50DF">
        <w:rPr>
          <w:rFonts w:ascii="Times New Roman" w:hAnsi="Times New Roman"/>
          <w:b/>
          <w:lang w:eastAsia="pl-PL"/>
        </w:rPr>
        <w:t>prawnych</w:t>
      </w:r>
      <w:r w:rsidRPr="002B50DF">
        <w:rPr>
          <w:rFonts w:ascii="Times New Roman" w:hAnsi="Times New Roman"/>
          <w:lang w:eastAsia="pl-PL"/>
        </w:rPr>
        <w:t xml:space="preserve"> – wynikających z przepisów ustawowych;</w:t>
      </w:r>
      <w:r w:rsidR="007C16E4" w:rsidRPr="002B50DF">
        <w:rPr>
          <w:rFonts w:ascii="Times New Roman" w:hAnsi="Times New Roman"/>
          <w:lang w:eastAsia="pl-PL"/>
        </w:rPr>
        <w:t xml:space="preserve"> </w:t>
      </w:r>
      <w:r w:rsidRPr="002B50DF">
        <w:rPr>
          <w:rFonts w:ascii="Times New Roman" w:hAnsi="Times New Roman"/>
          <w:b/>
          <w:lang w:eastAsia="pl-PL"/>
        </w:rPr>
        <w:t>finansowych</w:t>
      </w:r>
      <w:r w:rsidRPr="002B50DF">
        <w:rPr>
          <w:rFonts w:ascii="Times New Roman" w:hAnsi="Times New Roman"/>
          <w:lang w:eastAsia="pl-PL"/>
        </w:rPr>
        <w:t xml:space="preserve"> m.in. dotacje, sub</w:t>
      </w:r>
      <w:r w:rsidR="0086081A" w:rsidRPr="002B50DF">
        <w:rPr>
          <w:rFonts w:ascii="Times New Roman" w:hAnsi="Times New Roman"/>
          <w:lang w:eastAsia="pl-PL"/>
        </w:rPr>
        <w:t>wencje, dofinansowania, nagrody</w:t>
      </w:r>
      <w:r w:rsidRPr="002B50DF">
        <w:rPr>
          <w:rFonts w:ascii="Times New Roman" w:hAnsi="Times New Roman"/>
          <w:lang w:eastAsia="pl-PL"/>
        </w:rPr>
        <w:t>;</w:t>
      </w:r>
      <w:r w:rsidR="0086081A" w:rsidRPr="002B50DF">
        <w:rPr>
          <w:rFonts w:ascii="Times New Roman" w:hAnsi="Times New Roman"/>
          <w:lang w:eastAsia="pl-PL"/>
        </w:rPr>
        <w:t xml:space="preserve"> </w:t>
      </w:r>
      <w:r w:rsidRPr="002B50DF">
        <w:rPr>
          <w:rFonts w:ascii="Times New Roman" w:hAnsi="Times New Roman"/>
          <w:b/>
          <w:lang w:eastAsia="pl-PL"/>
        </w:rPr>
        <w:t>koordynacji</w:t>
      </w:r>
      <w:r w:rsidRPr="002B50DF">
        <w:rPr>
          <w:rFonts w:ascii="Times New Roman" w:hAnsi="Times New Roman"/>
          <w:lang w:eastAsia="pl-PL"/>
        </w:rPr>
        <w:t xml:space="preserve"> m.in. </w:t>
      </w:r>
      <w:r w:rsidR="0086081A" w:rsidRPr="002B50DF">
        <w:rPr>
          <w:rFonts w:ascii="Times New Roman" w:hAnsi="Times New Roman"/>
          <w:lang w:eastAsia="pl-PL"/>
        </w:rPr>
        <w:t>działań zapisanych w</w:t>
      </w:r>
      <w:r w:rsidRPr="002B50DF">
        <w:rPr>
          <w:rFonts w:ascii="Times New Roman" w:hAnsi="Times New Roman"/>
          <w:lang w:eastAsia="pl-PL"/>
        </w:rPr>
        <w:t xml:space="preserve"> strategiach, planach</w:t>
      </w:r>
      <w:r w:rsidR="0086081A" w:rsidRPr="002B50DF">
        <w:rPr>
          <w:rFonts w:ascii="Times New Roman" w:hAnsi="Times New Roman"/>
          <w:lang w:eastAsia="pl-PL"/>
        </w:rPr>
        <w:t>, programach</w:t>
      </w:r>
      <w:r w:rsidRPr="002B50DF">
        <w:rPr>
          <w:rFonts w:ascii="Times New Roman" w:hAnsi="Times New Roman"/>
          <w:lang w:eastAsia="pl-PL"/>
        </w:rPr>
        <w:t xml:space="preserve"> itp.;</w:t>
      </w:r>
      <w:r w:rsidR="0086081A" w:rsidRPr="002B50DF">
        <w:rPr>
          <w:rFonts w:ascii="Times New Roman" w:hAnsi="Times New Roman"/>
          <w:lang w:eastAsia="pl-PL"/>
        </w:rPr>
        <w:t xml:space="preserve"> </w:t>
      </w:r>
      <w:r w:rsidRPr="002B50DF">
        <w:rPr>
          <w:rFonts w:ascii="Times New Roman" w:hAnsi="Times New Roman"/>
          <w:b/>
          <w:lang w:eastAsia="pl-PL"/>
        </w:rPr>
        <w:t>społecznych</w:t>
      </w:r>
      <w:r w:rsidRPr="002B50DF">
        <w:rPr>
          <w:rFonts w:ascii="Times New Roman" w:hAnsi="Times New Roman"/>
          <w:lang w:eastAsia="pl-PL"/>
        </w:rPr>
        <w:t xml:space="preserve"> m.in. poprzez </w:t>
      </w:r>
      <w:r w:rsidR="0086081A" w:rsidRPr="002B50DF">
        <w:rPr>
          <w:rFonts w:ascii="Times New Roman" w:hAnsi="Times New Roman"/>
          <w:lang w:eastAsia="pl-PL"/>
        </w:rPr>
        <w:t>działania edukacyjne promocyjne</w:t>
      </w:r>
      <w:r w:rsidRPr="002B50DF">
        <w:rPr>
          <w:rFonts w:ascii="Times New Roman" w:hAnsi="Times New Roman"/>
          <w:lang w:eastAsia="pl-PL"/>
        </w:rPr>
        <w:t>;</w:t>
      </w:r>
      <w:r w:rsidR="0086081A" w:rsidRPr="002B50DF">
        <w:rPr>
          <w:rFonts w:ascii="Times New Roman" w:hAnsi="Times New Roman"/>
          <w:lang w:eastAsia="pl-PL"/>
        </w:rPr>
        <w:t xml:space="preserve"> </w:t>
      </w:r>
      <w:r w:rsidRPr="002B50DF">
        <w:rPr>
          <w:rFonts w:ascii="Times New Roman" w:hAnsi="Times New Roman"/>
          <w:b/>
          <w:lang w:eastAsia="pl-PL"/>
        </w:rPr>
        <w:t>kontrolnych</w:t>
      </w:r>
      <w:r w:rsidRPr="002B50DF">
        <w:rPr>
          <w:rFonts w:ascii="Times New Roman" w:hAnsi="Times New Roman"/>
          <w:lang w:eastAsia="pl-PL"/>
        </w:rPr>
        <w:t xml:space="preserve"> m.in. aktualizacja gminnej ewidencji zabytków, monitoring stanu zagospodarowania </w:t>
      </w:r>
      <w:r w:rsidR="0086081A" w:rsidRPr="002B50DF">
        <w:rPr>
          <w:rFonts w:ascii="Times New Roman" w:hAnsi="Times New Roman"/>
          <w:lang w:eastAsia="pl-PL"/>
        </w:rPr>
        <w:t xml:space="preserve">i </w:t>
      </w:r>
      <w:r w:rsidRPr="002B50DF">
        <w:rPr>
          <w:rFonts w:ascii="Times New Roman" w:hAnsi="Times New Roman"/>
          <w:lang w:eastAsia="pl-PL"/>
        </w:rPr>
        <w:t>zachowania dziedzictwa kulturowego.</w:t>
      </w:r>
    </w:p>
    <w:p w:rsidR="004E4FC8" w:rsidRPr="002B50DF" w:rsidRDefault="004E4FC8" w:rsidP="004E4FC8">
      <w:pPr>
        <w:autoSpaceDE w:val="0"/>
        <w:autoSpaceDN w:val="0"/>
        <w:adjustRightInd w:val="0"/>
        <w:spacing w:after="0" w:line="360" w:lineRule="auto"/>
        <w:jc w:val="both"/>
        <w:rPr>
          <w:rFonts w:ascii="Times New Roman" w:hAnsi="Times New Roman"/>
          <w:lang w:eastAsia="pl-PL"/>
        </w:rPr>
      </w:pPr>
    </w:p>
    <w:p w:rsidR="004E4FC8" w:rsidRPr="002B50DF" w:rsidRDefault="004E4FC8" w:rsidP="00752343">
      <w:pPr>
        <w:pStyle w:val="Akapitzlist"/>
        <w:numPr>
          <w:ilvl w:val="0"/>
          <w:numId w:val="9"/>
        </w:numPr>
        <w:autoSpaceDE w:val="0"/>
        <w:autoSpaceDN w:val="0"/>
        <w:adjustRightInd w:val="0"/>
        <w:spacing w:after="0" w:line="360" w:lineRule="auto"/>
        <w:jc w:val="both"/>
        <w:outlineLvl w:val="0"/>
        <w:rPr>
          <w:rFonts w:ascii="Times New Roman" w:hAnsi="Times New Roman"/>
          <w:b/>
          <w:lang w:eastAsia="pl-PL"/>
        </w:rPr>
      </w:pPr>
      <w:bookmarkStart w:id="12" w:name="_Toc476219213"/>
      <w:r w:rsidRPr="002B50DF">
        <w:rPr>
          <w:rFonts w:ascii="Times New Roman" w:hAnsi="Times New Roman"/>
          <w:b/>
          <w:lang w:eastAsia="pl-PL"/>
        </w:rPr>
        <w:t>Zasady oceny realizacji programu opieki nad zabytkami</w:t>
      </w:r>
      <w:bookmarkEnd w:id="12"/>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b/>
          <w:lang w:eastAsia="pl-PL"/>
        </w:rPr>
        <w:t>W ramach priorytetu I</w:t>
      </w:r>
      <w:r w:rsidRPr="002B50DF">
        <w:rPr>
          <w:rFonts w:ascii="Times New Roman" w:hAnsi="Times New Roman"/>
          <w:lang w:eastAsia="pl-PL"/>
        </w:rPr>
        <w:t>: Rewaloryzacja dziedzictwa kulturowego jako element rozwoju społeczno-gospodarczego gminy</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poziom (w %) wydatków budżetu gminy na ochronę i opiekę nad zabytkami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wartość dofinansowania wykonanych prac remontowo-konserwatorskich przy zabytkach oraz liczba obiektów poddanych tym pracom</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4/ zakres współpracy z organizacjami pozarządowymi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b/>
          <w:lang w:eastAsia="pl-PL"/>
        </w:rPr>
        <w:t>W ramach priorytetu II</w:t>
      </w:r>
      <w:r w:rsidRPr="002B50DF">
        <w:rPr>
          <w:rFonts w:ascii="Times New Roman" w:hAnsi="Times New Roman"/>
          <w:lang w:eastAsia="pl-PL"/>
        </w:rPr>
        <w:t xml:space="preserve">: Badanie i dokumentacja dziedzictwa kulturowego oraz promocja </w:t>
      </w:r>
      <w:r w:rsidRPr="002B50DF">
        <w:rPr>
          <w:rFonts w:ascii="Times New Roman" w:hAnsi="Times New Roman"/>
          <w:lang w:eastAsia="pl-PL"/>
        </w:rPr>
        <w:br/>
        <w:t>i edukacja służąca budowaniu tożsamości</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liczba opracowanych prac studialnych (studia historyczno-urbanistyczne, studia krajobrazowe, katalogi typów zabudowy regionalnej i detalu architektonicznego)</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liczba zrealizowanych konkursów, wystaw, działań edukacyjnych na terenie gminy</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liczba utworzonych szlaków turystycznych</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4/ liczba opracowanych, wydanych wydawnictw (w tym folderów promocyjnych, przewodników)</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5/ liczba utworzonych, zmodernizowanych elementów infrastruktury służących funkcjonowaniu i rozwojowi turystyki kulturowej</w:t>
      </w:r>
    </w:p>
    <w:p w:rsidR="004E4FC8" w:rsidRPr="002B50DF" w:rsidRDefault="004E4FC8" w:rsidP="002A7222">
      <w:pPr>
        <w:autoSpaceDE w:val="0"/>
        <w:autoSpaceDN w:val="0"/>
        <w:adjustRightInd w:val="0"/>
        <w:spacing w:after="0" w:line="240" w:lineRule="auto"/>
        <w:rPr>
          <w:rFonts w:ascii="Times New Roman" w:hAnsi="Times New Roman"/>
          <w:lang w:eastAsia="pl-PL"/>
        </w:rPr>
      </w:pPr>
      <w:r w:rsidRPr="002B50DF">
        <w:rPr>
          <w:rFonts w:ascii="Times New Roman" w:hAnsi="Times New Roman"/>
          <w:lang w:eastAsia="pl-PL"/>
        </w:rPr>
        <w:t>6/ liczba szkoleń lub liczba pracowników biorących udział w szkoleniach związanych z ochroną dziedzictwa kulturowego.</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752343">
      <w:pPr>
        <w:pStyle w:val="Akapitzlist"/>
        <w:numPr>
          <w:ilvl w:val="0"/>
          <w:numId w:val="9"/>
        </w:numPr>
        <w:autoSpaceDE w:val="0"/>
        <w:autoSpaceDN w:val="0"/>
        <w:adjustRightInd w:val="0"/>
        <w:spacing w:after="0" w:line="360" w:lineRule="auto"/>
        <w:jc w:val="both"/>
        <w:outlineLvl w:val="0"/>
        <w:rPr>
          <w:rFonts w:ascii="Times New Roman" w:hAnsi="Times New Roman"/>
          <w:b/>
          <w:lang w:eastAsia="pl-PL"/>
        </w:rPr>
      </w:pPr>
      <w:r w:rsidRPr="002B50DF">
        <w:rPr>
          <w:rFonts w:ascii="Times New Roman" w:hAnsi="Times New Roman"/>
          <w:b/>
          <w:lang w:eastAsia="pl-PL"/>
        </w:rPr>
        <w:t xml:space="preserve"> </w:t>
      </w:r>
      <w:bookmarkStart w:id="13" w:name="_Toc476219214"/>
      <w:r w:rsidRPr="002B50DF">
        <w:rPr>
          <w:rFonts w:ascii="Times New Roman" w:hAnsi="Times New Roman"/>
          <w:b/>
          <w:lang w:eastAsia="pl-PL"/>
        </w:rPr>
        <w:t>Źródła finansowania programu opieki nad zabytkami</w:t>
      </w:r>
      <w:bookmarkEnd w:id="13"/>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 środki budżetu gminy Skarżysko Kościelne</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środki budżetu samorządu województwa</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3/ środki Funduszu Kościelnego</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4/ środki Wojewódzkiego Konserwatora Zabytków</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5/ środki Ministra Kultury i Dziedzictwa Narodowego</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6/ środki dostępne w ramach programów finansowanych z funduszy unijnych</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752343">
      <w:pPr>
        <w:pStyle w:val="Akapitzlist"/>
        <w:numPr>
          <w:ilvl w:val="0"/>
          <w:numId w:val="9"/>
        </w:numPr>
        <w:autoSpaceDE w:val="0"/>
        <w:autoSpaceDN w:val="0"/>
        <w:adjustRightInd w:val="0"/>
        <w:spacing w:after="0" w:line="240" w:lineRule="auto"/>
        <w:ind w:left="357" w:hanging="357"/>
        <w:jc w:val="both"/>
        <w:outlineLvl w:val="0"/>
        <w:rPr>
          <w:rFonts w:ascii="Times New Roman" w:hAnsi="Times New Roman"/>
          <w:b/>
          <w:lang w:eastAsia="pl-PL"/>
        </w:rPr>
      </w:pPr>
      <w:bookmarkStart w:id="14" w:name="_Toc476219215"/>
      <w:r w:rsidRPr="002B50DF">
        <w:rPr>
          <w:rFonts w:ascii="Times New Roman" w:hAnsi="Times New Roman"/>
          <w:b/>
          <w:lang w:eastAsia="pl-PL"/>
        </w:rPr>
        <w:t>Realizacja i finansowanie przez gminę zadań z zakresu ochrony zabytków</w:t>
      </w:r>
      <w:bookmarkEnd w:id="14"/>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Gmina realizuje zadania z zakresu ochrony zabytków poprzez:</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lastRenderedPageBreak/>
        <w:t>1. opracowanie gminnej ewidencji zabytków jako podstawowego źródła informacji o stanie zachowania obiektów zabytkowych zlokalizowanych w granicach administracyjnych gminy,</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2. podejmowanie projektów związanych z odnową obiektów i zespołów zabytkowych oraz towarzyszącym im przestrzeniom publicznym ze środków zewnętrznych</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4. wsparcia finansowego z budżetu gminy dla prac konserwatorskich przy ogólnie dostępnych obiektach zabytkowych wpisanych do rejestru zabytków,</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7. prowadzenie działań informacyjnych w celu przygotowania właścicieli i dysponentów obiektów zabytkowych do absorpcji środków zewnętrznych dedykowanych ochronie i opiece nad zabytkami,</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8. włączenie tematyki ochrony dóbr kultury do zajęć lekcyjnych w szkołach podstawowych i gimnazjum na terenie gminy Skarżysko Kościelne,</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9. realizowanie regionalnych i lokalnych projektów związanych z ochroną zabytków oraz krajobrazu kulturowego,</w:t>
      </w:r>
    </w:p>
    <w:p w:rsidR="004E4FC8" w:rsidRPr="002B50DF" w:rsidRDefault="004E4FC8" w:rsidP="002A7222">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10. publikacja materiałów dotyczących ochrony zabytków i opieki nad zabytkami w materiałach promocyjnych gminy oraz na stronie internetowej gminy.</w:t>
      </w:r>
    </w:p>
    <w:p w:rsidR="004E4FC8" w:rsidRPr="002B50DF" w:rsidRDefault="004E4FC8" w:rsidP="004E4FC8">
      <w:pPr>
        <w:autoSpaceDE w:val="0"/>
        <w:autoSpaceDN w:val="0"/>
        <w:adjustRightInd w:val="0"/>
        <w:spacing w:after="0" w:line="240" w:lineRule="auto"/>
        <w:jc w:val="both"/>
        <w:rPr>
          <w:rFonts w:ascii="Times New Roman" w:hAnsi="Times New Roman"/>
          <w:lang w:eastAsia="pl-PL"/>
        </w:rPr>
      </w:pPr>
    </w:p>
    <w:p w:rsidR="007057EB" w:rsidRPr="002B50DF"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 xml:space="preserve">Zakłada się, że powyższe zadania określone w </w:t>
      </w:r>
      <w:r w:rsidRPr="002B50DF">
        <w:rPr>
          <w:rFonts w:ascii="Times New Roman" w:hAnsi="Times New Roman"/>
          <w:iCs/>
          <w:lang w:eastAsia="pl-PL"/>
        </w:rPr>
        <w:t xml:space="preserve">Programie </w:t>
      </w:r>
      <w:r w:rsidRPr="002B50DF">
        <w:rPr>
          <w:rFonts w:ascii="Times New Roman" w:hAnsi="Times New Roman"/>
          <w:lang w:eastAsia="pl-PL"/>
        </w:rPr>
        <w:t>będą realizowane w wyniku działań władz samorządowych przy współpracy z Wojewódzkim Konserwatorem Zabytków w Kielcach oraz z w</w:t>
      </w:r>
      <w:r w:rsidR="007057EB" w:rsidRPr="002B50DF">
        <w:rPr>
          <w:rFonts w:ascii="Times New Roman" w:hAnsi="Times New Roman"/>
          <w:lang w:eastAsia="pl-PL"/>
        </w:rPr>
        <w:t xml:space="preserve">łaścicielami </w:t>
      </w:r>
      <w:r w:rsidRPr="002B50DF">
        <w:rPr>
          <w:rFonts w:ascii="Times New Roman" w:hAnsi="Times New Roman"/>
          <w:lang w:eastAsia="pl-PL"/>
        </w:rPr>
        <w:t xml:space="preserve">i posiadaczami obiektów, parafiami, organizacjami pozarządowymi i stowarzyszeniami regionalnymi, ośrodkami naukowymi. Jednak główny obowiązek dbania o stan obiektów zabytkowych, w tym ponoszenia kosztów związanych pracami konserwatorskimi, spoczywa na właścicielach i dysponentach obiektów zabytkowych. </w:t>
      </w:r>
    </w:p>
    <w:p w:rsidR="004E4FC8" w:rsidRDefault="004E4FC8" w:rsidP="004E4FC8">
      <w:pPr>
        <w:autoSpaceDE w:val="0"/>
        <w:autoSpaceDN w:val="0"/>
        <w:adjustRightInd w:val="0"/>
        <w:spacing w:after="0" w:line="240" w:lineRule="auto"/>
        <w:jc w:val="both"/>
        <w:rPr>
          <w:rFonts w:ascii="Times New Roman" w:hAnsi="Times New Roman"/>
          <w:lang w:eastAsia="pl-PL"/>
        </w:rPr>
      </w:pPr>
      <w:r w:rsidRPr="002B50DF">
        <w:rPr>
          <w:rFonts w:ascii="Times New Roman" w:hAnsi="Times New Roman"/>
          <w:lang w:eastAsia="pl-PL"/>
        </w:rPr>
        <w:t>Gmina Skarżysko Kościelne udziela dotacji na prace konserwatorskie, restauratorskie lub roboty budowlane przy zabytku wpisanym do rejestru zabytków na podstawie Uchwały Nr XLIII/242/2010 Rady Gminy Skarżysko Kościelne z dnia 22 kwietnia 2010 r. zmienionej Uchwałą Nr XI/66/11 Rady Gminy Skarżysko Kościelne z dnia 16 września 2011 r. Dotacje mogą być udzielane podmiotom nie zaliczanym do sektora finansów publicznych posiadających tytuł prawny do zabytku wpisanego do rejestru zabytków, znajdującego się w granicach administracyjnych gminy, ogólnodostępnego dla turystów i mieszkańców gminy.</w:t>
      </w:r>
    </w:p>
    <w:p w:rsidR="004C3C9F" w:rsidRDefault="004C3C9F" w:rsidP="004E4FC8">
      <w:pPr>
        <w:autoSpaceDE w:val="0"/>
        <w:autoSpaceDN w:val="0"/>
        <w:adjustRightInd w:val="0"/>
        <w:spacing w:after="0" w:line="240" w:lineRule="auto"/>
        <w:jc w:val="both"/>
        <w:rPr>
          <w:rFonts w:ascii="Times New Roman" w:hAnsi="Times New Roman"/>
          <w:lang w:eastAsia="pl-PL"/>
        </w:rPr>
      </w:pPr>
    </w:p>
    <w:p w:rsidR="004C3C9F" w:rsidRDefault="004C3C9F" w:rsidP="004E4FC8">
      <w:pPr>
        <w:autoSpaceDE w:val="0"/>
        <w:autoSpaceDN w:val="0"/>
        <w:adjustRightInd w:val="0"/>
        <w:spacing w:after="0" w:line="240" w:lineRule="auto"/>
        <w:jc w:val="both"/>
        <w:rPr>
          <w:rFonts w:ascii="Times New Roman" w:hAnsi="Times New Roman"/>
          <w:lang w:eastAsia="pl-PL"/>
        </w:rPr>
      </w:pPr>
    </w:p>
    <w:p w:rsidR="00B9120A" w:rsidRPr="002B50DF" w:rsidRDefault="0057680E" w:rsidP="00752343">
      <w:pPr>
        <w:pStyle w:val="Akapitzlist"/>
        <w:numPr>
          <w:ilvl w:val="0"/>
          <w:numId w:val="9"/>
        </w:numPr>
        <w:autoSpaceDE w:val="0"/>
        <w:autoSpaceDN w:val="0"/>
        <w:adjustRightInd w:val="0"/>
        <w:spacing w:after="0" w:line="240" w:lineRule="auto"/>
        <w:ind w:left="357" w:hanging="357"/>
        <w:jc w:val="both"/>
        <w:outlineLvl w:val="0"/>
        <w:rPr>
          <w:rFonts w:ascii="Times New Roman" w:hAnsi="Times New Roman"/>
          <w:lang w:eastAsia="pl-PL"/>
        </w:rPr>
      </w:pPr>
      <w:r w:rsidRPr="002B50DF">
        <w:rPr>
          <w:rFonts w:ascii="Times New Roman" w:hAnsi="Times New Roman"/>
          <w:lang w:eastAsia="pl-PL"/>
        </w:rPr>
        <w:t xml:space="preserve"> </w:t>
      </w:r>
      <w:bookmarkStart w:id="15" w:name="_Toc476219216"/>
      <w:r w:rsidR="002F4DAD" w:rsidRPr="002B50DF">
        <w:rPr>
          <w:rFonts w:ascii="Times New Roman" w:hAnsi="Times New Roman"/>
          <w:b/>
          <w:bCs/>
        </w:rPr>
        <w:t>Dokumentacja fotograficzna</w:t>
      </w:r>
      <w:r w:rsidR="00B9120A" w:rsidRPr="002B50DF">
        <w:rPr>
          <w:rFonts w:ascii="Times New Roman" w:hAnsi="Times New Roman"/>
          <w:b/>
          <w:bCs/>
        </w:rPr>
        <w:t>:</w:t>
      </w:r>
      <w:bookmarkEnd w:id="15"/>
    </w:p>
    <w:p w:rsidR="00B9120A" w:rsidRPr="002B50DF" w:rsidRDefault="00B9120A" w:rsidP="00B9120A">
      <w:pPr>
        <w:autoSpaceDE w:val="0"/>
        <w:autoSpaceDN w:val="0"/>
        <w:adjustRightInd w:val="0"/>
        <w:spacing w:after="0"/>
        <w:jc w:val="both"/>
        <w:rPr>
          <w:rFonts w:ascii="Times New Roman" w:hAnsi="Times New Roman"/>
          <w:b/>
          <w:bCs/>
        </w:rPr>
      </w:pPr>
    </w:p>
    <w:p w:rsidR="00BD15FA" w:rsidRPr="002B50DF" w:rsidRDefault="00BD15FA" w:rsidP="00B9120A">
      <w:pPr>
        <w:autoSpaceDE w:val="0"/>
        <w:autoSpaceDN w:val="0"/>
        <w:adjustRightInd w:val="0"/>
        <w:spacing w:after="0"/>
        <w:jc w:val="center"/>
        <w:rPr>
          <w:rFonts w:ascii="Times New Roman" w:hAnsi="Times New Roman"/>
          <w:noProof/>
        </w:rPr>
      </w:pPr>
      <w:r w:rsidRPr="002B50DF">
        <w:rPr>
          <w:rFonts w:ascii="Times New Roman" w:hAnsi="Times New Roman"/>
          <w:noProof/>
          <w:lang w:eastAsia="pl-PL"/>
        </w:rPr>
        <w:drawing>
          <wp:inline distT="0" distB="0" distL="0" distR="0">
            <wp:extent cx="3181350" cy="4243790"/>
            <wp:effectExtent l="0" t="0" r="0" b="4445"/>
            <wp:docPr id="67" name="Obraz 67" descr="C:\Users\r_gladys\Desktop\Aktualizacja zabytki program\Uchwała 2016 z załacznikiem\Zabytki Kościelne\DSC00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gladys\Desktop\Aktualizacja zabytki program\Uchwała 2016 z załacznikiem\Zabytki Kościelne\DSC0095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84523" cy="4248023"/>
                    </a:xfrm>
                    <a:prstGeom prst="rect">
                      <a:avLst/>
                    </a:prstGeom>
                    <a:noFill/>
                    <a:ln>
                      <a:noFill/>
                    </a:ln>
                  </pic:spPr>
                </pic:pic>
              </a:graphicData>
            </a:graphic>
          </wp:inline>
        </w:drawing>
      </w:r>
    </w:p>
    <w:p w:rsidR="00882375" w:rsidRDefault="00882375" w:rsidP="00B9120A">
      <w:pPr>
        <w:autoSpaceDE w:val="0"/>
        <w:autoSpaceDN w:val="0"/>
        <w:adjustRightInd w:val="0"/>
        <w:spacing w:after="0"/>
        <w:jc w:val="center"/>
        <w:rPr>
          <w:rFonts w:ascii="Times New Roman" w:hAnsi="Times New Roman"/>
          <w:noProof/>
        </w:rPr>
      </w:pPr>
      <w:r w:rsidRPr="002B50DF">
        <w:rPr>
          <w:rFonts w:ascii="Times New Roman" w:hAnsi="Times New Roman"/>
          <w:noProof/>
        </w:rPr>
        <w:t>Elewacja północna kościoła widok na Kaplicę Aniołów Stróżów.</w:t>
      </w:r>
    </w:p>
    <w:p w:rsidR="004C3C9F" w:rsidRPr="002B50DF" w:rsidRDefault="004C3C9F" w:rsidP="00B9120A">
      <w:pPr>
        <w:autoSpaceDE w:val="0"/>
        <w:autoSpaceDN w:val="0"/>
        <w:adjustRightInd w:val="0"/>
        <w:spacing w:after="0"/>
        <w:jc w:val="center"/>
        <w:rPr>
          <w:rFonts w:ascii="Times New Roman" w:hAnsi="Times New Roman"/>
          <w:noProof/>
        </w:rPr>
      </w:pPr>
    </w:p>
    <w:p w:rsidR="00B9120A" w:rsidRPr="002B50DF" w:rsidRDefault="00B9120A" w:rsidP="00B9120A">
      <w:pPr>
        <w:autoSpaceDE w:val="0"/>
        <w:autoSpaceDN w:val="0"/>
        <w:adjustRightInd w:val="0"/>
        <w:spacing w:after="0"/>
        <w:jc w:val="center"/>
        <w:rPr>
          <w:rFonts w:ascii="Times New Roman" w:hAnsi="Times New Roman"/>
          <w:noProof/>
        </w:rPr>
      </w:pPr>
      <w:r w:rsidRPr="002B50DF">
        <w:rPr>
          <w:rFonts w:ascii="Times New Roman" w:hAnsi="Times New Roman"/>
          <w:noProof/>
          <w:lang w:eastAsia="pl-PL"/>
        </w:rPr>
        <w:drawing>
          <wp:inline distT="0" distB="0" distL="0" distR="0">
            <wp:extent cx="4448175" cy="3343275"/>
            <wp:effectExtent l="0" t="0" r="9525" b="9525"/>
            <wp:docPr id="17" name="Obraz 17" descr="Odnowiony Kościól pw ś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Odnowiony Kościól pw św"/>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448175" cy="3343275"/>
                    </a:xfrm>
                    <a:prstGeom prst="rect">
                      <a:avLst/>
                    </a:prstGeom>
                    <a:noFill/>
                    <a:ln>
                      <a:noFill/>
                    </a:ln>
                  </pic:spPr>
                </pic:pic>
              </a:graphicData>
            </a:graphic>
          </wp:inline>
        </w:drawing>
      </w:r>
    </w:p>
    <w:p w:rsidR="00B9120A" w:rsidRDefault="00B9120A" w:rsidP="00B9120A">
      <w:pPr>
        <w:autoSpaceDE w:val="0"/>
        <w:autoSpaceDN w:val="0"/>
        <w:adjustRightInd w:val="0"/>
        <w:spacing w:after="0"/>
        <w:jc w:val="both"/>
        <w:rPr>
          <w:rFonts w:ascii="Times New Roman" w:hAnsi="Times New Roman"/>
          <w:noProof/>
        </w:rPr>
      </w:pPr>
      <w:r w:rsidRPr="002B50DF">
        <w:rPr>
          <w:rFonts w:ascii="Times New Roman" w:hAnsi="Times New Roman"/>
          <w:noProof/>
        </w:rPr>
        <w:t>Zabytkowy Kosciół Parafialnypw. Sw. Trójcy z 1637 r. w Skarżysku Kościelnym (wpisany do rejestru Wojewódzkiego Konserwatora Zabytków)</w:t>
      </w:r>
    </w:p>
    <w:p w:rsidR="004C3C9F" w:rsidRPr="002B50DF" w:rsidRDefault="004C3C9F" w:rsidP="00B9120A">
      <w:pPr>
        <w:autoSpaceDE w:val="0"/>
        <w:autoSpaceDN w:val="0"/>
        <w:adjustRightInd w:val="0"/>
        <w:spacing w:after="0"/>
        <w:jc w:val="both"/>
        <w:rPr>
          <w:rFonts w:ascii="Times New Roman" w:hAnsi="Times New Roman"/>
          <w:noProof/>
        </w:rPr>
      </w:pPr>
    </w:p>
    <w:p w:rsidR="00B9120A" w:rsidRPr="002B50DF" w:rsidRDefault="00BD15FA" w:rsidP="00BD15FA">
      <w:pPr>
        <w:autoSpaceDE w:val="0"/>
        <w:autoSpaceDN w:val="0"/>
        <w:adjustRightInd w:val="0"/>
        <w:spacing w:after="0"/>
        <w:jc w:val="center"/>
        <w:rPr>
          <w:rFonts w:ascii="Times New Roman" w:hAnsi="Times New Roman"/>
          <w:noProof/>
        </w:rPr>
      </w:pPr>
      <w:r w:rsidRPr="002B50DF">
        <w:rPr>
          <w:rFonts w:ascii="Times New Roman" w:hAnsi="Times New Roman"/>
          <w:noProof/>
          <w:lang w:eastAsia="pl-PL"/>
        </w:rPr>
        <w:drawing>
          <wp:inline distT="0" distB="0" distL="0" distR="0">
            <wp:extent cx="4321269" cy="3239432"/>
            <wp:effectExtent l="7620" t="0" r="0" b="0"/>
            <wp:docPr id="68" name="Obraz 68" descr="C:\Users\r_gladys\Desktop\Aktualizacja zabytki program\Uchwała 2016 z załacznikiem\Zabytki Kościelne\DSC00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_gladys\Desktop\Aktualizacja zabytki program\Uchwała 2016 z załacznikiem\Zabytki Kościelne\DSC0098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6200000">
                      <a:off x="0" y="0"/>
                      <a:ext cx="4333372" cy="3248505"/>
                    </a:xfrm>
                    <a:prstGeom prst="rect">
                      <a:avLst/>
                    </a:prstGeom>
                    <a:noFill/>
                    <a:ln>
                      <a:noFill/>
                    </a:ln>
                  </pic:spPr>
                </pic:pic>
              </a:graphicData>
            </a:graphic>
          </wp:inline>
        </w:drawing>
      </w:r>
    </w:p>
    <w:p w:rsidR="00882375" w:rsidRPr="002B50DF" w:rsidRDefault="00882375" w:rsidP="00BD15FA">
      <w:pPr>
        <w:autoSpaceDE w:val="0"/>
        <w:autoSpaceDN w:val="0"/>
        <w:adjustRightInd w:val="0"/>
        <w:spacing w:after="0"/>
        <w:jc w:val="center"/>
        <w:rPr>
          <w:rFonts w:ascii="Times New Roman" w:hAnsi="Times New Roman"/>
          <w:noProof/>
        </w:rPr>
      </w:pPr>
      <w:r w:rsidRPr="002B50DF">
        <w:rPr>
          <w:rFonts w:ascii="Times New Roman" w:hAnsi="Times New Roman"/>
          <w:noProof/>
        </w:rPr>
        <w:t>Fasada wejściowa do kościoła widok od strony zachodniej</w:t>
      </w:r>
    </w:p>
    <w:p w:rsidR="00B9120A" w:rsidRPr="002B50DF" w:rsidRDefault="00B9120A" w:rsidP="00B9120A">
      <w:pPr>
        <w:autoSpaceDE w:val="0"/>
        <w:autoSpaceDN w:val="0"/>
        <w:adjustRightInd w:val="0"/>
        <w:spacing w:after="0"/>
        <w:jc w:val="both"/>
        <w:rPr>
          <w:rFonts w:ascii="Times New Roman" w:hAnsi="Times New Roman"/>
          <w:b/>
          <w:bCs/>
        </w:rPr>
      </w:pPr>
    </w:p>
    <w:p w:rsidR="00B9120A" w:rsidRPr="002B50DF" w:rsidRDefault="00C66EE5" w:rsidP="00B9120A">
      <w:pPr>
        <w:pStyle w:val="Default"/>
        <w:jc w:val="center"/>
        <w:rPr>
          <w:sz w:val="22"/>
          <w:szCs w:val="22"/>
        </w:rPr>
      </w:pPr>
      <w:r w:rsidRPr="002B50DF">
        <w:rPr>
          <w:noProof/>
          <w:sz w:val="22"/>
          <w:szCs w:val="22"/>
        </w:rPr>
        <w:lastRenderedPageBreak/>
        <w:drawing>
          <wp:inline distT="0" distB="0" distL="0" distR="0">
            <wp:extent cx="4019550" cy="2265893"/>
            <wp:effectExtent l="0" t="0" r="0" b="1270"/>
            <wp:docPr id="36" name="Obraz 36" descr="C:\Users\r_gladys\Desktop\swe_1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_gladys\Desktop\swe_1_m.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34802" cy="2274491"/>
                    </a:xfrm>
                    <a:prstGeom prst="rect">
                      <a:avLst/>
                    </a:prstGeom>
                    <a:noFill/>
                    <a:ln>
                      <a:noFill/>
                    </a:ln>
                  </pic:spPr>
                </pic:pic>
              </a:graphicData>
            </a:graphic>
          </wp:inline>
        </w:drawing>
      </w:r>
    </w:p>
    <w:p w:rsidR="00B9120A" w:rsidRPr="002B50DF" w:rsidRDefault="00B9120A" w:rsidP="00B9120A">
      <w:pPr>
        <w:jc w:val="both"/>
        <w:rPr>
          <w:rFonts w:ascii="Times New Roman" w:hAnsi="Times New Roman"/>
          <w:color w:val="000000"/>
          <w:lang w:eastAsia="pl-PL"/>
        </w:rPr>
      </w:pPr>
    </w:p>
    <w:p w:rsidR="00B9120A" w:rsidRPr="002B50DF" w:rsidRDefault="00B9120A" w:rsidP="00B9120A">
      <w:pPr>
        <w:jc w:val="both"/>
        <w:rPr>
          <w:rFonts w:ascii="Times New Roman" w:hAnsi="Times New Roman"/>
        </w:rPr>
      </w:pPr>
      <w:r w:rsidRPr="002B50DF">
        <w:rPr>
          <w:rFonts w:ascii="Times New Roman" w:hAnsi="Times New Roman"/>
        </w:rPr>
        <w:t xml:space="preserve">Kaplica wotywna w formie „domku” w miejscowości Świerczek, widnieje na niej napis „Matce Bożej </w:t>
      </w:r>
      <w:r w:rsidR="002A7222">
        <w:rPr>
          <w:rFonts w:ascii="Times New Roman" w:hAnsi="Times New Roman"/>
        </w:rPr>
        <w:br/>
      </w:r>
      <w:r w:rsidRPr="002B50DF">
        <w:rPr>
          <w:rFonts w:ascii="Times New Roman" w:hAnsi="Times New Roman"/>
        </w:rPr>
        <w:t>w podzięce za uratowanie życia w Powstaniu Styczniowym tę kapliczkę zbudował w 1867 r. powstaniec  Andrzej Kocia ze Świerczka”.</w:t>
      </w:r>
      <w:r w:rsidR="0059084B" w:rsidRPr="002B50DF">
        <w:rPr>
          <w:rFonts w:ascii="Times New Roman" w:hAnsi="Times New Roman"/>
        </w:rPr>
        <w:t xml:space="preserve"> (zdj. źródło strona internetowa)</w:t>
      </w:r>
    </w:p>
    <w:p w:rsidR="00B9120A" w:rsidRPr="002B50DF" w:rsidRDefault="00B9120A" w:rsidP="00B9120A">
      <w:pPr>
        <w:jc w:val="both"/>
        <w:rPr>
          <w:rFonts w:ascii="Times New Roman" w:hAnsi="Times New Roman"/>
        </w:rPr>
      </w:pPr>
    </w:p>
    <w:p w:rsidR="00B9120A" w:rsidRPr="002B50DF" w:rsidRDefault="00C66EE5" w:rsidP="00B9120A">
      <w:pPr>
        <w:jc w:val="center"/>
        <w:rPr>
          <w:rFonts w:ascii="Times New Roman" w:hAnsi="Times New Roman"/>
          <w:noProof/>
        </w:rPr>
      </w:pPr>
      <w:r w:rsidRPr="002B50DF">
        <w:rPr>
          <w:rFonts w:ascii="Times New Roman" w:hAnsi="Times New Roman"/>
          <w:noProof/>
          <w:lang w:eastAsia="pl-PL"/>
        </w:rPr>
        <w:drawing>
          <wp:inline distT="0" distB="0" distL="0" distR="0">
            <wp:extent cx="4102935" cy="2509925"/>
            <wp:effectExtent l="0" t="3492" r="8572" b="8573"/>
            <wp:docPr id="37" name="Obraz 37" descr="D:\Archiwum dokumentacji inwestycji z dysku e starego komputera\CMENTARZE\Mogiła Kierz\KARTA OBIEKTU\Pomnik Kierz\DSC0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rchiwum dokumentacji inwestycji z dysku e starego komputera\CMENTARZE\Mogiła Kierz\KARTA OBIEKTU\Pomnik Kierz\DSC0020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4113425" cy="2516342"/>
                    </a:xfrm>
                    <a:prstGeom prst="rect">
                      <a:avLst/>
                    </a:prstGeom>
                    <a:noFill/>
                    <a:ln>
                      <a:noFill/>
                    </a:ln>
                  </pic:spPr>
                </pic:pic>
              </a:graphicData>
            </a:graphic>
          </wp:inline>
        </w:drawing>
      </w:r>
    </w:p>
    <w:p w:rsidR="00B9120A" w:rsidRPr="002B50DF" w:rsidRDefault="00B9120A" w:rsidP="00B9120A">
      <w:pPr>
        <w:jc w:val="both"/>
        <w:rPr>
          <w:rFonts w:ascii="Times New Roman" w:hAnsi="Times New Roman"/>
        </w:rPr>
      </w:pPr>
      <w:r w:rsidRPr="002B50DF">
        <w:rPr>
          <w:rFonts w:ascii="Times New Roman" w:hAnsi="Times New Roman"/>
        </w:rPr>
        <w:t>Ziemna mogiła, na której położono betonowy krzyż z metalową płaskorzeźbą orła w koronie oraz napisem: „1863 Wiernym synom Polski poległym w walce o wolność  Ojczyzny Powstańcom”. Miejsce wygrodzono płotkiem, za tablicą osadzono</w:t>
      </w:r>
      <w:r w:rsidR="004B0C61">
        <w:rPr>
          <w:rFonts w:ascii="Times New Roman" w:hAnsi="Times New Roman"/>
        </w:rPr>
        <w:t xml:space="preserve"> </w:t>
      </w:r>
      <w:r w:rsidRPr="002B50DF">
        <w:rPr>
          <w:rFonts w:ascii="Times New Roman" w:hAnsi="Times New Roman"/>
        </w:rPr>
        <w:t>w betonie niski żeliwny krzyż z ukrzyżowanym Chrystusem oraz tabliczkę z datą 1863 r.</w:t>
      </w:r>
    </w:p>
    <w:p w:rsidR="00B9120A" w:rsidRPr="002B50DF" w:rsidRDefault="00B9120A" w:rsidP="00B9120A">
      <w:pPr>
        <w:pStyle w:val="Default"/>
        <w:jc w:val="center"/>
        <w:rPr>
          <w:noProof/>
          <w:sz w:val="22"/>
          <w:szCs w:val="22"/>
        </w:rPr>
      </w:pPr>
      <w:r w:rsidRPr="002B50DF">
        <w:rPr>
          <w:noProof/>
          <w:sz w:val="22"/>
          <w:szCs w:val="22"/>
        </w:rPr>
        <w:lastRenderedPageBreak/>
        <w:drawing>
          <wp:inline distT="0" distB="0" distL="0" distR="0">
            <wp:extent cx="2381250" cy="3187100"/>
            <wp:effectExtent l="0" t="0" r="0" b="0"/>
            <wp:docPr id="14" name="Obraz 14" descr="PICT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00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9187" cy="3197723"/>
                    </a:xfrm>
                    <a:prstGeom prst="rect">
                      <a:avLst/>
                    </a:prstGeom>
                    <a:noFill/>
                    <a:ln>
                      <a:noFill/>
                    </a:ln>
                  </pic:spPr>
                </pic:pic>
              </a:graphicData>
            </a:graphic>
          </wp:inline>
        </w:drawing>
      </w:r>
    </w:p>
    <w:p w:rsidR="00B9120A" w:rsidRPr="002B50DF" w:rsidRDefault="004C3C9F" w:rsidP="00B9120A">
      <w:pPr>
        <w:pStyle w:val="Default"/>
        <w:jc w:val="both"/>
        <w:rPr>
          <w:sz w:val="22"/>
          <w:szCs w:val="22"/>
        </w:rPr>
      </w:pPr>
      <w:r>
        <w:rPr>
          <w:sz w:val="22"/>
          <w:szCs w:val="22"/>
        </w:rPr>
        <w:t>Ka</w:t>
      </w:r>
      <w:r w:rsidR="00B9120A" w:rsidRPr="002B50DF">
        <w:rPr>
          <w:sz w:val="22"/>
          <w:szCs w:val="22"/>
        </w:rPr>
        <w:t>pliczka upamiętniająca walki powstańcze z 1863 r. W wygrodzeniu metalowym, ażurowym płotkiem, na fundamencie schodkowym znajduje się kamienny cokół zwieńczony żelaznym krzyżem z postacią ukrzyżowanego Chrystusa. Na postumencie znajduje się napis: „Dla upamiętnienia bitwy pod Grzybowa Górą 1863 r. w czasie Powstania Styczniowego</w:t>
      </w:r>
      <w:r w:rsidR="004B0C61">
        <w:rPr>
          <w:sz w:val="22"/>
          <w:szCs w:val="22"/>
        </w:rPr>
        <w:t xml:space="preserve"> </w:t>
      </w:r>
      <w:r w:rsidR="00B9120A" w:rsidRPr="002B50DF">
        <w:rPr>
          <w:sz w:val="22"/>
          <w:szCs w:val="22"/>
        </w:rPr>
        <w:t>i zabitego w niej powstańca i jego zranionego dowódcy ks. Agrypina Konarskiego. Fundatorzy Antoni i Jacenty Płusa 1935 r.</w:t>
      </w:r>
    </w:p>
    <w:p w:rsidR="00B9120A" w:rsidRPr="002B50DF" w:rsidRDefault="00B9120A" w:rsidP="00B9120A">
      <w:pPr>
        <w:pStyle w:val="Default"/>
        <w:rPr>
          <w:sz w:val="22"/>
          <w:szCs w:val="22"/>
        </w:rPr>
      </w:pPr>
    </w:p>
    <w:p w:rsidR="00B9120A" w:rsidRPr="002B50DF" w:rsidRDefault="00B9120A" w:rsidP="00B9120A">
      <w:pPr>
        <w:pStyle w:val="Default"/>
        <w:rPr>
          <w:sz w:val="22"/>
          <w:szCs w:val="22"/>
        </w:rPr>
      </w:pPr>
    </w:p>
    <w:p w:rsidR="00B9120A" w:rsidRPr="002B50DF" w:rsidRDefault="00B9120A" w:rsidP="00B9120A">
      <w:pPr>
        <w:pStyle w:val="Default"/>
        <w:rPr>
          <w:sz w:val="22"/>
          <w:szCs w:val="22"/>
        </w:rPr>
      </w:pPr>
    </w:p>
    <w:p w:rsidR="00B9120A" w:rsidRPr="002B50DF" w:rsidRDefault="00B9120A" w:rsidP="00B9120A">
      <w:pPr>
        <w:pStyle w:val="Default"/>
        <w:jc w:val="center"/>
        <w:rPr>
          <w:noProof/>
          <w:sz w:val="22"/>
          <w:szCs w:val="22"/>
        </w:rPr>
      </w:pPr>
      <w:r w:rsidRPr="002B50DF">
        <w:rPr>
          <w:noProof/>
          <w:sz w:val="22"/>
          <w:szCs w:val="22"/>
        </w:rPr>
        <w:t xml:space="preserve">  </w:t>
      </w:r>
      <w:r w:rsidR="003D3743" w:rsidRPr="002B50DF">
        <w:rPr>
          <w:noProof/>
          <w:sz w:val="22"/>
          <w:szCs w:val="22"/>
        </w:rPr>
        <w:drawing>
          <wp:inline distT="0" distB="0" distL="0" distR="0">
            <wp:extent cx="2560773" cy="3415030"/>
            <wp:effectExtent l="0" t="0" r="0" b="0"/>
            <wp:docPr id="35" name="Obraz 35" descr="D:\Archiwum dokumentacji inwestycji z dysku e starego komputera\Kapliczka Lipowe Pole\Zdjęcia\kapliczka lipowe pole\PICT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rchiwum dokumentacji inwestycji z dysku e starego komputera\Kapliczka Lipowe Pole\Zdjęcia\kapliczka lipowe pole\PICT0088.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72174" cy="3430234"/>
                    </a:xfrm>
                    <a:prstGeom prst="rect">
                      <a:avLst/>
                    </a:prstGeom>
                    <a:noFill/>
                    <a:ln>
                      <a:noFill/>
                    </a:ln>
                  </pic:spPr>
                </pic:pic>
              </a:graphicData>
            </a:graphic>
          </wp:inline>
        </w:drawing>
      </w:r>
    </w:p>
    <w:p w:rsidR="00B9120A" w:rsidRPr="002B50DF" w:rsidRDefault="00B9120A" w:rsidP="00B9120A">
      <w:pPr>
        <w:pStyle w:val="Default"/>
        <w:rPr>
          <w:noProof/>
          <w:sz w:val="22"/>
          <w:szCs w:val="22"/>
        </w:rPr>
      </w:pPr>
    </w:p>
    <w:p w:rsidR="00B9120A" w:rsidRPr="002B50DF" w:rsidRDefault="00B9120A" w:rsidP="00B9120A">
      <w:pPr>
        <w:jc w:val="both"/>
        <w:rPr>
          <w:rFonts w:ascii="Times New Roman" w:hAnsi="Times New Roman"/>
        </w:rPr>
      </w:pPr>
      <w:r w:rsidRPr="002B50DF">
        <w:rPr>
          <w:rFonts w:ascii="Times New Roman" w:hAnsi="Times New Roman"/>
        </w:rPr>
        <w:t>Kamienny krzyż, ogrodzony metalowym płotkiem usytuowany na niewielkiej skarpie, ufundowana w 1925 r. przez mieszkańców Lipowego Pola, w celu spotkań kultu religijnego i nabożeństw Maryjnych. Odrestaurowany krzyż w roku 2013.</w:t>
      </w:r>
    </w:p>
    <w:p w:rsidR="00B9120A" w:rsidRPr="002B50DF" w:rsidRDefault="003D3743" w:rsidP="00B9120A">
      <w:pPr>
        <w:jc w:val="center"/>
        <w:rPr>
          <w:rFonts w:ascii="Times New Roman" w:hAnsi="Times New Roman"/>
        </w:rPr>
      </w:pPr>
      <w:r w:rsidRPr="002B50DF">
        <w:rPr>
          <w:rFonts w:ascii="Times New Roman" w:hAnsi="Times New Roman"/>
          <w:noProof/>
          <w:lang w:eastAsia="pl-PL"/>
        </w:rPr>
        <w:lastRenderedPageBreak/>
        <w:drawing>
          <wp:inline distT="0" distB="0" distL="0" distR="0">
            <wp:extent cx="3622040" cy="2715256"/>
            <wp:effectExtent l="0" t="0" r="0" b="9525"/>
            <wp:docPr id="34" name="Obraz 34" descr="C:\Users\r_gladys\Desktop\Aktualizacja zabytki program\Uchwała 2016 z załacznikiem\Zdjecia obiektów X.2016\DSC0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_gladys\Desktop\Aktualizacja zabytki program\Uchwała 2016 z załacznikiem\Zdjecia obiektów X.2016\DSC0095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26330" cy="2718472"/>
                    </a:xfrm>
                    <a:prstGeom prst="rect">
                      <a:avLst/>
                    </a:prstGeom>
                    <a:noFill/>
                    <a:ln>
                      <a:noFill/>
                    </a:ln>
                  </pic:spPr>
                </pic:pic>
              </a:graphicData>
            </a:graphic>
          </wp:inline>
        </w:drawing>
      </w:r>
    </w:p>
    <w:p w:rsidR="00B9120A" w:rsidRPr="002B50DF" w:rsidRDefault="00B9120A" w:rsidP="00392B61">
      <w:pPr>
        <w:spacing w:line="240" w:lineRule="auto"/>
        <w:jc w:val="both"/>
        <w:rPr>
          <w:rFonts w:ascii="Times New Roman" w:hAnsi="Times New Roman"/>
        </w:rPr>
      </w:pPr>
      <w:r w:rsidRPr="002B50DF">
        <w:rPr>
          <w:rFonts w:ascii="Times New Roman" w:hAnsi="Times New Roman"/>
        </w:rPr>
        <w:t>Kapliczka ufundowana w podzięce za uratowanie rodziny Stolarskich przed zarazą cholery w XVIII w. Pierwotnie w tym miejscu stał drewniany krzyż, aktualnie na miejscu spróchniałego drewnianego krzyża postawiono figurę Matki Bożej wykonaną przez krakowskiego artystę na zlecenie Florentyny Stolarskiej.</w:t>
      </w:r>
    </w:p>
    <w:p w:rsidR="00B9120A" w:rsidRPr="002B50DF" w:rsidRDefault="00B9120A" w:rsidP="00B9120A">
      <w:pPr>
        <w:jc w:val="both"/>
        <w:rPr>
          <w:rFonts w:ascii="Times New Roman" w:hAnsi="Times New Roman"/>
        </w:rPr>
      </w:pPr>
    </w:p>
    <w:p w:rsidR="00B9120A" w:rsidRPr="002B50DF" w:rsidRDefault="003D3743" w:rsidP="003D3743">
      <w:pPr>
        <w:jc w:val="center"/>
        <w:rPr>
          <w:rFonts w:ascii="Times New Roman" w:hAnsi="Times New Roman"/>
          <w:noProof/>
        </w:rPr>
      </w:pPr>
      <w:r w:rsidRPr="002B50DF">
        <w:rPr>
          <w:rFonts w:ascii="Times New Roman" w:hAnsi="Times New Roman"/>
          <w:noProof/>
          <w:lang w:eastAsia="pl-PL"/>
        </w:rPr>
        <w:drawing>
          <wp:inline distT="0" distB="0" distL="0" distR="0">
            <wp:extent cx="2914892" cy="2185145"/>
            <wp:effectExtent l="2857" t="0" r="2858" b="2857"/>
            <wp:docPr id="33" name="Obraz 33" descr="C:\Users\r_gladys\Desktop\Aktualizacja zabytki program\Uchwała 2016 z załacznikiem\Zdjecia obiektów X.2016\DSC0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_gladys\Desktop\Aktualizacja zabytki program\Uchwała 2016 z załacznikiem\Zdjecia obiektów X.2016\DSC0092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6200000">
                      <a:off x="0" y="0"/>
                      <a:ext cx="2924721" cy="2192513"/>
                    </a:xfrm>
                    <a:prstGeom prst="rect">
                      <a:avLst/>
                    </a:prstGeom>
                    <a:noFill/>
                    <a:ln>
                      <a:noFill/>
                    </a:ln>
                  </pic:spPr>
                </pic:pic>
              </a:graphicData>
            </a:graphic>
          </wp:inline>
        </w:drawing>
      </w:r>
    </w:p>
    <w:p w:rsidR="00223351" w:rsidRPr="00223351" w:rsidRDefault="00B9120A" w:rsidP="00223351">
      <w:pPr>
        <w:pStyle w:val="Bezodstpw"/>
        <w:rPr>
          <w:rFonts w:ascii="Times New Roman" w:hAnsi="Times New Roman"/>
        </w:rPr>
      </w:pPr>
      <w:r w:rsidRPr="00223351">
        <w:rPr>
          <w:rFonts w:ascii="Times New Roman" w:hAnsi="Times New Roman"/>
        </w:rPr>
        <w:t>Krzyż ufundowany przez kolejarzy ze składek. Miał chronić przez wypadkami na kolei i „pomagać„</w:t>
      </w:r>
    </w:p>
    <w:p w:rsidR="00B9120A" w:rsidRPr="002B50DF" w:rsidRDefault="00B9120A" w:rsidP="00223351">
      <w:pPr>
        <w:pStyle w:val="Bezodstpw"/>
      </w:pPr>
      <w:r w:rsidRPr="00223351">
        <w:rPr>
          <w:rFonts w:ascii="Times New Roman" w:hAnsi="Times New Roman"/>
        </w:rPr>
        <w:t xml:space="preserve">i ochraniać w pracy i życiu codziennym. Krzyż wykonany z piaskowca osadzony w kamiennym cokole </w:t>
      </w:r>
      <w:r w:rsidR="002A7222">
        <w:rPr>
          <w:rFonts w:ascii="Times New Roman" w:hAnsi="Times New Roman"/>
        </w:rPr>
        <w:br/>
      </w:r>
      <w:r w:rsidRPr="00223351">
        <w:rPr>
          <w:rFonts w:ascii="Times New Roman" w:hAnsi="Times New Roman"/>
        </w:rPr>
        <w:t>w stalowym wygrodzeniu</w:t>
      </w:r>
      <w:r w:rsidRPr="002B50DF">
        <w:t>.</w:t>
      </w:r>
    </w:p>
    <w:p w:rsidR="00B9120A" w:rsidRPr="002B50DF" w:rsidRDefault="00B9120A" w:rsidP="00B9120A">
      <w:pPr>
        <w:rPr>
          <w:rFonts w:ascii="Times New Roman" w:hAnsi="Times New Roman"/>
        </w:rPr>
      </w:pPr>
    </w:p>
    <w:p w:rsidR="00B9120A" w:rsidRPr="002B50DF" w:rsidRDefault="00B9120A" w:rsidP="00B9120A">
      <w:pPr>
        <w:jc w:val="center"/>
        <w:rPr>
          <w:rFonts w:ascii="Times New Roman" w:hAnsi="Times New Roman"/>
          <w:noProof/>
        </w:rPr>
      </w:pPr>
      <w:r w:rsidRPr="002B50DF">
        <w:rPr>
          <w:rFonts w:ascii="Times New Roman" w:hAnsi="Times New Roman"/>
          <w:noProof/>
          <w:lang w:eastAsia="pl-PL"/>
        </w:rPr>
        <w:lastRenderedPageBreak/>
        <w:drawing>
          <wp:inline distT="0" distB="0" distL="0" distR="0">
            <wp:extent cx="1881554" cy="2515555"/>
            <wp:effectExtent l="0" t="0" r="4445" b="0"/>
            <wp:docPr id="9" name="Obraz 9" descr="PICT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001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27780" cy="2577357"/>
                    </a:xfrm>
                    <a:prstGeom prst="rect">
                      <a:avLst/>
                    </a:prstGeom>
                    <a:noFill/>
                    <a:ln>
                      <a:noFill/>
                    </a:ln>
                  </pic:spPr>
                </pic:pic>
              </a:graphicData>
            </a:graphic>
          </wp:inline>
        </w:drawing>
      </w:r>
    </w:p>
    <w:p w:rsidR="00B9120A" w:rsidRPr="002B50DF" w:rsidRDefault="00B9120A" w:rsidP="00B9120A">
      <w:pPr>
        <w:jc w:val="both"/>
        <w:rPr>
          <w:rFonts w:ascii="Times New Roman" w:hAnsi="Times New Roman"/>
        </w:rPr>
      </w:pPr>
      <w:r w:rsidRPr="002B50DF">
        <w:rPr>
          <w:rFonts w:ascii="Times New Roman" w:hAnsi="Times New Roman"/>
        </w:rPr>
        <w:t xml:space="preserve">Żeliwny odlew krzyża obsadzony w cokole wykonanym z piaskowca na postumencie kamiennym, otoczony stalowym, kutym ogrodzeniem. Na pomniku napis: „Na cześć i chwałę Panu Bogu robotnicy fabryczni </w:t>
      </w:r>
      <w:r w:rsidR="002A7222">
        <w:rPr>
          <w:rFonts w:ascii="Times New Roman" w:hAnsi="Times New Roman"/>
        </w:rPr>
        <w:br/>
      </w:r>
      <w:r w:rsidRPr="002B50DF">
        <w:rPr>
          <w:rFonts w:ascii="Times New Roman" w:hAnsi="Times New Roman"/>
        </w:rPr>
        <w:t>z Grzybowej Góry”.</w:t>
      </w:r>
    </w:p>
    <w:p w:rsidR="00B9120A" w:rsidRPr="002B50DF" w:rsidRDefault="00B9120A" w:rsidP="00B9120A">
      <w:pPr>
        <w:jc w:val="both"/>
        <w:rPr>
          <w:rFonts w:ascii="Times New Roman" w:hAnsi="Times New Roman"/>
        </w:rPr>
      </w:pPr>
    </w:p>
    <w:p w:rsidR="00B9120A" w:rsidRPr="002B50DF" w:rsidRDefault="003D3743" w:rsidP="003D3743">
      <w:pPr>
        <w:jc w:val="center"/>
        <w:rPr>
          <w:rFonts w:ascii="Times New Roman" w:hAnsi="Times New Roman"/>
          <w:noProof/>
        </w:rPr>
      </w:pPr>
      <w:r w:rsidRPr="002B50DF">
        <w:rPr>
          <w:rFonts w:ascii="Times New Roman" w:hAnsi="Times New Roman"/>
          <w:noProof/>
          <w:lang w:eastAsia="pl-PL"/>
        </w:rPr>
        <w:drawing>
          <wp:inline distT="0" distB="0" distL="0" distR="0">
            <wp:extent cx="3699692" cy="2773468"/>
            <wp:effectExtent l="6032" t="0" r="2223" b="2222"/>
            <wp:docPr id="30" name="Obraz 30" descr="C:\Users\r_gladys\Desktop\Aktualizacja zabytki program\Uchwała 2016 z załacznikiem\Zdjecia obiektów X.2016\DSC0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_gladys\Desktop\Aktualizacja zabytki program\Uchwała 2016 z załacznikiem\Zdjecia obiektów X.2016\DSC0093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16200000">
                      <a:off x="0" y="0"/>
                      <a:ext cx="3704774" cy="2777278"/>
                    </a:xfrm>
                    <a:prstGeom prst="rect">
                      <a:avLst/>
                    </a:prstGeom>
                    <a:noFill/>
                    <a:ln>
                      <a:noFill/>
                    </a:ln>
                  </pic:spPr>
                </pic:pic>
              </a:graphicData>
            </a:graphic>
          </wp:inline>
        </w:drawing>
      </w:r>
    </w:p>
    <w:p w:rsidR="002A7222" w:rsidRDefault="00B9120A" w:rsidP="00B9120A">
      <w:pPr>
        <w:jc w:val="center"/>
        <w:rPr>
          <w:rFonts w:ascii="Times New Roman" w:hAnsi="Times New Roman"/>
        </w:rPr>
      </w:pPr>
      <w:r w:rsidRPr="002B50DF">
        <w:rPr>
          <w:rFonts w:ascii="Times New Roman" w:hAnsi="Times New Roman"/>
        </w:rPr>
        <w:t>Kapliczka poświęcona Matce Bożej wystawiona przez mi</w:t>
      </w:r>
      <w:r w:rsidR="00776D7F" w:rsidRPr="002B50DF">
        <w:rPr>
          <w:rFonts w:ascii="Times New Roman" w:hAnsi="Times New Roman"/>
        </w:rPr>
        <w:t>eszkańców Skarżyska Kościelnego odrestaurowana</w:t>
      </w:r>
    </w:p>
    <w:p w:rsidR="00B9120A" w:rsidRPr="002B50DF" w:rsidRDefault="00776D7F" w:rsidP="00B9120A">
      <w:pPr>
        <w:jc w:val="center"/>
        <w:rPr>
          <w:rFonts w:ascii="Times New Roman" w:hAnsi="Times New Roman"/>
        </w:rPr>
      </w:pPr>
      <w:r w:rsidRPr="002B50DF">
        <w:rPr>
          <w:rFonts w:ascii="Times New Roman" w:hAnsi="Times New Roman"/>
        </w:rPr>
        <w:t xml:space="preserve"> w 2015 roku</w:t>
      </w:r>
    </w:p>
    <w:p w:rsidR="00B9120A" w:rsidRPr="002B50DF" w:rsidRDefault="00392B61" w:rsidP="00B9120A">
      <w:pPr>
        <w:jc w:val="center"/>
        <w:rPr>
          <w:rFonts w:ascii="Times New Roman" w:hAnsi="Times New Roman"/>
        </w:rPr>
      </w:pPr>
      <w:r w:rsidRPr="002B50DF">
        <w:rPr>
          <w:rFonts w:ascii="Times New Roman" w:hAnsi="Times New Roman"/>
          <w:noProof/>
          <w:lang w:eastAsia="pl-PL"/>
        </w:rPr>
        <w:lastRenderedPageBreak/>
        <w:drawing>
          <wp:inline distT="0" distB="0" distL="0" distR="0" wp14:anchorId="227C1077" wp14:editId="0C90623A">
            <wp:extent cx="4237892" cy="3176928"/>
            <wp:effectExtent l="0" t="0" r="0" b="4445"/>
            <wp:docPr id="31" name="Obraz 31" descr="C:\Users\r_gladys\Desktop\Aktualizacja zabytki program\Uchwała 2016 z załacznikiem\Zdjecia obiektów X.2016\DSC00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_gladys\Desktop\Aktualizacja zabytki program\Uchwała 2016 z załacznikiem\Zdjecia obiektów X.2016\DSC0093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46621" cy="3183472"/>
                    </a:xfrm>
                    <a:prstGeom prst="rect">
                      <a:avLst/>
                    </a:prstGeom>
                    <a:noFill/>
                    <a:ln>
                      <a:noFill/>
                    </a:ln>
                  </pic:spPr>
                </pic:pic>
              </a:graphicData>
            </a:graphic>
          </wp:inline>
        </w:drawing>
      </w:r>
    </w:p>
    <w:p w:rsidR="00B9120A" w:rsidRPr="002B50DF" w:rsidRDefault="00B9120A" w:rsidP="003D3743">
      <w:pPr>
        <w:jc w:val="center"/>
        <w:rPr>
          <w:rFonts w:ascii="Times New Roman" w:hAnsi="Times New Roman"/>
          <w:noProof/>
        </w:rPr>
      </w:pPr>
    </w:p>
    <w:p w:rsidR="00B9120A" w:rsidRPr="002B50DF" w:rsidRDefault="00B9120A" w:rsidP="00B9120A">
      <w:pPr>
        <w:rPr>
          <w:rFonts w:ascii="Times New Roman" w:hAnsi="Times New Roman"/>
        </w:rPr>
      </w:pPr>
      <w:r w:rsidRPr="002B50DF">
        <w:rPr>
          <w:rFonts w:ascii="Times New Roman" w:hAnsi="Times New Roman"/>
        </w:rPr>
        <w:t>Pomnik poświęcony rozstrzelanym mieszkańcom Skarżyska, którzy zostali zamordowani przez hitlerowców na terenie kopalni żwiru „Karier”. Odrestaurowany pomnik w 2013 roku.</w:t>
      </w:r>
    </w:p>
    <w:p w:rsidR="00B9120A" w:rsidRPr="002B50DF" w:rsidRDefault="00B9120A" w:rsidP="00B9120A">
      <w:pPr>
        <w:pStyle w:val="Default"/>
        <w:jc w:val="center"/>
        <w:rPr>
          <w:noProof/>
          <w:sz w:val="22"/>
          <w:szCs w:val="22"/>
        </w:rPr>
      </w:pPr>
      <w:r w:rsidRPr="002B50DF">
        <w:rPr>
          <w:noProof/>
          <w:sz w:val="22"/>
          <w:szCs w:val="22"/>
        </w:rPr>
        <w:drawing>
          <wp:inline distT="0" distB="0" distL="0" distR="0">
            <wp:extent cx="1855177" cy="2470833"/>
            <wp:effectExtent l="0" t="0" r="0" b="5715"/>
            <wp:docPr id="5" name="Obraz 5" descr=" - triangul_l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 - triangul_lp.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64045" cy="2482643"/>
                    </a:xfrm>
                    <a:prstGeom prst="rect">
                      <a:avLst/>
                    </a:prstGeom>
                    <a:noFill/>
                    <a:ln>
                      <a:noFill/>
                    </a:ln>
                  </pic:spPr>
                </pic:pic>
              </a:graphicData>
            </a:graphic>
          </wp:inline>
        </w:drawing>
      </w:r>
    </w:p>
    <w:p w:rsidR="00B9120A" w:rsidRPr="002B50DF" w:rsidRDefault="00B9120A" w:rsidP="00392B61">
      <w:pPr>
        <w:pStyle w:val="NormalnyWeb"/>
        <w:jc w:val="both"/>
        <w:rPr>
          <w:sz w:val="22"/>
          <w:szCs w:val="22"/>
        </w:rPr>
      </w:pPr>
      <w:r w:rsidRPr="002B50DF">
        <w:rPr>
          <w:rStyle w:val="Pogrubienie"/>
          <w:b w:val="0"/>
          <w:sz w:val="22"/>
          <w:szCs w:val="22"/>
        </w:rPr>
        <w:t xml:space="preserve">Tzw. </w:t>
      </w:r>
      <w:proofErr w:type="spellStart"/>
      <w:r w:rsidRPr="002B50DF">
        <w:rPr>
          <w:rStyle w:val="Pogrubienie"/>
          <w:b w:val="0"/>
          <w:sz w:val="22"/>
          <w:szCs w:val="22"/>
        </w:rPr>
        <w:t>triangul</w:t>
      </w:r>
      <w:proofErr w:type="spellEnd"/>
      <w:r w:rsidRPr="002B50DF">
        <w:rPr>
          <w:rStyle w:val="Pogrubienie"/>
          <w:b w:val="0"/>
          <w:sz w:val="22"/>
          <w:szCs w:val="22"/>
        </w:rPr>
        <w:t xml:space="preserve"> – około 150 m za Remizą OSP w Lipowym Polu Plebańskim</w:t>
      </w:r>
      <w:r w:rsidRPr="002B50DF">
        <w:rPr>
          <w:sz w:val="22"/>
          <w:szCs w:val="22"/>
        </w:rPr>
        <w:t>, w łąkach na murowanej podstawie znajduje się krzyż, który z daleka wygląda jak kapliczka, jest to „Znak geodezyjny leżący na południku Łysicy wybudowany w roku 1829 przez prof. Fr. S. Armińskiego w celu założenia triangulacji dla pomiaru Staropolskiego Zagłębia Przemysłowego” – tak głosi tablica umieszczona na podstawie budowli.</w:t>
      </w:r>
    </w:p>
    <w:p w:rsidR="00B9120A" w:rsidRPr="002B50DF" w:rsidRDefault="00B9120A" w:rsidP="003D3743">
      <w:pPr>
        <w:pStyle w:val="NormalnyWeb"/>
        <w:spacing w:line="276" w:lineRule="auto"/>
        <w:jc w:val="center"/>
        <w:rPr>
          <w:sz w:val="22"/>
          <w:szCs w:val="22"/>
        </w:rPr>
      </w:pPr>
      <w:r w:rsidRPr="002B50DF">
        <w:rPr>
          <w:noProof/>
          <w:sz w:val="22"/>
          <w:szCs w:val="22"/>
        </w:rPr>
        <w:lastRenderedPageBreak/>
        <w:drawing>
          <wp:inline distT="0" distB="0" distL="0" distR="0">
            <wp:extent cx="2886734" cy="3868616"/>
            <wp:effectExtent l="0" t="0" r="8890" b="0"/>
            <wp:docPr id="3" name="Obraz 3" descr="PICT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020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906487" cy="3895088"/>
                    </a:xfrm>
                    <a:prstGeom prst="rect">
                      <a:avLst/>
                    </a:prstGeom>
                    <a:noFill/>
                    <a:ln>
                      <a:noFill/>
                    </a:ln>
                  </pic:spPr>
                </pic:pic>
              </a:graphicData>
            </a:graphic>
          </wp:inline>
        </w:drawing>
      </w:r>
    </w:p>
    <w:p w:rsidR="00B9120A" w:rsidRPr="002B50DF" w:rsidRDefault="00B9120A" w:rsidP="00392B61">
      <w:pPr>
        <w:spacing w:line="240" w:lineRule="auto"/>
        <w:jc w:val="both"/>
        <w:rPr>
          <w:rFonts w:ascii="Times New Roman" w:hAnsi="Times New Roman"/>
        </w:rPr>
      </w:pPr>
      <w:r w:rsidRPr="002B50DF">
        <w:rPr>
          <w:rFonts w:ascii="Times New Roman" w:hAnsi="Times New Roman"/>
        </w:rPr>
        <w:t>Krzyż przydrożny usytuowany przy drodze gminnej wiodącej od wsi Michałów do rzeki Kamiennej, tuż przy ogrodzeniu posesji „Stary Młyn”. Frontem skierowany na zachód. Na 3- stopniowym cokole czteroboczny postument zamknięty od góry prostym gzymsem, nad którym są niskie szczyciki. Krzyż żeliwny, ażurowy z formą rombu na zamknięciu ramion, na nim pełnoplastyczna, lana figura Chrystusa.  Na frontowej ścianie postumentu ryta inskrypcja: 1929 10 LI/ NA PAMIĄ/TKĘ PANU/ BOGU W TRUJCY/ JEDYNEMU /F M A/ SOBIESCZAŃSCY.</w:t>
      </w:r>
    </w:p>
    <w:p w:rsidR="00F13D00" w:rsidRPr="002B50DF" w:rsidRDefault="00F13D00" w:rsidP="00F13D00">
      <w:pPr>
        <w:pStyle w:val="Default"/>
        <w:jc w:val="both"/>
        <w:rPr>
          <w:noProof/>
          <w:sz w:val="22"/>
          <w:szCs w:val="22"/>
        </w:rPr>
      </w:pPr>
      <w:r w:rsidRPr="002B50DF">
        <w:rPr>
          <w:noProof/>
          <w:sz w:val="22"/>
          <w:szCs w:val="22"/>
        </w:rPr>
        <w:drawing>
          <wp:inline distT="0" distB="0" distL="0" distR="0" wp14:anchorId="14F966BC" wp14:editId="3EE706E0">
            <wp:extent cx="2276475" cy="3036721"/>
            <wp:effectExtent l="0" t="0" r="0" b="0"/>
            <wp:docPr id="42" name="Obraz 42" descr="C:\Users\r_gladys\Desktop\Aktualizacja zabytki program\Mogiły Zabytkowe Kościelne\DSC00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_gladys\Desktop\Aktualizacja zabytki program\Mogiły Zabytkowe Kościelne\DSC0088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97165" cy="3064320"/>
                    </a:xfrm>
                    <a:prstGeom prst="rect">
                      <a:avLst/>
                    </a:prstGeom>
                    <a:noFill/>
                    <a:ln>
                      <a:noFill/>
                    </a:ln>
                  </pic:spPr>
                </pic:pic>
              </a:graphicData>
            </a:graphic>
          </wp:inline>
        </w:drawing>
      </w:r>
      <w:r w:rsidRPr="002B50DF">
        <w:rPr>
          <w:noProof/>
          <w:sz w:val="22"/>
          <w:szCs w:val="22"/>
        </w:rPr>
        <w:t xml:space="preserve">     </w:t>
      </w:r>
      <w:r w:rsidR="0059084B" w:rsidRPr="002B50DF">
        <w:rPr>
          <w:noProof/>
          <w:sz w:val="22"/>
          <w:szCs w:val="22"/>
        </w:rPr>
        <w:t xml:space="preserve">         </w:t>
      </w:r>
      <w:r w:rsidRPr="002B50DF">
        <w:rPr>
          <w:noProof/>
          <w:sz w:val="22"/>
          <w:szCs w:val="22"/>
        </w:rPr>
        <w:t xml:space="preserve">  </w:t>
      </w:r>
      <w:r w:rsidRPr="002B50DF">
        <w:rPr>
          <w:noProof/>
          <w:sz w:val="22"/>
          <w:szCs w:val="22"/>
        </w:rPr>
        <w:drawing>
          <wp:inline distT="0" distB="0" distL="0" distR="0" wp14:anchorId="3CC0EBF6" wp14:editId="50290AF7">
            <wp:extent cx="2667000" cy="1999314"/>
            <wp:effectExtent l="0" t="0" r="0" b="1270"/>
            <wp:docPr id="43" name="Obraz 43" descr="C:\Users\r_gladys\Desktop\Aktualizacja zabytki program\Mogiły Zabytkowe Kościelne\DSC00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_gladys\Desktop\Aktualizacja zabytki program\Mogiły Zabytkowe Kościelne\DSC0089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09359" cy="2031068"/>
                    </a:xfrm>
                    <a:prstGeom prst="rect">
                      <a:avLst/>
                    </a:prstGeom>
                    <a:noFill/>
                    <a:ln>
                      <a:noFill/>
                    </a:ln>
                  </pic:spPr>
                </pic:pic>
              </a:graphicData>
            </a:graphic>
          </wp:inline>
        </w:drawing>
      </w:r>
    </w:p>
    <w:p w:rsidR="00882375" w:rsidRPr="002B50DF" w:rsidRDefault="00882375" w:rsidP="00F13D00">
      <w:pPr>
        <w:pStyle w:val="Default"/>
        <w:jc w:val="both"/>
        <w:rPr>
          <w:noProof/>
          <w:sz w:val="22"/>
          <w:szCs w:val="22"/>
        </w:rPr>
      </w:pPr>
      <w:r w:rsidRPr="002B50DF">
        <w:rPr>
          <w:noProof/>
          <w:sz w:val="22"/>
          <w:szCs w:val="22"/>
        </w:rPr>
        <w:t>Pomnik ks. Latalskiego</w:t>
      </w:r>
    </w:p>
    <w:p w:rsidR="0059084B" w:rsidRPr="002B50DF" w:rsidRDefault="0059084B" w:rsidP="00F13D00">
      <w:pPr>
        <w:pStyle w:val="Default"/>
        <w:jc w:val="both"/>
        <w:rPr>
          <w:noProof/>
          <w:sz w:val="22"/>
          <w:szCs w:val="22"/>
        </w:rPr>
      </w:pPr>
    </w:p>
    <w:p w:rsidR="0059084B" w:rsidRPr="002B50DF" w:rsidRDefault="0059084B" w:rsidP="00F13D00">
      <w:pPr>
        <w:pStyle w:val="Default"/>
        <w:jc w:val="both"/>
        <w:rPr>
          <w:noProof/>
          <w:sz w:val="22"/>
          <w:szCs w:val="22"/>
        </w:rPr>
      </w:pPr>
    </w:p>
    <w:p w:rsidR="0059084B" w:rsidRPr="002B50DF" w:rsidRDefault="00000CD8" w:rsidP="00F13D00">
      <w:pPr>
        <w:pStyle w:val="Default"/>
        <w:jc w:val="both"/>
        <w:rPr>
          <w:noProof/>
          <w:sz w:val="22"/>
          <w:szCs w:val="22"/>
        </w:rPr>
      </w:pPr>
      <w:r w:rsidRPr="002B50DF">
        <w:rPr>
          <w:noProof/>
          <w:sz w:val="22"/>
          <w:szCs w:val="22"/>
        </w:rPr>
        <w:lastRenderedPageBreak/>
        <w:drawing>
          <wp:inline distT="0" distB="0" distL="0" distR="0">
            <wp:extent cx="5941353" cy="3754315"/>
            <wp:effectExtent l="0" t="0" r="2540" b="0"/>
            <wp:docPr id="59" name="Obraz 59" descr="C:\Users\r_gladys\Desktop\Mapka lokalizacyjna cmentarza Skarżysko Kościel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r_gladys\Desktop\Mapka lokalizacyjna cmentarza Skarżysko Kościelne.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84032" cy="3781283"/>
                    </a:xfrm>
                    <a:prstGeom prst="rect">
                      <a:avLst/>
                    </a:prstGeom>
                    <a:noFill/>
                    <a:ln>
                      <a:noFill/>
                    </a:ln>
                  </pic:spPr>
                </pic:pic>
              </a:graphicData>
            </a:graphic>
          </wp:inline>
        </w:drawing>
      </w:r>
    </w:p>
    <w:p w:rsidR="00000CD8" w:rsidRPr="002B50DF" w:rsidRDefault="00000CD8" w:rsidP="00F13D00">
      <w:pPr>
        <w:pStyle w:val="Default"/>
        <w:jc w:val="both"/>
        <w:rPr>
          <w:noProof/>
          <w:sz w:val="22"/>
          <w:szCs w:val="22"/>
        </w:rPr>
      </w:pPr>
    </w:p>
    <w:p w:rsidR="0059084B" w:rsidRDefault="00000CD8" w:rsidP="00F13D00">
      <w:pPr>
        <w:pStyle w:val="Default"/>
        <w:jc w:val="both"/>
        <w:rPr>
          <w:noProof/>
          <w:sz w:val="22"/>
          <w:szCs w:val="22"/>
        </w:rPr>
      </w:pPr>
      <w:r w:rsidRPr="002B50DF">
        <w:rPr>
          <w:noProof/>
          <w:sz w:val="22"/>
          <w:szCs w:val="22"/>
        </w:rPr>
        <w:t>Lokalizacja cmentarza grzebalnego w Skarżysku Kościelnym</w:t>
      </w:r>
    </w:p>
    <w:p w:rsidR="007D49A4" w:rsidRDefault="007D49A4" w:rsidP="00F13D00">
      <w:pPr>
        <w:pStyle w:val="Default"/>
        <w:jc w:val="both"/>
        <w:rPr>
          <w:noProof/>
          <w:sz w:val="22"/>
          <w:szCs w:val="22"/>
        </w:rPr>
      </w:pPr>
    </w:p>
    <w:p w:rsidR="007D49A4" w:rsidRDefault="007D49A4" w:rsidP="00F13D00">
      <w:pPr>
        <w:pStyle w:val="Default"/>
        <w:jc w:val="both"/>
        <w:rPr>
          <w:noProof/>
          <w:sz w:val="22"/>
          <w:szCs w:val="22"/>
        </w:rPr>
      </w:pPr>
    </w:p>
    <w:p w:rsidR="007D49A4" w:rsidRPr="002B50DF" w:rsidRDefault="007D49A4" w:rsidP="00F13D00">
      <w:pPr>
        <w:pStyle w:val="Default"/>
        <w:jc w:val="both"/>
        <w:rPr>
          <w:noProof/>
          <w:sz w:val="22"/>
          <w:szCs w:val="22"/>
        </w:rPr>
      </w:pPr>
    </w:p>
    <w:p w:rsidR="00F13D00" w:rsidRPr="002B50DF" w:rsidRDefault="00F13D00" w:rsidP="00F13D00">
      <w:pPr>
        <w:pStyle w:val="Default"/>
        <w:jc w:val="both"/>
        <w:rPr>
          <w:noProof/>
          <w:sz w:val="22"/>
          <w:szCs w:val="22"/>
        </w:rPr>
      </w:pPr>
      <w:r w:rsidRPr="002B50DF">
        <w:rPr>
          <w:noProof/>
          <w:sz w:val="22"/>
          <w:szCs w:val="22"/>
        </w:rPr>
        <w:drawing>
          <wp:inline distT="0" distB="0" distL="0" distR="0" wp14:anchorId="098BBAAB" wp14:editId="5084F209">
            <wp:extent cx="2442968" cy="3258820"/>
            <wp:effectExtent l="0" t="0" r="0" b="0"/>
            <wp:docPr id="40" name="Obraz 40" descr="C:\Users\r_gladys\Desktop\Aktualizacja zabytki program\Mogiły Zabytkowe Kościelne\DSC0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_gladys\Desktop\Aktualizacja zabytki program\Mogiły Zabytkowe Kościelne\DSC00887.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9191" cy="3267122"/>
                    </a:xfrm>
                    <a:prstGeom prst="rect">
                      <a:avLst/>
                    </a:prstGeom>
                    <a:noFill/>
                    <a:ln>
                      <a:noFill/>
                    </a:ln>
                  </pic:spPr>
                </pic:pic>
              </a:graphicData>
            </a:graphic>
          </wp:inline>
        </w:drawing>
      </w:r>
      <w:r w:rsidRPr="002B50DF">
        <w:rPr>
          <w:noProof/>
          <w:sz w:val="22"/>
          <w:szCs w:val="22"/>
        </w:rPr>
        <w:t xml:space="preserve">  </w:t>
      </w:r>
      <w:r w:rsidR="0059084B" w:rsidRPr="002B50DF">
        <w:rPr>
          <w:noProof/>
          <w:sz w:val="22"/>
          <w:szCs w:val="22"/>
        </w:rPr>
        <w:t xml:space="preserve">      </w:t>
      </w:r>
      <w:r w:rsidRPr="002B50DF">
        <w:rPr>
          <w:noProof/>
          <w:sz w:val="22"/>
          <w:szCs w:val="22"/>
        </w:rPr>
        <w:t xml:space="preserve">     </w:t>
      </w:r>
      <w:r w:rsidRPr="002B50DF">
        <w:rPr>
          <w:noProof/>
          <w:sz w:val="22"/>
          <w:szCs w:val="22"/>
        </w:rPr>
        <w:drawing>
          <wp:inline distT="0" distB="0" distL="0" distR="0" wp14:anchorId="09B0999B" wp14:editId="57018A93">
            <wp:extent cx="2733675" cy="3646610"/>
            <wp:effectExtent l="0" t="0" r="0" b="0"/>
            <wp:docPr id="41" name="Obraz 41" descr="C:\Users\r_gladys\Desktop\Aktualizacja zabytki program\Mogiły Zabytkowe Kościelne\DSC00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_gladys\Desktop\Aktualizacja zabytki program\Mogiły Zabytkowe Kościelne\DSC00888.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47234" cy="3664697"/>
                    </a:xfrm>
                    <a:prstGeom prst="rect">
                      <a:avLst/>
                    </a:prstGeom>
                    <a:noFill/>
                    <a:ln>
                      <a:noFill/>
                    </a:ln>
                  </pic:spPr>
                </pic:pic>
              </a:graphicData>
            </a:graphic>
          </wp:inline>
        </w:drawing>
      </w:r>
    </w:p>
    <w:p w:rsidR="00882375" w:rsidRPr="002B50DF" w:rsidRDefault="00882375" w:rsidP="00F13D00">
      <w:pPr>
        <w:pStyle w:val="Default"/>
        <w:jc w:val="both"/>
        <w:rPr>
          <w:noProof/>
          <w:sz w:val="22"/>
          <w:szCs w:val="22"/>
        </w:rPr>
      </w:pPr>
      <w:r w:rsidRPr="002B50DF">
        <w:rPr>
          <w:noProof/>
          <w:sz w:val="22"/>
          <w:szCs w:val="22"/>
        </w:rPr>
        <w:t>Pomnik ks. Cieszkowskiego</w:t>
      </w:r>
    </w:p>
    <w:p w:rsidR="00906A72" w:rsidRPr="002B50DF" w:rsidRDefault="00906A72" w:rsidP="00F13D00">
      <w:pPr>
        <w:pStyle w:val="Default"/>
        <w:jc w:val="both"/>
        <w:rPr>
          <w:noProof/>
          <w:sz w:val="22"/>
          <w:szCs w:val="22"/>
        </w:rPr>
      </w:pPr>
    </w:p>
    <w:p w:rsidR="00B9120A" w:rsidRPr="002B50DF" w:rsidRDefault="00F13D00" w:rsidP="00B9120A">
      <w:pPr>
        <w:pStyle w:val="Default"/>
        <w:jc w:val="center"/>
        <w:rPr>
          <w:noProof/>
          <w:sz w:val="22"/>
          <w:szCs w:val="22"/>
        </w:rPr>
      </w:pPr>
      <w:r w:rsidRPr="002B50DF">
        <w:rPr>
          <w:noProof/>
          <w:sz w:val="22"/>
          <w:szCs w:val="22"/>
        </w:rPr>
        <w:lastRenderedPageBreak/>
        <w:drawing>
          <wp:inline distT="0" distB="0" distL="0" distR="0">
            <wp:extent cx="2677174" cy="3571240"/>
            <wp:effectExtent l="0" t="0" r="8890" b="0"/>
            <wp:docPr id="39" name="Obraz 39" descr="C:\Users\r_gladys\Desktop\Aktualizacja zabytki program\Mogiły Zabytkowe Kościelne\DSC00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_gladys\Desktop\Aktualizacja zabytki program\Mogiły Zabytkowe Kościelne\DSC0088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679493" cy="3574333"/>
                    </a:xfrm>
                    <a:prstGeom prst="rect">
                      <a:avLst/>
                    </a:prstGeom>
                    <a:noFill/>
                    <a:ln>
                      <a:noFill/>
                    </a:ln>
                  </pic:spPr>
                </pic:pic>
              </a:graphicData>
            </a:graphic>
          </wp:inline>
        </w:drawing>
      </w:r>
      <w:r w:rsidRPr="002B50DF">
        <w:rPr>
          <w:noProof/>
          <w:sz w:val="22"/>
          <w:szCs w:val="22"/>
        </w:rPr>
        <w:t xml:space="preserve">           </w:t>
      </w:r>
      <w:r w:rsidRPr="002B50DF">
        <w:rPr>
          <w:noProof/>
          <w:sz w:val="22"/>
          <w:szCs w:val="22"/>
        </w:rPr>
        <w:drawing>
          <wp:inline distT="0" distB="0" distL="0" distR="0">
            <wp:extent cx="2676694" cy="3570601"/>
            <wp:effectExtent l="0" t="0" r="0" b="0"/>
            <wp:docPr id="38" name="Obraz 38" descr="C:\Users\r_gladys\Desktop\Aktualizacja zabytki program\Mogiły Zabytkowe Kościelne\DSC0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_gladys\Desktop\Aktualizacja zabytki program\Mogiły Zabytkowe Kościelne\DSC0088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84376" cy="3580849"/>
                    </a:xfrm>
                    <a:prstGeom prst="rect">
                      <a:avLst/>
                    </a:prstGeom>
                    <a:noFill/>
                    <a:ln>
                      <a:noFill/>
                    </a:ln>
                  </pic:spPr>
                </pic:pic>
              </a:graphicData>
            </a:graphic>
          </wp:inline>
        </w:drawing>
      </w:r>
    </w:p>
    <w:p w:rsidR="00882375" w:rsidRPr="002B50DF" w:rsidRDefault="00882375" w:rsidP="00B9120A">
      <w:pPr>
        <w:pStyle w:val="Default"/>
        <w:jc w:val="center"/>
        <w:rPr>
          <w:noProof/>
          <w:sz w:val="22"/>
          <w:szCs w:val="22"/>
        </w:rPr>
      </w:pPr>
      <w:r w:rsidRPr="002B50DF">
        <w:rPr>
          <w:noProof/>
          <w:sz w:val="22"/>
          <w:szCs w:val="22"/>
        </w:rPr>
        <w:t>Pomnik ks. Raczkowskiego</w:t>
      </w:r>
    </w:p>
    <w:p w:rsidR="00882375" w:rsidRPr="002B50DF" w:rsidRDefault="00882375" w:rsidP="00B9120A">
      <w:pPr>
        <w:pStyle w:val="Default"/>
        <w:jc w:val="center"/>
        <w:rPr>
          <w:noProof/>
          <w:sz w:val="22"/>
          <w:szCs w:val="22"/>
        </w:rPr>
      </w:pPr>
    </w:p>
    <w:p w:rsidR="00906A72" w:rsidRPr="002B50DF" w:rsidRDefault="00906A72" w:rsidP="00B9120A">
      <w:pPr>
        <w:pStyle w:val="Default"/>
        <w:jc w:val="center"/>
        <w:rPr>
          <w:noProof/>
          <w:sz w:val="22"/>
          <w:szCs w:val="22"/>
        </w:rPr>
      </w:pPr>
    </w:p>
    <w:p w:rsidR="00076C3F" w:rsidRPr="002B50DF" w:rsidRDefault="00F13D00" w:rsidP="00F13D00">
      <w:pPr>
        <w:jc w:val="center"/>
        <w:rPr>
          <w:rFonts w:ascii="Times New Roman" w:hAnsi="Times New Roman"/>
        </w:rPr>
      </w:pPr>
      <w:r w:rsidRPr="002B50DF">
        <w:rPr>
          <w:rFonts w:ascii="Times New Roman" w:hAnsi="Times New Roman"/>
        </w:rPr>
        <w:t>Nagrobki cmentarza grzebalnego w Skarżysku Kościelnym o najcenniejszych walorach zabytkowych byłych proboszczów parafii Św. Trójcy w Skarżysku Kościelnym</w:t>
      </w:r>
    </w:p>
    <w:p w:rsidR="003538D7" w:rsidRPr="002B50DF" w:rsidRDefault="006319D0" w:rsidP="003538D7">
      <w:pPr>
        <w:jc w:val="both"/>
        <w:rPr>
          <w:rFonts w:ascii="Times New Roman" w:hAnsi="Times New Roman"/>
        </w:rPr>
      </w:pPr>
      <w:r w:rsidRPr="002B50DF">
        <w:rPr>
          <w:rFonts w:ascii="Times New Roman" w:hAnsi="Times New Roman"/>
        </w:rPr>
        <w:t>Kropka w k</w:t>
      </w:r>
      <w:r w:rsidR="003538D7" w:rsidRPr="002B50DF">
        <w:rPr>
          <w:rFonts w:ascii="Times New Roman" w:hAnsi="Times New Roman"/>
        </w:rPr>
        <w:t>olor</w:t>
      </w:r>
      <w:r w:rsidRPr="002B50DF">
        <w:rPr>
          <w:rFonts w:ascii="Times New Roman" w:hAnsi="Times New Roman"/>
        </w:rPr>
        <w:t>ze</w:t>
      </w:r>
      <w:r w:rsidR="003538D7" w:rsidRPr="002B50DF">
        <w:rPr>
          <w:rFonts w:ascii="Times New Roman" w:hAnsi="Times New Roman"/>
        </w:rPr>
        <w:t xml:space="preserve"> czarnym – oznaczono rozmieszczenie stanowisk archeologicznych na terenie gminy Skarżysko Kościelne</w:t>
      </w:r>
    </w:p>
    <w:p w:rsidR="00234B52" w:rsidRPr="002B50DF" w:rsidRDefault="00234B52" w:rsidP="00344AB6">
      <w:pPr>
        <w:jc w:val="center"/>
        <w:rPr>
          <w:rFonts w:ascii="Times New Roman" w:hAnsi="Times New Roman"/>
        </w:rPr>
      </w:pPr>
      <w:r w:rsidRPr="002B50DF">
        <w:rPr>
          <w:rFonts w:ascii="Times New Roman" w:hAnsi="Times New Roman"/>
          <w:noProof/>
          <w:lang w:eastAsia="pl-PL"/>
        </w:rPr>
        <w:drawing>
          <wp:inline distT="0" distB="0" distL="0" distR="0">
            <wp:extent cx="4638675" cy="3471326"/>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650825" cy="3480418"/>
                    </a:xfrm>
                    <a:prstGeom prst="rect">
                      <a:avLst/>
                    </a:prstGeom>
                    <a:noFill/>
                    <a:ln>
                      <a:noFill/>
                    </a:ln>
                  </pic:spPr>
                </pic:pic>
              </a:graphicData>
            </a:graphic>
          </wp:inline>
        </w:drawing>
      </w:r>
    </w:p>
    <w:p w:rsidR="00344AB6" w:rsidRPr="002B50DF" w:rsidRDefault="00344AB6" w:rsidP="00344AB6">
      <w:pPr>
        <w:jc w:val="center"/>
        <w:rPr>
          <w:rFonts w:ascii="Times New Roman" w:hAnsi="Times New Roman"/>
        </w:rPr>
      </w:pPr>
      <w:r w:rsidRPr="002B50DF">
        <w:rPr>
          <w:rFonts w:ascii="Times New Roman" w:hAnsi="Times New Roman"/>
          <w:noProof/>
          <w:lang w:eastAsia="pl-PL"/>
        </w:rPr>
        <w:lastRenderedPageBreak/>
        <w:drawing>
          <wp:inline distT="0" distB="0" distL="0" distR="0">
            <wp:extent cx="3156439" cy="3569284"/>
            <wp:effectExtent l="0" t="0" r="6350"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63823" cy="3577633"/>
                    </a:xfrm>
                    <a:prstGeom prst="rect">
                      <a:avLst/>
                    </a:prstGeom>
                    <a:noFill/>
                    <a:ln>
                      <a:noFill/>
                    </a:ln>
                  </pic:spPr>
                </pic:pic>
              </a:graphicData>
            </a:graphic>
          </wp:inline>
        </w:drawing>
      </w:r>
    </w:p>
    <w:sectPr w:rsidR="00344AB6" w:rsidRPr="002B50DF" w:rsidSect="006115A8">
      <w:footerReference w:type="default" r:id="rId86"/>
      <w:pgSz w:w="11906" w:h="16838"/>
      <w:pgMar w:top="814" w:right="1021" w:bottom="992" w:left="1021" w:header="142"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5D9F" w:rsidRDefault="00DB5D9F" w:rsidP="00B9120A">
      <w:pPr>
        <w:spacing w:after="0" w:line="240" w:lineRule="auto"/>
      </w:pPr>
      <w:r>
        <w:separator/>
      </w:r>
    </w:p>
  </w:endnote>
  <w:endnote w:type="continuationSeparator" w:id="0">
    <w:p w:rsidR="00DB5D9F" w:rsidRDefault="00DB5D9F" w:rsidP="00B912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TimesNewRomanPSMT">
    <w:altName w:val="MS Mincho"/>
    <w:panose1 w:val="00000000000000000000"/>
    <w:charset w:val="80"/>
    <w:family w:val="auto"/>
    <w:notTrueType/>
    <w:pitch w:val="default"/>
    <w:sig w:usb0="00002001" w:usb1="08070000" w:usb2="00000010" w:usb3="00000000" w:csb0="00020040" w:csb1="00000000"/>
  </w:font>
  <w:font w:name="SymbolMT">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6482796"/>
      <w:docPartObj>
        <w:docPartGallery w:val="Page Numbers (Bottom of Page)"/>
        <w:docPartUnique/>
      </w:docPartObj>
    </w:sdtPr>
    <w:sdtEndPr/>
    <w:sdtContent>
      <w:p w:rsidR="00DB5D9F" w:rsidRDefault="00DB5D9F">
        <w:pPr>
          <w:pStyle w:val="Stopka"/>
          <w:jc w:val="right"/>
        </w:pPr>
        <w:r>
          <w:fldChar w:fldCharType="begin"/>
        </w:r>
        <w:r>
          <w:instrText>PAGE   \* MERGEFORMAT</w:instrText>
        </w:r>
        <w:r>
          <w:fldChar w:fldCharType="separate"/>
        </w:r>
        <w:r w:rsidR="00E444D9">
          <w:rPr>
            <w:noProof/>
          </w:rPr>
          <w:t>46</w:t>
        </w:r>
        <w:r>
          <w:fldChar w:fldCharType="end"/>
        </w:r>
      </w:p>
    </w:sdtContent>
  </w:sdt>
  <w:p w:rsidR="00DB5D9F" w:rsidRDefault="00DB5D9F">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5D9F" w:rsidRDefault="00DB5D9F" w:rsidP="00B9120A">
      <w:pPr>
        <w:spacing w:after="0" w:line="240" w:lineRule="auto"/>
      </w:pPr>
      <w:r>
        <w:separator/>
      </w:r>
    </w:p>
  </w:footnote>
  <w:footnote w:type="continuationSeparator" w:id="0">
    <w:p w:rsidR="00DB5D9F" w:rsidRDefault="00DB5D9F" w:rsidP="00B9120A">
      <w:pPr>
        <w:spacing w:after="0" w:line="240" w:lineRule="auto"/>
      </w:pPr>
      <w:r>
        <w:continuationSeparator/>
      </w:r>
    </w:p>
  </w:footnote>
  <w:footnote w:id="1">
    <w:p w:rsidR="00DB5D9F" w:rsidRDefault="00DB5D9F" w:rsidP="00502520">
      <w:pPr>
        <w:pStyle w:val="Tekstprzypisudolnego"/>
      </w:pPr>
      <w:r>
        <w:rPr>
          <w:rStyle w:val="Odwoanieprzypisudolnego"/>
        </w:rPr>
        <w:footnoteRef/>
      </w:r>
      <w:r>
        <w:t xml:space="preserve"> Źródło: Skarżyski Portal Turystyczny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1036E"/>
    <w:multiLevelType w:val="hybridMultilevel"/>
    <w:tmpl w:val="A7E6ACAA"/>
    <w:lvl w:ilvl="0" w:tplc="63FADB5E">
      <w:start w:val="1"/>
      <w:numFmt w:val="bullet"/>
      <w:lvlText w:val=""/>
      <w:lvlJc w:val="left"/>
      <w:pPr>
        <w:tabs>
          <w:tab w:val="num" w:pos="720"/>
        </w:tabs>
        <w:ind w:left="720" w:hanging="360"/>
      </w:pPr>
      <w:rPr>
        <w:rFonts w:ascii="Wingdings 2" w:hAnsi="Wingdings 2" w:hint="default"/>
      </w:rPr>
    </w:lvl>
    <w:lvl w:ilvl="1" w:tplc="34B6A9FC" w:tentative="1">
      <w:start w:val="1"/>
      <w:numFmt w:val="bullet"/>
      <w:lvlText w:val=""/>
      <w:lvlJc w:val="left"/>
      <w:pPr>
        <w:tabs>
          <w:tab w:val="num" w:pos="1440"/>
        </w:tabs>
        <w:ind w:left="1440" w:hanging="360"/>
      </w:pPr>
      <w:rPr>
        <w:rFonts w:ascii="Wingdings 2" w:hAnsi="Wingdings 2" w:hint="default"/>
      </w:rPr>
    </w:lvl>
    <w:lvl w:ilvl="2" w:tplc="A7FC2090" w:tentative="1">
      <w:start w:val="1"/>
      <w:numFmt w:val="bullet"/>
      <w:lvlText w:val=""/>
      <w:lvlJc w:val="left"/>
      <w:pPr>
        <w:tabs>
          <w:tab w:val="num" w:pos="2160"/>
        </w:tabs>
        <w:ind w:left="2160" w:hanging="360"/>
      </w:pPr>
      <w:rPr>
        <w:rFonts w:ascii="Wingdings 2" w:hAnsi="Wingdings 2" w:hint="default"/>
      </w:rPr>
    </w:lvl>
    <w:lvl w:ilvl="3" w:tplc="B99AD11C" w:tentative="1">
      <w:start w:val="1"/>
      <w:numFmt w:val="bullet"/>
      <w:lvlText w:val=""/>
      <w:lvlJc w:val="left"/>
      <w:pPr>
        <w:tabs>
          <w:tab w:val="num" w:pos="2880"/>
        </w:tabs>
        <w:ind w:left="2880" w:hanging="360"/>
      </w:pPr>
      <w:rPr>
        <w:rFonts w:ascii="Wingdings 2" w:hAnsi="Wingdings 2" w:hint="default"/>
      </w:rPr>
    </w:lvl>
    <w:lvl w:ilvl="4" w:tplc="9E663A8A" w:tentative="1">
      <w:start w:val="1"/>
      <w:numFmt w:val="bullet"/>
      <w:lvlText w:val=""/>
      <w:lvlJc w:val="left"/>
      <w:pPr>
        <w:tabs>
          <w:tab w:val="num" w:pos="3600"/>
        </w:tabs>
        <w:ind w:left="3600" w:hanging="360"/>
      </w:pPr>
      <w:rPr>
        <w:rFonts w:ascii="Wingdings 2" w:hAnsi="Wingdings 2" w:hint="default"/>
      </w:rPr>
    </w:lvl>
    <w:lvl w:ilvl="5" w:tplc="43048520" w:tentative="1">
      <w:start w:val="1"/>
      <w:numFmt w:val="bullet"/>
      <w:lvlText w:val=""/>
      <w:lvlJc w:val="left"/>
      <w:pPr>
        <w:tabs>
          <w:tab w:val="num" w:pos="4320"/>
        </w:tabs>
        <w:ind w:left="4320" w:hanging="360"/>
      </w:pPr>
      <w:rPr>
        <w:rFonts w:ascii="Wingdings 2" w:hAnsi="Wingdings 2" w:hint="default"/>
      </w:rPr>
    </w:lvl>
    <w:lvl w:ilvl="6" w:tplc="8E720F40" w:tentative="1">
      <w:start w:val="1"/>
      <w:numFmt w:val="bullet"/>
      <w:lvlText w:val=""/>
      <w:lvlJc w:val="left"/>
      <w:pPr>
        <w:tabs>
          <w:tab w:val="num" w:pos="5040"/>
        </w:tabs>
        <w:ind w:left="5040" w:hanging="360"/>
      </w:pPr>
      <w:rPr>
        <w:rFonts w:ascii="Wingdings 2" w:hAnsi="Wingdings 2" w:hint="default"/>
      </w:rPr>
    </w:lvl>
    <w:lvl w:ilvl="7" w:tplc="4FC224FA" w:tentative="1">
      <w:start w:val="1"/>
      <w:numFmt w:val="bullet"/>
      <w:lvlText w:val=""/>
      <w:lvlJc w:val="left"/>
      <w:pPr>
        <w:tabs>
          <w:tab w:val="num" w:pos="5760"/>
        </w:tabs>
        <w:ind w:left="5760" w:hanging="360"/>
      </w:pPr>
      <w:rPr>
        <w:rFonts w:ascii="Wingdings 2" w:hAnsi="Wingdings 2" w:hint="default"/>
      </w:rPr>
    </w:lvl>
    <w:lvl w:ilvl="8" w:tplc="057CEA7E" w:tentative="1">
      <w:start w:val="1"/>
      <w:numFmt w:val="bullet"/>
      <w:lvlText w:val=""/>
      <w:lvlJc w:val="left"/>
      <w:pPr>
        <w:tabs>
          <w:tab w:val="num" w:pos="6480"/>
        </w:tabs>
        <w:ind w:left="6480" w:hanging="360"/>
      </w:pPr>
      <w:rPr>
        <w:rFonts w:ascii="Wingdings 2" w:hAnsi="Wingdings 2" w:hint="default"/>
      </w:rPr>
    </w:lvl>
  </w:abstractNum>
  <w:abstractNum w:abstractNumId="1">
    <w:nsid w:val="27F928E9"/>
    <w:multiLevelType w:val="hybridMultilevel"/>
    <w:tmpl w:val="46FC9528"/>
    <w:lvl w:ilvl="0" w:tplc="91DE8494">
      <w:start w:val="1"/>
      <w:numFmt w:val="bullet"/>
      <w:lvlText w:val=""/>
      <w:lvlJc w:val="left"/>
      <w:pPr>
        <w:tabs>
          <w:tab w:val="num" w:pos="720"/>
        </w:tabs>
        <w:ind w:left="720" w:hanging="360"/>
      </w:pPr>
      <w:rPr>
        <w:rFonts w:ascii="Wingdings 2" w:hAnsi="Wingdings 2" w:hint="default"/>
      </w:rPr>
    </w:lvl>
    <w:lvl w:ilvl="1" w:tplc="AC4EB3E8" w:tentative="1">
      <w:start w:val="1"/>
      <w:numFmt w:val="bullet"/>
      <w:lvlText w:val=""/>
      <w:lvlJc w:val="left"/>
      <w:pPr>
        <w:tabs>
          <w:tab w:val="num" w:pos="1440"/>
        </w:tabs>
        <w:ind w:left="1440" w:hanging="360"/>
      </w:pPr>
      <w:rPr>
        <w:rFonts w:ascii="Wingdings 2" w:hAnsi="Wingdings 2" w:hint="default"/>
      </w:rPr>
    </w:lvl>
    <w:lvl w:ilvl="2" w:tplc="4C024F28" w:tentative="1">
      <w:start w:val="1"/>
      <w:numFmt w:val="bullet"/>
      <w:lvlText w:val=""/>
      <w:lvlJc w:val="left"/>
      <w:pPr>
        <w:tabs>
          <w:tab w:val="num" w:pos="2160"/>
        </w:tabs>
        <w:ind w:left="2160" w:hanging="360"/>
      </w:pPr>
      <w:rPr>
        <w:rFonts w:ascii="Wingdings 2" w:hAnsi="Wingdings 2" w:hint="default"/>
      </w:rPr>
    </w:lvl>
    <w:lvl w:ilvl="3" w:tplc="0010A9D0" w:tentative="1">
      <w:start w:val="1"/>
      <w:numFmt w:val="bullet"/>
      <w:lvlText w:val=""/>
      <w:lvlJc w:val="left"/>
      <w:pPr>
        <w:tabs>
          <w:tab w:val="num" w:pos="2880"/>
        </w:tabs>
        <w:ind w:left="2880" w:hanging="360"/>
      </w:pPr>
      <w:rPr>
        <w:rFonts w:ascii="Wingdings 2" w:hAnsi="Wingdings 2" w:hint="default"/>
      </w:rPr>
    </w:lvl>
    <w:lvl w:ilvl="4" w:tplc="2F368E00" w:tentative="1">
      <w:start w:val="1"/>
      <w:numFmt w:val="bullet"/>
      <w:lvlText w:val=""/>
      <w:lvlJc w:val="left"/>
      <w:pPr>
        <w:tabs>
          <w:tab w:val="num" w:pos="3600"/>
        </w:tabs>
        <w:ind w:left="3600" w:hanging="360"/>
      </w:pPr>
      <w:rPr>
        <w:rFonts w:ascii="Wingdings 2" w:hAnsi="Wingdings 2" w:hint="default"/>
      </w:rPr>
    </w:lvl>
    <w:lvl w:ilvl="5" w:tplc="35D44E92" w:tentative="1">
      <w:start w:val="1"/>
      <w:numFmt w:val="bullet"/>
      <w:lvlText w:val=""/>
      <w:lvlJc w:val="left"/>
      <w:pPr>
        <w:tabs>
          <w:tab w:val="num" w:pos="4320"/>
        </w:tabs>
        <w:ind w:left="4320" w:hanging="360"/>
      </w:pPr>
      <w:rPr>
        <w:rFonts w:ascii="Wingdings 2" w:hAnsi="Wingdings 2" w:hint="default"/>
      </w:rPr>
    </w:lvl>
    <w:lvl w:ilvl="6" w:tplc="D11A63B2" w:tentative="1">
      <w:start w:val="1"/>
      <w:numFmt w:val="bullet"/>
      <w:lvlText w:val=""/>
      <w:lvlJc w:val="left"/>
      <w:pPr>
        <w:tabs>
          <w:tab w:val="num" w:pos="5040"/>
        </w:tabs>
        <w:ind w:left="5040" w:hanging="360"/>
      </w:pPr>
      <w:rPr>
        <w:rFonts w:ascii="Wingdings 2" w:hAnsi="Wingdings 2" w:hint="default"/>
      </w:rPr>
    </w:lvl>
    <w:lvl w:ilvl="7" w:tplc="36000BC4" w:tentative="1">
      <w:start w:val="1"/>
      <w:numFmt w:val="bullet"/>
      <w:lvlText w:val=""/>
      <w:lvlJc w:val="left"/>
      <w:pPr>
        <w:tabs>
          <w:tab w:val="num" w:pos="5760"/>
        </w:tabs>
        <w:ind w:left="5760" w:hanging="360"/>
      </w:pPr>
      <w:rPr>
        <w:rFonts w:ascii="Wingdings 2" w:hAnsi="Wingdings 2" w:hint="default"/>
      </w:rPr>
    </w:lvl>
    <w:lvl w:ilvl="8" w:tplc="CE98567E" w:tentative="1">
      <w:start w:val="1"/>
      <w:numFmt w:val="bullet"/>
      <w:lvlText w:val=""/>
      <w:lvlJc w:val="left"/>
      <w:pPr>
        <w:tabs>
          <w:tab w:val="num" w:pos="6480"/>
        </w:tabs>
        <w:ind w:left="6480" w:hanging="360"/>
      </w:pPr>
      <w:rPr>
        <w:rFonts w:ascii="Wingdings 2" w:hAnsi="Wingdings 2" w:hint="default"/>
      </w:rPr>
    </w:lvl>
  </w:abstractNum>
  <w:abstractNum w:abstractNumId="2">
    <w:nsid w:val="307543E6"/>
    <w:multiLevelType w:val="hybridMultilevel"/>
    <w:tmpl w:val="21A40E10"/>
    <w:lvl w:ilvl="0" w:tplc="CDEA24E4">
      <w:start w:val="1"/>
      <w:numFmt w:val="bullet"/>
      <w:lvlText w:val=""/>
      <w:lvlJc w:val="left"/>
      <w:pPr>
        <w:tabs>
          <w:tab w:val="num" w:pos="720"/>
        </w:tabs>
        <w:ind w:left="720" w:hanging="360"/>
      </w:pPr>
      <w:rPr>
        <w:rFonts w:ascii="Wingdings 2" w:hAnsi="Wingdings 2" w:hint="default"/>
      </w:rPr>
    </w:lvl>
    <w:lvl w:ilvl="1" w:tplc="AEBABCAC" w:tentative="1">
      <w:start w:val="1"/>
      <w:numFmt w:val="bullet"/>
      <w:lvlText w:val=""/>
      <w:lvlJc w:val="left"/>
      <w:pPr>
        <w:tabs>
          <w:tab w:val="num" w:pos="1440"/>
        </w:tabs>
        <w:ind w:left="1440" w:hanging="360"/>
      </w:pPr>
      <w:rPr>
        <w:rFonts w:ascii="Wingdings 2" w:hAnsi="Wingdings 2" w:hint="default"/>
      </w:rPr>
    </w:lvl>
    <w:lvl w:ilvl="2" w:tplc="AAF863AA" w:tentative="1">
      <w:start w:val="1"/>
      <w:numFmt w:val="bullet"/>
      <w:lvlText w:val=""/>
      <w:lvlJc w:val="left"/>
      <w:pPr>
        <w:tabs>
          <w:tab w:val="num" w:pos="2160"/>
        </w:tabs>
        <w:ind w:left="2160" w:hanging="360"/>
      </w:pPr>
      <w:rPr>
        <w:rFonts w:ascii="Wingdings 2" w:hAnsi="Wingdings 2" w:hint="default"/>
      </w:rPr>
    </w:lvl>
    <w:lvl w:ilvl="3" w:tplc="D1822962" w:tentative="1">
      <w:start w:val="1"/>
      <w:numFmt w:val="bullet"/>
      <w:lvlText w:val=""/>
      <w:lvlJc w:val="left"/>
      <w:pPr>
        <w:tabs>
          <w:tab w:val="num" w:pos="2880"/>
        </w:tabs>
        <w:ind w:left="2880" w:hanging="360"/>
      </w:pPr>
      <w:rPr>
        <w:rFonts w:ascii="Wingdings 2" w:hAnsi="Wingdings 2" w:hint="default"/>
      </w:rPr>
    </w:lvl>
    <w:lvl w:ilvl="4" w:tplc="0FD8463C" w:tentative="1">
      <w:start w:val="1"/>
      <w:numFmt w:val="bullet"/>
      <w:lvlText w:val=""/>
      <w:lvlJc w:val="left"/>
      <w:pPr>
        <w:tabs>
          <w:tab w:val="num" w:pos="3600"/>
        </w:tabs>
        <w:ind w:left="3600" w:hanging="360"/>
      </w:pPr>
      <w:rPr>
        <w:rFonts w:ascii="Wingdings 2" w:hAnsi="Wingdings 2" w:hint="default"/>
      </w:rPr>
    </w:lvl>
    <w:lvl w:ilvl="5" w:tplc="C9C29AE2" w:tentative="1">
      <w:start w:val="1"/>
      <w:numFmt w:val="bullet"/>
      <w:lvlText w:val=""/>
      <w:lvlJc w:val="left"/>
      <w:pPr>
        <w:tabs>
          <w:tab w:val="num" w:pos="4320"/>
        </w:tabs>
        <w:ind w:left="4320" w:hanging="360"/>
      </w:pPr>
      <w:rPr>
        <w:rFonts w:ascii="Wingdings 2" w:hAnsi="Wingdings 2" w:hint="default"/>
      </w:rPr>
    </w:lvl>
    <w:lvl w:ilvl="6" w:tplc="50AC302E" w:tentative="1">
      <w:start w:val="1"/>
      <w:numFmt w:val="bullet"/>
      <w:lvlText w:val=""/>
      <w:lvlJc w:val="left"/>
      <w:pPr>
        <w:tabs>
          <w:tab w:val="num" w:pos="5040"/>
        </w:tabs>
        <w:ind w:left="5040" w:hanging="360"/>
      </w:pPr>
      <w:rPr>
        <w:rFonts w:ascii="Wingdings 2" w:hAnsi="Wingdings 2" w:hint="default"/>
      </w:rPr>
    </w:lvl>
    <w:lvl w:ilvl="7" w:tplc="B1268A80" w:tentative="1">
      <w:start w:val="1"/>
      <w:numFmt w:val="bullet"/>
      <w:lvlText w:val=""/>
      <w:lvlJc w:val="left"/>
      <w:pPr>
        <w:tabs>
          <w:tab w:val="num" w:pos="5760"/>
        </w:tabs>
        <w:ind w:left="5760" w:hanging="360"/>
      </w:pPr>
      <w:rPr>
        <w:rFonts w:ascii="Wingdings 2" w:hAnsi="Wingdings 2" w:hint="default"/>
      </w:rPr>
    </w:lvl>
    <w:lvl w:ilvl="8" w:tplc="C81087D8" w:tentative="1">
      <w:start w:val="1"/>
      <w:numFmt w:val="bullet"/>
      <w:lvlText w:val=""/>
      <w:lvlJc w:val="left"/>
      <w:pPr>
        <w:tabs>
          <w:tab w:val="num" w:pos="6480"/>
        </w:tabs>
        <w:ind w:left="6480" w:hanging="360"/>
      </w:pPr>
      <w:rPr>
        <w:rFonts w:ascii="Wingdings 2" w:hAnsi="Wingdings 2" w:hint="default"/>
      </w:rPr>
    </w:lvl>
  </w:abstractNum>
  <w:abstractNum w:abstractNumId="3">
    <w:nsid w:val="3F4333BA"/>
    <w:multiLevelType w:val="hybridMultilevel"/>
    <w:tmpl w:val="B7AA83C4"/>
    <w:lvl w:ilvl="0" w:tplc="0415000F">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46D46741"/>
    <w:multiLevelType w:val="hybridMultilevel"/>
    <w:tmpl w:val="E4705B4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4B7D308F"/>
    <w:multiLevelType w:val="hybridMultilevel"/>
    <w:tmpl w:val="19A8A278"/>
    <w:lvl w:ilvl="0" w:tplc="FD6CD97C">
      <w:start w:val="12"/>
      <w:numFmt w:val="decimal"/>
      <w:lvlText w:val="%1."/>
      <w:lvlJc w:val="left"/>
      <w:pPr>
        <w:ind w:left="2076" w:hanging="375"/>
      </w:pPr>
      <w:rPr>
        <w:rFonts w:hint="default"/>
      </w:rPr>
    </w:lvl>
    <w:lvl w:ilvl="1" w:tplc="04150019" w:tentative="1">
      <w:start w:val="1"/>
      <w:numFmt w:val="lowerLetter"/>
      <w:lvlText w:val="%2."/>
      <w:lvlJc w:val="left"/>
      <w:pPr>
        <w:ind w:left="2781" w:hanging="360"/>
      </w:pPr>
    </w:lvl>
    <w:lvl w:ilvl="2" w:tplc="0415001B" w:tentative="1">
      <w:start w:val="1"/>
      <w:numFmt w:val="lowerRoman"/>
      <w:lvlText w:val="%3."/>
      <w:lvlJc w:val="right"/>
      <w:pPr>
        <w:ind w:left="3501" w:hanging="180"/>
      </w:pPr>
    </w:lvl>
    <w:lvl w:ilvl="3" w:tplc="0415000F" w:tentative="1">
      <w:start w:val="1"/>
      <w:numFmt w:val="decimal"/>
      <w:lvlText w:val="%4."/>
      <w:lvlJc w:val="left"/>
      <w:pPr>
        <w:ind w:left="4221" w:hanging="360"/>
      </w:pPr>
    </w:lvl>
    <w:lvl w:ilvl="4" w:tplc="04150019" w:tentative="1">
      <w:start w:val="1"/>
      <w:numFmt w:val="lowerLetter"/>
      <w:lvlText w:val="%5."/>
      <w:lvlJc w:val="left"/>
      <w:pPr>
        <w:ind w:left="4941" w:hanging="360"/>
      </w:pPr>
    </w:lvl>
    <w:lvl w:ilvl="5" w:tplc="0415001B" w:tentative="1">
      <w:start w:val="1"/>
      <w:numFmt w:val="lowerRoman"/>
      <w:lvlText w:val="%6."/>
      <w:lvlJc w:val="right"/>
      <w:pPr>
        <w:ind w:left="5661" w:hanging="180"/>
      </w:pPr>
    </w:lvl>
    <w:lvl w:ilvl="6" w:tplc="0415000F" w:tentative="1">
      <w:start w:val="1"/>
      <w:numFmt w:val="decimal"/>
      <w:lvlText w:val="%7."/>
      <w:lvlJc w:val="left"/>
      <w:pPr>
        <w:ind w:left="6381" w:hanging="360"/>
      </w:pPr>
    </w:lvl>
    <w:lvl w:ilvl="7" w:tplc="04150019" w:tentative="1">
      <w:start w:val="1"/>
      <w:numFmt w:val="lowerLetter"/>
      <w:lvlText w:val="%8."/>
      <w:lvlJc w:val="left"/>
      <w:pPr>
        <w:ind w:left="7101" w:hanging="360"/>
      </w:pPr>
    </w:lvl>
    <w:lvl w:ilvl="8" w:tplc="0415001B" w:tentative="1">
      <w:start w:val="1"/>
      <w:numFmt w:val="lowerRoman"/>
      <w:lvlText w:val="%9."/>
      <w:lvlJc w:val="right"/>
      <w:pPr>
        <w:ind w:left="7821" w:hanging="180"/>
      </w:pPr>
    </w:lvl>
  </w:abstractNum>
  <w:abstractNum w:abstractNumId="6">
    <w:nsid w:val="599E43D1"/>
    <w:multiLevelType w:val="hybridMultilevel"/>
    <w:tmpl w:val="B726C88E"/>
    <w:lvl w:ilvl="0" w:tplc="A922FEB0">
      <w:start w:val="1"/>
      <w:numFmt w:val="bullet"/>
      <w:lvlText w:val=""/>
      <w:lvlJc w:val="left"/>
      <w:pPr>
        <w:tabs>
          <w:tab w:val="num" w:pos="720"/>
        </w:tabs>
        <w:ind w:left="720" w:hanging="360"/>
      </w:pPr>
      <w:rPr>
        <w:rFonts w:ascii="Wingdings 2" w:hAnsi="Wingdings 2" w:hint="default"/>
      </w:rPr>
    </w:lvl>
    <w:lvl w:ilvl="1" w:tplc="6FA6B2D8" w:tentative="1">
      <w:start w:val="1"/>
      <w:numFmt w:val="bullet"/>
      <w:lvlText w:val=""/>
      <w:lvlJc w:val="left"/>
      <w:pPr>
        <w:tabs>
          <w:tab w:val="num" w:pos="1440"/>
        </w:tabs>
        <w:ind w:left="1440" w:hanging="360"/>
      </w:pPr>
      <w:rPr>
        <w:rFonts w:ascii="Wingdings 2" w:hAnsi="Wingdings 2" w:hint="default"/>
      </w:rPr>
    </w:lvl>
    <w:lvl w:ilvl="2" w:tplc="BBAE809C" w:tentative="1">
      <w:start w:val="1"/>
      <w:numFmt w:val="bullet"/>
      <w:lvlText w:val=""/>
      <w:lvlJc w:val="left"/>
      <w:pPr>
        <w:tabs>
          <w:tab w:val="num" w:pos="2160"/>
        </w:tabs>
        <w:ind w:left="2160" w:hanging="360"/>
      </w:pPr>
      <w:rPr>
        <w:rFonts w:ascii="Wingdings 2" w:hAnsi="Wingdings 2" w:hint="default"/>
      </w:rPr>
    </w:lvl>
    <w:lvl w:ilvl="3" w:tplc="65363750" w:tentative="1">
      <w:start w:val="1"/>
      <w:numFmt w:val="bullet"/>
      <w:lvlText w:val=""/>
      <w:lvlJc w:val="left"/>
      <w:pPr>
        <w:tabs>
          <w:tab w:val="num" w:pos="2880"/>
        </w:tabs>
        <w:ind w:left="2880" w:hanging="360"/>
      </w:pPr>
      <w:rPr>
        <w:rFonts w:ascii="Wingdings 2" w:hAnsi="Wingdings 2" w:hint="default"/>
      </w:rPr>
    </w:lvl>
    <w:lvl w:ilvl="4" w:tplc="3F2C0704" w:tentative="1">
      <w:start w:val="1"/>
      <w:numFmt w:val="bullet"/>
      <w:lvlText w:val=""/>
      <w:lvlJc w:val="left"/>
      <w:pPr>
        <w:tabs>
          <w:tab w:val="num" w:pos="3600"/>
        </w:tabs>
        <w:ind w:left="3600" w:hanging="360"/>
      </w:pPr>
      <w:rPr>
        <w:rFonts w:ascii="Wingdings 2" w:hAnsi="Wingdings 2" w:hint="default"/>
      </w:rPr>
    </w:lvl>
    <w:lvl w:ilvl="5" w:tplc="98EC0468" w:tentative="1">
      <w:start w:val="1"/>
      <w:numFmt w:val="bullet"/>
      <w:lvlText w:val=""/>
      <w:lvlJc w:val="left"/>
      <w:pPr>
        <w:tabs>
          <w:tab w:val="num" w:pos="4320"/>
        </w:tabs>
        <w:ind w:left="4320" w:hanging="360"/>
      </w:pPr>
      <w:rPr>
        <w:rFonts w:ascii="Wingdings 2" w:hAnsi="Wingdings 2" w:hint="default"/>
      </w:rPr>
    </w:lvl>
    <w:lvl w:ilvl="6" w:tplc="4724B43A" w:tentative="1">
      <w:start w:val="1"/>
      <w:numFmt w:val="bullet"/>
      <w:lvlText w:val=""/>
      <w:lvlJc w:val="left"/>
      <w:pPr>
        <w:tabs>
          <w:tab w:val="num" w:pos="5040"/>
        </w:tabs>
        <w:ind w:left="5040" w:hanging="360"/>
      </w:pPr>
      <w:rPr>
        <w:rFonts w:ascii="Wingdings 2" w:hAnsi="Wingdings 2" w:hint="default"/>
      </w:rPr>
    </w:lvl>
    <w:lvl w:ilvl="7" w:tplc="C0BA5190" w:tentative="1">
      <w:start w:val="1"/>
      <w:numFmt w:val="bullet"/>
      <w:lvlText w:val=""/>
      <w:lvlJc w:val="left"/>
      <w:pPr>
        <w:tabs>
          <w:tab w:val="num" w:pos="5760"/>
        </w:tabs>
        <w:ind w:left="5760" w:hanging="360"/>
      </w:pPr>
      <w:rPr>
        <w:rFonts w:ascii="Wingdings 2" w:hAnsi="Wingdings 2" w:hint="default"/>
      </w:rPr>
    </w:lvl>
    <w:lvl w:ilvl="8" w:tplc="992C992A" w:tentative="1">
      <w:start w:val="1"/>
      <w:numFmt w:val="bullet"/>
      <w:lvlText w:val=""/>
      <w:lvlJc w:val="left"/>
      <w:pPr>
        <w:tabs>
          <w:tab w:val="num" w:pos="6480"/>
        </w:tabs>
        <w:ind w:left="6480" w:hanging="360"/>
      </w:pPr>
      <w:rPr>
        <w:rFonts w:ascii="Wingdings 2" w:hAnsi="Wingdings 2" w:hint="default"/>
      </w:rPr>
    </w:lvl>
  </w:abstractNum>
  <w:abstractNum w:abstractNumId="7">
    <w:nsid w:val="6C9C7516"/>
    <w:multiLevelType w:val="hybridMultilevel"/>
    <w:tmpl w:val="1BC81A8A"/>
    <w:lvl w:ilvl="0" w:tplc="936059C8">
      <w:start w:val="1"/>
      <w:numFmt w:val="bullet"/>
      <w:lvlText w:val=""/>
      <w:lvlJc w:val="left"/>
      <w:pPr>
        <w:tabs>
          <w:tab w:val="num" w:pos="720"/>
        </w:tabs>
        <w:ind w:left="720" w:hanging="360"/>
      </w:pPr>
      <w:rPr>
        <w:rFonts w:ascii="Wingdings 2" w:hAnsi="Wingdings 2" w:hint="default"/>
      </w:rPr>
    </w:lvl>
    <w:lvl w:ilvl="1" w:tplc="D678710A" w:tentative="1">
      <w:start w:val="1"/>
      <w:numFmt w:val="bullet"/>
      <w:lvlText w:val=""/>
      <w:lvlJc w:val="left"/>
      <w:pPr>
        <w:tabs>
          <w:tab w:val="num" w:pos="1440"/>
        </w:tabs>
        <w:ind w:left="1440" w:hanging="360"/>
      </w:pPr>
      <w:rPr>
        <w:rFonts w:ascii="Wingdings 2" w:hAnsi="Wingdings 2" w:hint="default"/>
      </w:rPr>
    </w:lvl>
    <w:lvl w:ilvl="2" w:tplc="E676D166" w:tentative="1">
      <w:start w:val="1"/>
      <w:numFmt w:val="bullet"/>
      <w:lvlText w:val=""/>
      <w:lvlJc w:val="left"/>
      <w:pPr>
        <w:tabs>
          <w:tab w:val="num" w:pos="2160"/>
        </w:tabs>
        <w:ind w:left="2160" w:hanging="360"/>
      </w:pPr>
      <w:rPr>
        <w:rFonts w:ascii="Wingdings 2" w:hAnsi="Wingdings 2" w:hint="default"/>
      </w:rPr>
    </w:lvl>
    <w:lvl w:ilvl="3" w:tplc="B9CAF47E" w:tentative="1">
      <w:start w:val="1"/>
      <w:numFmt w:val="bullet"/>
      <w:lvlText w:val=""/>
      <w:lvlJc w:val="left"/>
      <w:pPr>
        <w:tabs>
          <w:tab w:val="num" w:pos="2880"/>
        </w:tabs>
        <w:ind w:left="2880" w:hanging="360"/>
      </w:pPr>
      <w:rPr>
        <w:rFonts w:ascii="Wingdings 2" w:hAnsi="Wingdings 2" w:hint="default"/>
      </w:rPr>
    </w:lvl>
    <w:lvl w:ilvl="4" w:tplc="4B22EB7E" w:tentative="1">
      <w:start w:val="1"/>
      <w:numFmt w:val="bullet"/>
      <w:lvlText w:val=""/>
      <w:lvlJc w:val="left"/>
      <w:pPr>
        <w:tabs>
          <w:tab w:val="num" w:pos="3600"/>
        </w:tabs>
        <w:ind w:left="3600" w:hanging="360"/>
      </w:pPr>
      <w:rPr>
        <w:rFonts w:ascii="Wingdings 2" w:hAnsi="Wingdings 2" w:hint="default"/>
      </w:rPr>
    </w:lvl>
    <w:lvl w:ilvl="5" w:tplc="F71A3082" w:tentative="1">
      <w:start w:val="1"/>
      <w:numFmt w:val="bullet"/>
      <w:lvlText w:val=""/>
      <w:lvlJc w:val="left"/>
      <w:pPr>
        <w:tabs>
          <w:tab w:val="num" w:pos="4320"/>
        </w:tabs>
        <w:ind w:left="4320" w:hanging="360"/>
      </w:pPr>
      <w:rPr>
        <w:rFonts w:ascii="Wingdings 2" w:hAnsi="Wingdings 2" w:hint="default"/>
      </w:rPr>
    </w:lvl>
    <w:lvl w:ilvl="6" w:tplc="5742E054" w:tentative="1">
      <w:start w:val="1"/>
      <w:numFmt w:val="bullet"/>
      <w:lvlText w:val=""/>
      <w:lvlJc w:val="left"/>
      <w:pPr>
        <w:tabs>
          <w:tab w:val="num" w:pos="5040"/>
        </w:tabs>
        <w:ind w:left="5040" w:hanging="360"/>
      </w:pPr>
      <w:rPr>
        <w:rFonts w:ascii="Wingdings 2" w:hAnsi="Wingdings 2" w:hint="default"/>
      </w:rPr>
    </w:lvl>
    <w:lvl w:ilvl="7" w:tplc="A6EAD85A" w:tentative="1">
      <w:start w:val="1"/>
      <w:numFmt w:val="bullet"/>
      <w:lvlText w:val=""/>
      <w:lvlJc w:val="left"/>
      <w:pPr>
        <w:tabs>
          <w:tab w:val="num" w:pos="5760"/>
        </w:tabs>
        <w:ind w:left="5760" w:hanging="360"/>
      </w:pPr>
      <w:rPr>
        <w:rFonts w:ascii="Wingdings 2" w:hAnsi="Wingdings 2" w:hint="default"/>
      </w:rPr>
    </w:lvl>
    <w:lvl w:ilvl="8" w:tplc="A70E4138" w:tentative="1">
      <w:start w:val="1"/>
      <w:numFmt w:val="bullet"/>
      <w:lvlText w:val=""/>
      <w:lvlJc w:val="left"/>
      <w:pPr>
        <w:tabs>
          <w:tab w:val="num" w:pos="6480"/>
        </w:tabs>
        <w:ind w:left="6480" w:hanging="360"/>
      </w:pPr>
      <w:rPr>
        <w:rFonts w:ascii="Wingdings 2" w:hAnsi="Wingdings 2" w:hint="default"/>
      </w:rPr>
    </w:lvl>
  </w:abstractNum>
  <w:abstractNum w:abstractNumId="8">
    <w:nsid w:val="72E2195A"/>
    <w:multiLevelType w:val="multilevel"/>
    <w:tmpl w:val="55180AEE"/>
    <w:lvl w:ilvl="0">
      <w:start w:val="1"/>
      <w:numFmt w:val="decimal"/>
      <w:lvlText w:val="%1."/>
      <w:lvlJc w:val="left"/>
      <w:pPr>
        <w:ind w:left="360" w:hanging="360"/>
      </w:pPr>
      <w:rPr>
        <w:b/>
      </w:rPr>
    </w:lvl>
    <w:lvl w:ilvl="1">
      <w:start w:val="1"/>
      <w:numFmt w:val="decimal"/>
      <w:isLgl/>
      <w:lvlText w:val="%1.%2."/>
      <w:lvlJc w:val="left"/>
      <w:pPr>
        <w:ind w:left="2160" w:hanging="720"/>
      </w:pPr>
    </w:lvl>
    <w:lvl w:ilvl="2">
      <w:start w:val="1"/>
      <w:numFmt w:val="decimal"/>
      <w:isLgl/>
      <w:lvlText w:val="%1.%2.%3."/>
      <w:lvlJc w:val="left"/>
      <w:pPr>
        <w:ind w:left="2520" w:hanging="720"/>
      </w:pPr>
    </w:lvl>
    <w:lvl w:ilvl="3">
      <w:start w:val="1"/>
      <w:numFmt w:val="decimal"/>
      <w:isLgl/>
      <w:lvlText w:val="%1.%2.%3.%4."/>
      <w:lvlJc w:val="left"/>
      <w:pPr>
        <w:ind w:left="3240" w:hanging="1080"/>
      </w:pPr>
    </w:lvl>
    <w:lvl w:ilvl="4">
      <w:start w:val="1"/>
      <w:numFmt w:val="decimal"/>
      <w:isLgl/>
      <w:lvlText w:val="%1.%2.%3.%4.%5."/>
      <w:lvlJc w:val="left"/>
      <w:pPr>
        <w:ind w:left="3600" w:hanging="1080"/>
      </w:pPr>
    </w:lvl>
    <w:lvl w:ilvl="5">
      <w:start w:val="1"/>
      <w:numFmt w:val="decimal"/>
      <w:isLgl/>
      <w:lvlText w:val="%1.%2.%3.%4.%5.%6."/>
      <w:lvlJc w:val="left"/>
      <w:pPr>
        <w:ind w:left="4320" w:hanging="1440"/>
      </w:pPr>
    </w:lvl>
    <w:lvl w:ilvl="6">
      <w:start w:val="1"/>
      <w:numFmt w:val="decimal"/>
      <w:isLgl/>
      <w:lvlText w:val="%1.%2.%3.%4.%5.%6.%7."/>
      <w:lvlJc w:val="left"/>
      <w:pPr>
        <w:ind w:left="4680" w:hanging="1440"/>
      </w:pPr>
    </w:lvl>
    <w:lvl w:ilvl="7">
      <w:start w:val="1"/>
      <w:numFmt w:val="decimal"/>
      <w:isLgl/>
      <w:lvlText w:val="%1.%2.%3.%4.%5.%6.%7.%8."/>
      <w:lvlJc w:val="left"/>
      <w:pPr>
        <w:ind w:left="5400" w:hanging="1800"/>
      </w:pPr>
    </w:lvl>
    <w:lvl w:ilvl="8">
      <w:start w:val="1"/>
      <w:numFmt w:val="decimal"/>
      <w:isLgl/>
      <w:lvlText w:val="%1.%2.%3.%4.%5.%6.%7.%8.%9."/>
      <w:lvlJc w:val="left"/>
      <w:pPr>
        <w:ind w:left="5760" w:hanging="1800"/>
      </w:pPr>
    </w:lvl>
  </w:abstractNum>
  <w:num w:numId="1">
    <w:abstractNumId w:val="8"/>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num>
  <w:num w:numId="4">
    <w:abstractNumId w:val="6"/>
  </w:num>
  <w:num w:numId="5">
    <w:abstractNumId w:val="7"/>
  </w:num>
  <w:num w:numId="6">
    <w:abstractNumId w:val="1"/>
  </w:num>
  <w:num w:numId="7">
    <w:abstractNumId w:val="2"/>
  </w:num>
  <w:num w:numId="8">
    <w:abstractNumId w:val="0"/>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CC6"/>
    <w:rsid w:val="00000CD8"/>
    <w:rsid w:val="000239A5"/>
    <w:rsid w:val="00024181"/>
    <w:rsid w:val="00060C93"/>
    <w:rsid w:val="00062923"/>
    <w:rsid w:val="00076A61"/>
    <w:rsid w:val="00076C3F"/>
    <w:rsid w:val="00085DE2"/>
    <w:rsid w:val="000A0382"/>
    <w:rsid w:val="000B2C24"/>
    <w:rsid w:val="000B7A06"/>
    <w:rsid w:val="000C3CAF"/>
    <w:rsid w:val="000C579D"/>
    <w:rsid w:val="000E3B88"/>
    <w:rsid w:val="000F6E1F"/>
    <w:rsid w:val="0011524F"/>
    <w:rsid w:val="00122183"/>
    <w:rsid w:val="00122DA4"/>
    <w:rsid w:val="0016186A"/>
    <w:rsid w:val="0016206C"/>
    <w:rsid w:val="001937D1"/>
    <w:rsid w:val="001A15EF"/>
    <w:rsid w:val="001C1C77"/>
    <w:rsid w:val="001E407E"/>
    <w:rsid w:val="001E594B"/>
    <w:rsid w:val="00223351"/>
    <w:rsid w:val="0022552F"/>
    <w:rsid w:val="00234B52"/>
    <w:rsid w:val="002656B9"/>
    <w:rsid w:val="00270696"/>
    <w:rsid w:val="002735D6"/>
    <w:rsid w:val="00277AD7"/>
    <w:rsid w:val="002902BF"/>
    <w:rsid w:val="002A7222"/>
    <w:rsid w:val="002B50DF"/>
    <w:rsid w:val="002E2342"/>
    <w:rsid w:val="002E562E"/>
    <w:rsid w:val="002F4DAD"/>
    <w:rsid w:val="00336EC5"/>
    <w:rsid w:val="00344AB6"/>
    <w:rsid w:val="003538D7"/>
    <w:rsid w:val="00377FC3"/>
    <w:rsid w:val="00392B61"/>
    <w:rsid w:val="0039491A"/>
    <w:rsid w:val="003C6CB0"/>
    <w:rsid w:val="003D305B"/>
    <w:rsid w:val="003D3743"/>
    <w:rsid w:val="003E7E16"/>
    <w:rsid w:val="0041220C"/>
    <w:rsid w:val="00413717"/>
    <w:rsid w:val="00434AEA"/>
    <w:rsid w:val="004531F6"/>
    <w:rsid w:val="00461274"/>
    <w:rsid w:val="00464779"/>
    <w:rsid w:val="00493984"/>
    <w:rsid w:val="004A202C"/>
    <w:rsid w:val="004B0561"/>
    <w:rsid w:val="004B06C6"/>
    <w:rsid w:val="004B0C61"/>
    <w:rsid w:val="004C3C9F"/>
    <w:rsid w:val="004C6328"/>
    <w:rsid w:val="004D11EA"/>
    <w:rsid w:val="004E4FC8"/>
    <w:rsid w:val="004F436B"/>
    <w:rsid w:val="00502520"/>
    <w:rsid w:val="0051229F"/>
    <w:rsid w:val="00564B5F"/>
    <w:rsid w:val="00571416"/>
    <w:rsid w:val="00574B83"/>
    <w:rsid w:val="0057680E"/>
    <w:rsid w:val="005904B2"/>
    <w:rsid w:val="0059084B"/>
    <w:rsid w:val="005C2185"/>
    <w:rsid w:val="005D0B5A"/>
    <w:rsid w:val="005D76D9"/>
    <w:rsid w:val="005E030F"/>
    <w:rsid w:val="005F687D"/>
    <w:rsid w:val="00605872"/>
    <w:rsid w:val="006115A8"/>
    <w:rsid w:val="00624801"/>
    <w:rsid w:val="006319D0"/>
    <w:rsid w:val="00633BB1"/>
    <w:rsid w:val="0064510B"/>
    <w:rsid w:val="006457F6"/>
    <w:rsid w:val="0065346F"/>
    <w:rsid w:val="00673579"/>
    <w:rsid w:val="0067695E"/>
    <w:rsid w:val="00676F55"/>
    <w:rsid w:val="00677A26"/>
    <w:rsid w:val="006874B2"/>
    <w:rsid w:val="006A570C"/>
    <w:rsid w:val="006D7A77"/>
    <w:rsid w:val="006E77AD"/>
    <w:rsid w:val="007057EB"/>
    <w:rsid w:val="00734FE3"/>
    <w:rsid w:val="00752343"/>
    <w:rsid w:val="0076604E"/>
    <w:rsid w:val="00776D7F"/>
    <w:rsid w:val="00786CD2"/>
    <w:rsid w:val="00790579"/>
    <w:rsid w:val="007A5C5A"/>
    <w:rsid w:val="007B714A"/>
    <w:rsid w:val="007C0BC9"/>
    <w:rsid w:val="007C16E4"/>
    <w:rsid w:val="007C17B9"/>
    <w:rsid w:val="007D49A4"/>
    <w:rsid w:val="007E38FA"/>
    <w:rsid w:val="00827FDA"/>
    <w:rsid w:val="008443C8"/>
    <w:rsid w:val="0086081A"/>
    <w:rsid w:val="00882375"/>
    <w:rsid w:val="008A27D7"/>
    <w:rsid w:val="008C21D5"/>
    <w:rsid w:val="008C411F"/>
    <w:rsid w:val="008E4529"/>
    <w:rsid w:val="008E6AB3"/>
    <w:rsid w:val="0090357F"/>
    <w:rsid w:val="00906A72"/>
    <w:rsid w:val="00907158"/>
    <w:rsid w:val="00907F9E"/>
    <w:rsid w:val="00920A1C"/>
    <w:rsid w:val="00927E5D"/>
    <w:rsid w:val="00931012"/>
    <w:rsid w:val="00931031"/>
    <w:rsid w:val="00933A72"/>
    <w:rsid w:val="00954A01"/>
    <w:rsid w:val="00954C70"/>
    <w:rsid w:val="00966577"/>
    <w:rsid w:val="00977179"/>
    <w:rsid w:val="009A4713"/>
    <w:rsid w:val="009E3B20"/>
    <w:rsid w:val="00A234DF"/>
    <w:rsid w:val="00A25559"/>
    <w:rsid w:val="00A86051"/>
    <w:rsid w:val="00A91B45"/>
    <w:rsid w:val="00AA083B"/>
    <w:rsid w:val="00AA1971"/>
    <w:rsid w:val="00AC6B26"/>
    <w:rsid w:val="00AD2E9C"/>
    <w:rsid w:val="00AD4F94"/>
    <w:rsid w:val="00B9120A"/>
    <w:rsid w:val="00BA0630"/>
    <w:rsid w:val="00BA412B"/>
    <w:rsid w:val="00BA6242"/>
    <w:rsid w:val="00BA7AD3"/>
    <w:rsid w:val="00BC7148"/>
    <w:rsid w:val="00BD15FA"/>
    <w:rsid w:val="00C11731"/>
    <w:rsid w:val="00C40A6D"/>
    <w:rsid w:val="00C511B3"/>
    <w:rsid w:val="00C66EE5"/>
    <w:rsid w:val="00C73410"/>
    <w:rsid w:val="00C83F90"/>
    <w:rsid w:val="00C904C4"/>
    <w:rsid w:val="00CA39B8"/>
    <w:rsid w:val="00CA763F"/>
    <w:rsid w:val="00CB57A7"/>
    <w:rsid w:val="00D2206F"/>
    <w:rsid w:val="00D7412B"/>
    <w:rsid w:val="00D93CC6"/>
    <w:rsid w:val="00DA6B1F"/>
    <w:rsid w:val="00DB0F16"/>
    <w:rsid w:val="00DB5682"/>
    <w:rsid w:val="00DB5D9F"/>
    <w:rsid w:val="00DC1FA4"/>
    <w:rsid w:val="00E15F96"/>
    <w:rsid w:val="00E31329"/>
    <w:rsid w:val="00E3356F"/>
    <w:rsid w:val="00E444D9"/>
    <w:rsid w:val="00E66906"/>
    <w:rsid w:val="00E7541F"/>
    <w:rsid w:val="00E872C8"/>
    <w:rsid w:val="00E879A8"/>
    <w:rsid w:val="00E94EA7"/>
    <w:rsid w:val="00EA2580"/>
    <w:rsid w:val="00EA5946"/>
    <w:rsid w:val="00EB4C62"/>
    <w:rsid w:val="00F038EA"/>
    <w:rsid w:val="00F13191"/>
    <w:rsid w:val="00F13D00"/>
    <w:rsid w:val="00F274FE"/>
    <w:rsid w:val="00F34807"/>
    <w:rsid w:val="00F35424"/>
    <w:rsid w:val="00F42358"/>
    <w:rsid w:val="00F668B1"/>
    <w:rsid w:val="00F721C8"/>
    <w:rsid w:val="00F862B9"/>
    <w:rsid w:val="00F934A3"/>
    <w:rsid w:val="00FB7542"/>
    <w:rsid w:val="00FC0E50"/>
    <w:rsid w:val="00FD0D50"/>
    <w:rsid w:val="00FF2FB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9120A"/>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60587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autoRedefine/>
    <w:semiHidden/>
    <w:unhideWhenUsed/>
    <w:qFormat/>
    <w:rsid w:val="00B9120A"/>
    <w:pPr>
      <w:keepNext/>
      <w:spacing w:after="0"/>
      <w:jc w:val="both"/>
      <w:outlineLvl w:val="1"/>
    </w:pPr>
    <w:rPr>
      <w:rFonts w:ascii="Arial" w:eastAsia="Times New Roman" w:hAnsi="Arial" w:cs="Arial"/>
      <w:bCs/>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semiHidden/>
    <w:rsid w:val="00B9120A"/>
    <w:rPr>
      <w:rFonts w:ascii="Arial" w:eastAsia="Times New Roman" w:hAnsi="Arial" w:cs="Arial"/>
      <w:bCs/>
      <w:lang w:eastAsia="pl-PL"/>
    </w:rPr>
  </w:style>
  <w:style w:type="character" w:styleId="Hipercze">
    <w:name w:val="Hyperlink"/>
    <w:uiPriority w:val="99"/>
    <w:unhideWhenUsed/>
    <w:rsid w:val="00B9120A"/>
    <w:rPr>
      <w:color w:val="0000FF"/>
      <w:u w:val="single"/>
    </w:rPr>
  </w:style>
  <w:style w:type="character" w:styleId="UyteHipercze">
    <w:name w:val="FollowedHyperlink"/>
    <w:basedOn w:val="Domylnaczcionkaakapitu"/>
    <w:uiPriority w:val="99"/>
    <w:semiHidden/>
    <w:unhideWhenUsed/>
    <w:rsid w:val="00B9120A"/>
    <w:rPr>
      <w:color w:val="954F72" w:themeColor="followedHyperlink"/>
      <w:u w:val="single"/>
    </w:rPr>
  </w:style>
  <w:style w:type="paragraph" w:styleId="NormalnyWeb">
    <w:name w:val="Normal (Web)"/>
    <w:basedOn w:val="Normalny"/>
    <w:uiPriority w:val="99"/>
    <w:semiHidden/>
    <w:unhideWhenUsed/>
    <w:rsid w:val="00B9120A"/>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dolnego">
    <w:name w:val="footnote text"/>
    <w:basedOn w:val="Normalny"/>
    <w:link w:val="TekstprzypisudolnegoZnak"/>
    <w:uiPriority w:val="99"/>
    <w:semiHidden/>
    <w:unhideWhenUsed/>
    <w:rsid w:val="00B9120A"/>
    <w:rPr>
      <w:sz w:val="20"/>
      <w:szCs w:val="20"/>
    </w:rPr>
  </w:style>
  <w:style w:type="character" w:customStyle="1" w:styleId="TekstprzypisudolnegoZnak">
    <w:name w:val="Tekst przypisu dolnego Znak"/>
    <w:basedOn w:val="Domylnaczcionkaakapitu"/>
    <w:link w:val="Tekstprzypisudolnego"/>
    <w:uiPriority w:val="99"/>
    <w:semiHidden/>
    <w:rsid w:val="00B9120A"/>
    <w:rPr>
      <w:rFonts w:ascii="Calibri" w:eastAsia="Calibri" w:hAnsi="Calibri" w:cs="Times New Roman"/>
      <w:sz w:val="20"/>
      <w:szCs w:val="20"/>
    </w:rPr>
  </w:style>
  <w:style w:type="paragraph" w:styleId="Nagwek">
    <w:name w:val="header"/>
    <w:basedOn w:val="Normalny"/>
    <w:link w:val="NagwekZnak"/>
    <w:uiPriority w:val="99"/>
    <w:unhideWhenUsed/>
    <w:rsid w:val="00B9120A"/>
    <w:pPr>
      <w:tabs>
        <w:tab w:val="center" w:pos="4536"/>
        <w:tab w:val="right" w:pos="9072"/>
      </w:tabs>
    </w:pPr>
  </w:style>
  <w:style w:type="character" w:customStyle="1" w:styleId="NagwekZnak">
    <w:name w:val="Nagłówek Znak"/>
    <w:basedOn w:val="Domylnaczcionkaakapitu"/>
    <w:link w:val="Nagwek"/>
    <w:uiPriority w:val="99"/>
    <w:rsid w:val="00B9120A"/>
    <w:rPr>
      <w:rFonts w:ascii="Calibri" w:eastAsia="Calibri" w:hAnsi="Calibri" w:cs="Times New Roman"/>
    </w:rPr>
  </w:style>
  <w:style w:type="paragraph" w:styleId="Stopka">
    <w:name w:val="footer"/>
    <w:basedOn w:val="Normalny"/>
    <w:link w:val="StopkaZnak"/>
    <w:uiPriority w:val="99"/>
    <w:unhideWhenUsed/>
    <w:rsid w:val="00B9120A"/>
    <w:pPr>
      <w:tabs>
        <w:tab w:val="center" w:pos="4536"/>
        <w:tab w:val="right" w:pos="9072"/>
      </w:tabs>
    </w:pPr>
  </w:style>
  <w:style w:type="character" w:customStyle="1" w:styleId="StopkaZnak">
    <w:name w:val="Stopka Znak"/>
    <w:basedOn w:val="Domylnaczcionkaakapitu"/>
    <w:link w:val="Stopka"/>
    <w:uiPriority w:val="99"/>
    <w:rsid w:val="00B9120A"/>
    <w:rPr>
      <w:rFonts w:ascii="Calibri" w:eastAsia="Calibri" w:hAnsi="Calibri" w:cs="Times New Roman"/>
    </w:rPr>
  </w:style>
  <w:style w:type="paragraph" w:styleId="Tekstpodstawowy">
    <w:name w:val="Body Text"/>
    <w:basedOn w:val="Normalny"/>
    <w:link w:val="TekstpodstawowyZnak"/>
    <w:uiPriority w:val="99"/>
    <w:semiHidden/>
    <w:unhideWhenUsed/>
    <w:rsid w:val="00B9120A"/>
    <w:pPr>
      <w:spacing w:after="120" w:line="240" w:lineRule="auto"/>
    </w:pPr>
    <w:rPr>
      <w:rFonts w:ascii="Times New Roman" w:eastAsia="Times New Roman" w:hAnsi="Times New Roman"/>
      <w:sz w:val="24"/>
      <w:szCs w:val="24"/>
      <w:lang w:eastAsia="pl-PL"/>
    </w:rPr>
  </w:style>
  <w:style w:type="character" w:customStyle="1" w:styleId="TekstpodstawowyZnak">
    <w:name w:val="Tekst podstawowy Znak"/>
    <w:basedOn w:val="Domylnaczcionkaakapitu"/>
    <w:link w:val="Tekstpodstawowy"/>
    <w:uiPriority w:val="99"/>
    <w:semiHidden/>
    <w:rsid w:val="00B9120A"/>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B9120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9120A"/>
    <w:rPr>
      <w:rFonts w:ascii="Tahoma" w:eastAsia="Calibri" w:hAnsi="Tahoma" w:cs="Tahoma"/>
      <w:sz w:val="16"/>
      <w:szCs w:val="16"/>
    </w:rPr>
  </w:style>
  <w:style w:type="paragraph" w:styleId="Bezodstpw">
    <w:name w:val="No Spacing"/>
    <w:uiPriority w:val="1"/>
    <w:qFormat/>
    <w:rsid w:val="00B9120A"/>
    <w:pPr>
      <w:spacing w:after="0" w:line="240" w:lineRule="auto"/>
    </w:pPr>
    <w:rPr>
      <w:rFonts w:ascii="Calibri" w:eastAsia="Calibri" w:hAnsi="Calibri" w:cs="Times New Roman"/>
    </w:rPr>
  </w:style>
  <w:style w:type="paragraph" w:styleId="Akapitzlist">
    <w:name w:val="List Paragraph"/>
    <w:basedOn w:val="Normalny"/>
    <w:uiPriority w:val="34"/>
    <w:qFormat/>
    <w:rsid w:val="00B9120A"/>
    <w:pPr>
      <w:ind w:left="720"/>
      <w:contextualSpacing/>
    </w:pPr>
  </w:style>
  <w:style w:type="paragraph" w:customStyle="1" w:styleId="Default">
    <w:name w:val="Default"/>
    <w:rsid w:val="00B9120A"/>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styleId="Odwoanieprzypisudolnego">
    <w:name w:val="footnote reference"/>
    <w:uiPriority w:val="99"/>
    <w:semiHidden/>
    <w:unhideWhenUsed/>
    <w:rsid w:val="00B9120A"/>
    <w:rPr>
      <w:vertAlign w:val="superscript"/>
    </w:rPr>
  </w:style>
  <w:style w:type="table" w:styleId="Tabela-Siatka">
    <w:name w:val="Table Grid"/>
    <w:basedOn w:val="Standardowy"/>
    <w:uiPriority w:val="59"/>
    <w:rsid w:val="00B9120A"/>
    <w:pPr>
      <w:spacing w:after="0" w:line="240" w:lineRule="auto"/>
    </w:pPr>
    <w:rPr>
      <w:rFonts w:ascii="Calibri" w:eastAsia="Calibri" w:hAnsi="Calibri"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B9120A"/>
    <w:rPr>
      <w:b/>
      <w:bCs/>
    </w:rPr>
  </w:style>
  <w:style w:type="paragraph" w:styleId="Tekstpodstawowy3">
    <w:name w:val="Body Text 3"/>
    <w:basedOn w:val="Normalny"/>
    <w:link w:val="Tekstpodstawowy3Znak"/>
    <w:uiPriority w:val="99"/>
    <w:semiHidden/>
    <w:unhideWhenUsed/>
    <w:rsid w:val="00907F9E"/>
    <w:pPr>
      <w:spacing w:after="120"/>
    </w:pPr>
    <w:rPr>
      <w:sz w:val="16"/>
      <w:szCs w:val="16"/>
    </w:rPr>
  </w:style>
  <w:style w:type="character" w:customStyle="1" w:styleId="Tekstpodstawowy3Znak">
    <w:name w:val="Tekst podstawowy 3 Znak"/>
    <w:basedOn w:val="Domylnaczcionkaakapitu"/>
    <w:link w:val="Tekstpodstawowy3"/>
    <w:uiPriority w:val="99"/>
    <w:semiHidden/>
    <w:rsid w:val="00907F9E"/>
    <w:rPr>
      <w:rFonts w:ascii="Calibri" w:eastAsia="Calibri" w:hAnsi="Calibri" w:cs="Times New Roman"/>
      <w:sz w:val="16"/>
      <w:szCs w:val="16"/>
    </w:rPr>
  </w:style>
  <w:style w:type="character" w:customStyle="1" w:styleId="Nagwek1Znak">
    <w:name w:val="Nagłówek 1 Znak"/>
    <w:basedOn w:val="Domylnaczcionkaakapitu"/>
    <w:link w:val="Nagwek1"/>
    <w:uiPriority w:val="9"/>
    <w:rsid w:val="00605872"/>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605872"/>
    <w:pPr>
      <w:spacing w:line="259" w:lineRule="auto"/>
      <w:outlineLvl w:val="9"/>
    </w:pPr>
    <w:rPr>
      <w:lang w:eastAsia="pl-PL"/>
    </w:rPr>
  </w:style>
  <w:style w:type="paragraph" w:styleId="Spistreci1">
    <w:name w:val="toc 1"/>
    <w:basedOn w:val="Normalny"/>
    <w:next w:val="Normalny"/>
    <w:autoRedefine/>
    <w:uiPriority w:val="39"/>
    <w:unhideWhenUsed/>
    <w:rsid w:val="00605872"/>
    <w:pPr>
      <w:spacing w:after="100"/>
    </w:pPr>
  </w:style>
  <w:style w:type="character" w:customStyle="1" w:styleId="alb">
    <w:name w:val="a_lb"/>
    <w:basedOn w:val="Domylnaczcionkaakapitu"/>
    <w:rsid w:val="00673579"/>
  </w:style>
  <w:style w:type="character" w:customStyle="1" w:styleId="alb-s">
    <w:name w:val="a_lb-s"/>
    <w:basedOn w:val="Domylnaczcionkaakapitu"/>
    <w:rsid w:val="00673579"/>
  </w:style>
  <w:style w:type="character" w:styleId="Uwydatnienie">
    <w:name w:val="Emphasis"/>
    <w:basedOn w:val="Domylnaczcionkaakapitu"/>
    <w:uiPriority w:val="20"/>
    <w:qFormat/>
    <w:rsid w:val="000B2C24"/>
    <w:rPr>
      <w:i/>
      <w:iCs/>
    </w:rPr>
  </w:style>
  <w:style w:type="character" w:customStyle="1" w:styleId="fn-ref">
    <w:name w:val="fn-ref"/>
    <w:basedOn w:val="Domylnaczcionkaakapitu"/>
    <w:rsid w:val="00A91B45"/>
  </w:style>
  <w:style w:type="paragraph" w:customStyle="1" w:styleId="text-justify">
    <w:name w:val="text-justify"/>
    <w:basedOn w:val="Normalny"/>
    <w:rsid w:val="007A5C5A"/>
    <w:pPr>
      <w:spacing w:before="100" w:beforeAutospacing="1" w:after="100" w:afterAutospacing="1" w:line="240" w:lineRule="auto"/>
    </w:pPr>
    <w:rPr>
      <w:rFonts w:ascii="Times New Roman" w:eastAsia="Times New Roman" w:hAnsi="Times New Roman"/>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B9120A"/>
    <w:pPr>
      <w:spacing w:after="200" w:line="276" w:lineRule="auto"/>
    </w:pPr>
    <w:rPr>
      <w:rFonts w:ascii="Calibri" w:eastAsia="Calibri" w:hAnsi="Calibri" w:cs="Times New Roman"/>
    </w:rPr>
  </w:style>
  <w:style w:type="paragraph" w:styleId="Nagwek1">
    <w:name w:val="heading 1"/>
    <w:basedOn w:val="Normalny"/>
    <w:next w:val="Normalny"/>
    <w:link w:val="Nagwek1Znak"/>
    <w:uiPriority w:val="9"/>
    <w:qFormat/>
    <w:rsid w:val="0060587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autoRedefine/>
    <w:semiHidden/>
    <w:unhideWhenUsed/>
    <w:qFormat/>
    <w:rsid w:val="00B9120A"/>
    <w:pPr>
      <w:keepNext/>
      <w:spacing w:after="0"/>
      <w:jc w:val="both"/>
      <w:outlineLvl w:val="1"/>
    </w:pPr>
    <w:rPr>
      <w:rFonts w:ascii="Arial" w:eastAsia="Times New Roman" w:hAnsi="Arial" w:cs="Arial"/>
      <w:bCs/>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semiHidden/>
    <w:rsid w:val="00B9120A"/>
    <w:rPr>
      <w:rFonts w:ascii="Arial" w:eastAsia="Times New Roman" w:hAnsi="Arial" w:cs="Arial"/>
      <w:bCs/>
      <w:lang w:eastAsia="pl-PL"/>
    </w:rPr>
  </w:style>
  <w:style w:type="character" w:styleId="Hipercze">
    <w:name w:val="Hyperlink"/>
    <w:uiPriority w:val="99"/>
    <w:unhideWhenUsed/>
    <w:rsid w:val="00B9120A"/>
    <w:rPr>
      <w:color w:val="0000FF"/>
      <w:u w:val="single"/>
    </w:rPr>
  </w:style>
  <w:style w:type="character" w:styleId="UyteHipercze">
    <w:name w:val="FollowedHyperlink"/>
    <w:basedOn w:val="Domylnaczcionkaakapitu"/>
    <w:uiPriority w:val="99"/>
    <w:semiHidden/>
    <w:unhideWhenUsed/>
    <w:rsid w:val="00B9120A"/>
    <w:rPr>
      <w:color w:val="954F72" w:themeColor="followedHyperlink"/>
      <w:u w:val="single"/>
    </w:rPr>
  </w:style>
  <w:style w:type="paragraph" w:styleId="NormalnyWeb">
    <w:name w:val="Normal (Web)"/>
    <w:basedOn w:val="Normalny"/>
    <w:uiPriority w:val="99"/>
    <w:semiHidden/>
    <w:unhideWhenUsed/>
    <w:rsid w:val="00B9120A"/>
    <w:pPr>
      <w:spacing w:before="100" w:beforeAutospacing="1" w:after="100" w:afterAutospacing="1" w:line="240" w:lineRule="auto"/>
    </w:pPr>
    <w:rPr>
      <w:rFonts w:ascii="Times New Roman" w:eastAsia="Times New Roman" w:hAnsi="Times New Roman"/>
      <w:sz w:val="24"/>
      <w:szCs w:val="24"/>
      <w:lang w:eastAsia="pl-PL"/>
    </w:rPr>
  </w:style>
  <w:style w:type="paragraph" w:styleId="Tekstprzypisudolnego">
    <w:name w:val="footnote text"/>
    <w:basedOn w:val="Normalny"/>
    <w:link w:val="TekstprzypisudolnegoZnak"/>
    <w:uiPriority w:val="99"/>
    <w:semiHidden/>
    <w:unhideWhenUsed/>
    <w:rsid w:val="00B9120A"/>
    <w:rPr>
      <w:sz w:val="20"/>
      <w:szCs w:val="20"/>
    </w:rPr>
  </w:style>
  <w:style w:type="character" w:customStyle="1" w:styleId="TekstprzypisudolnegoZnak">
    <w:name w:val="Tekst przypisu dolnego Znak"/>
    <w:basedOn w:val="Domylnaczcionkaakapitu"/>
    <w:link w:val="Tekstprzypisudolnego"/>
    <w:uiPriority w:val="99"/>
    <w:semiHidden/>
    <w:rsid w:val="00B9120A"/>
    <w:rPr>
      <w:rFonts w:ascii="Calibri" w:eastAsia="Calibri" w:hAnsi="Calibri" w:cs="Times New Roman"/>
      <w:sz w:val="20"/>
      <w:szCs w:val="20"/>
    </w:rPr>
  </w:style>
  <w:style w:type="paragraph" w:styleId="Nagwek">
    <w:name w:val="header"/>
    <w:basedOn w:val="Normalny"/>
    <w:link w:val="NagwekZnak"/>
    <w:uiPriority w:val="99"/>
    <w:unhideWhenUsed/>
    <w:rsid w:val="00B9120A"/>
    <w:pPr>
      <w:tabs>
        <w:tab w:val="center" w:pos="4536"/>
        <w:tab w:val="right" w:pos="9072"/>
      </w:tabs>
    </w:pPr>
  </w:style>
  <w:style w:type="character" w:customStyle="1" w:styleId="NagwekZnak">
    <w:name w:val="Nagłówek Znak"/>
    <w:basedOn w:val="Domylnaczcionkaakapitu"/>
    <w:link w:val="Nagwek"/>
    <w:uiPriority w:val="99"/>
    <w:rsid w:val="00B9120A"/>
    <w:rPr>
      <w:rFonts w:ascii="Calibri" w:eastAsia="Calibri" w:hAnsi="Calibri" w:cs="Times New Roman"/>
    </w:rPr>
  </w:style>
  <w:style w:type="paragraph" w:styleId="Stopka">
    <w:name w:val="footer"/>
    <w:basedOn w:val="Normalny"/>
    <w:link w:val="StopkaZnak"/>
    <w:uiPriority w:val="99"/>
    <w:unhideWhenUsed/>
    <w:rsid w:val="00B9120A"/>
    <w:pPr>
      <w:tabs>
        <w:tab w:val="center" w:pos="4536"/>
        <w:tab w:val="right" w:pos="9072"/>
      </w:tabs>
    </w:pPr>
  </w:style>
  <w:style w:type="character" w:customStyle="1" w:styleId="StopkaZnak">
    <w:name w:val="Stopka Znak"/>
    <w:basedOn w:val="Domylnaczcionkaakapitu"/>
    <w:link w:val="Stopka"/>
    <w:uiPriority w:val="99"/>
    <w:rsid w:val="00B9120A"/>
    <w:rPr>
      <w:rFonts w:ascii="Calibri" w:eastAsia="Calibri" w:hAnsi="Calibri" w:cs="Times New Roman"/>
    </w:rPr>
  </w:style>
  <w:style w:type="paragraph" w:styleId="Tekstpodstawowy">
    <w:name w:val="Body Text"/>
    <w:basedOn w:val="Normalny"/>
    <w:link w:val="TekstpodstawowyZnak"/>
    <w:uiPriority w:val="99"/>
    <w:semiHidden/>
    <w:unhideWhenUsed/>
    <w:rsid w:val="00B9120A"/>
    <w:pPr>
      <w:spacing w:after="120" w:line="240" w:lineRule="auto"/>
    </w:pPr>
    <w:rPr>
      <w:rFonts w:ascii="Times New Roman" w:eastAsia="Times New Roman" w:hAnsi="Times New Roman"/>
      <w:sz w:val="24"/>
      <w:szCs w:val="24"/>
      <w:lang w:eastAsia="pl-PL"/>
    </w:rPr>
  </w:style>
  <w:style w:type="character" w:customStyle="1" w:styleId="TekstpodstawowyZnak">
    <w:name w:val="Tekst podstawowy Znak"/>
    <w:basedOn w:val="Domylnaczcionkaakapitu"/>
    <w:link w:val="Tekstpodstawowy"/>
    <w:uiPriority w:val="99"/>
    <w:semiHidden/>
    <w:rsid w:val="00B9120A"/>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B9120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9120A"/>
    <w:rPr>
      <w:rFonts w:ascii="Tahoma" w:eastAsia="Calibri" w:hAnsi="Tahoma" w:cs="Tahoma"/>
      <w:sz w:val="16"/>
      <w:szCs w:val="16"/>
    </w:rPr>
  </w:style>
  <w:style w:type="paragraph" w:styleId="Bezodstpw">
    <w:name w:val="No Spacing"/>
    <w:uiPriority w:val="1"/>
    <w:qFormat/>
    <w:rsid w:val="00B9120A"/>
    <w:pPr>
      <w:spacing w:after="0" w:line="240" w:lineRule="auto"/>
    </w:pPr>
    <w:rPr>
      <w:rFonts w:ascii="Calibri" w:eastAsia="Calibri" w:hAnsi="Calibri" w:cs="Times New Roman"/>
    </w:rPr>
  </w:style>
  <w:style w:type="paragraph" w:styleId="Akapitzlist">
    <w:name w:val="List Paragraph"/>
    <w:basedOn w:val="Normalny"/>
    <w:uiPriority w:val="34"/>
    <w:qFormat/>
    <w:rsid w:val="00B9120A"/>
    <w:pPr>
      <w:ind w:left="720"/>
      <w:contextualSpacing/>
    </w:pPr>
  </w:style>
  <w:style w:type="paragraph" w:customStyle="1" w:styleId="Default">
    <w:name w:val="Default"/>
    <w:rsid w:val="00B9120A"/>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styleId="Odwoanieprzypisudolnego">
    <w:name w:val="footnote reference"/>
    <w:uiPriority w:val="99"/>
    <w:semiHidden/>
    <w:unhideWhenUsed/>
    <w:rsid w:val="00B9120A"/>
    <w:rPr>
      <w:vertAlign w:val="superscript"/>
    </w:rPr>
  </w:style>
  <w:style w:type="table" w:styleId="Tabela-Siatka">
    <w:name w:val="Table Grid"/>
    <w:basedOn w:val="Standardowy"/>
    <w:uiPriority w:val="59"/>
    <w:rsid w:val="00B9120A"/>
    <w:pPr>
      <w:spacing w:after="0" w:line="240" w:lineRule="auto"/>
    </w:pPr>
    <w:rPr>
      <w:rFonts w:ascii="Calibri" w:eastAsia="Calibri" w:hAnsi="Calibri" w:cs="Times New Roman"/>
      <w:sz w:val="20"/>
      <w:szCs w:val="20"/>
      <w:lang w:eastAsia="pl-P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basedOn w:val="Domylnaczcionkaakapitu"/>
    <w:uiPriority w:val="22"/>
    <w:qFormat/>
    <w:rsid w:val="00B9120A"/>
    <w:rPr>
      <w:b/>
      <w:bCs/>
    </w:rPr>
  </w:style>
  <w:style w:type="paragraph" w:styleId="Tekstpodstawowy3">
    <w:name w:val="Body Text 3"/>
    <w:basedOn w:val="Normalny"/>
    <w:link w:val="Tekstpodstawowy3Znak"/>
    <w:uiPriority w:val="99"/>
    <w:semiHidden/>
    <w:unhideWhenUsed/>
    <w:rsid w:val="00907F9E"/>
    <w:pPr>
      <w:spacing w:after="120"/>
    </w:pPr>
    <w:rPr>
      <w:sz w:val="16"/>
      <w:szCs w:val="16"/>
    </w:rPr>
  </w:style>
  <w:style w:type="character" w:customStyle="1" w:styleId="Tekstpodstawowy3Znak">
    <w:name w:val="Tekst podstawowy 3 Znak"/>
    <w:basedOn w:val="Domylnaczcionkaakapitu"/>
    <w:link w:val="Tekstpodstawowy3"/>
    <w:uiPriority w:val="99"/>
    <w:semiHidden/>
    <w:rsid w:val="00907F9E"/>
    <w:rPr>
      <w:rFonts w:ascii="Calibri" w:eastAsia="Calibri" w:hAnsi="Calibri" w:cs="Times New Roman"/>
      <w:sz w:val="16"/>
      <w:szCs w:val="16"/>
    </w:rPr>
  </w:style>
  <w:style w:type="character" w:customStyle="1" w:styleId="Nagwek1Znak">
    <w:name w:val="Nagłówek 1 Znak"/>
    <w:basedOn w:val="Domylnaczcionkaakapitu"/>
    <w:link w:val="Nagwek1"/>
    <w:uiPriority w:val="9"/>
    <w:rsid w:val="00605872"/>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605872"/>
    <w:pPr>
      <w:spacing w:line="259" w:lineRule="auto"/>
      <w:outlineLvl w:val="9"/>
    </w:pPr>
    <w:rPr>
      <w:lang w:eastAsia="pl-PL"/>
    </w:rPr>
  </w:style>
  <w:style w:type="paragraph" w:styleId="Spistreci1">
    <w:name w:val="toc 1"/>
    <w:basedOn w:val="Normalny"/>
    <w:next w:val="Normalny"/>
    <w:autoRedefine/>
    <w:uiPriority w:val="39"/>
    <w:unhideWhenUsed/>
    <w:rsid w:val="00605872"/>
    <w:pPr>
      <w:spacing w:after="100"/>
    </w:pPr>
  </w:style>
  <w:style w:type="character" w:customStyle="1" w:styleId="alb">
    <w:name w:val="a_lb"/>
    <w:basedOn w:val="Domylnaczcionkaakapitu"/>
    <w:rsid w:val="00673579"/>
  </w:style>
  <w:style w:type="character" w:customStyle="1" w:styleId="alb-s">
    <w:name w:val="a_lb-s"/>
    <w:basedOn w:val="Domylnaczcionkaakapitu"/>
    <w:rsid w:val="00673579"/>
  </w:style>
  <w:style w:type="character" w:styleId="Uwydatnienie">
    <w:name w:val="Emphasis"/>
    <w:basedOn w:val="Domylnaczcionkaakapitu"/>
    <w:uiPriority w:val="20"/>
    <w:qFormat/>
    <w:rsid w:val="000B2C24"/>
    <w:rPr>
      <w:i/>
      <w:iCs/>
    </w:rPr>
  </w:style>
  <w:style w:type="character" w:customStyle="1" w:styleId="fn-ref">
    <w:name w:val="fn-ref"/>
    <w:basedOn w:val="Domylnaczcionkaakapitu"/>
    <w:rsid w:val="00A91B45"/>
  </w:style>
  <w:style w:type="paragraph" w:customStyle="1" w:styleId="text-justify">
    <w:name w:val="text-justify"/>
    <w:basedOn w:val="Normalny"/>
    <w:rsid w:val="007A5C5A"/>
    <w:pPr>
      <w:spacing w:before="100" w:beforeAutospacing="1" w:after="100" w:afterAutospacing="1" w:line="240" w:lineRule="auto"/>
    </w:pPr>
    <w:rPr>
      <w:rFonts w:ascii="Times New Roman" w:eastAsia="Times New Roman" w:hAnsi="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52747">
      <w:bodyDiv w:val="1"/>
      <w:marLeft w:val="0"/>
      <w:marRight w:val="0"/>
      <w:marTop w:val="0"/>
      <w:marBottom w:val="0"/>
      <w:divBdr>
        <w:top w:val="none" w:sz="0" w:space="0" w:color="auto"/>
        <w:left w:val="none" w:sz="0" w:space="0" w:color="auto"/>
        <w:bottom w:val="none" w:sz="0" w:space="0" w:color="auto"/>
        <w:right w:val="none" w:sz="0" w:space="0" w:color="auto"/>
      </w:divBdr>
      <w:divsChild>
        <w:div w:id="818111705">
          <w:marLeft w:val="0"/>
          <w:marRight w:val="0"/>
          <w:marTop w:val="0"/>
          <w:marBottom w:val="0"/>
          <w:divBdr>
            <w:top w:val="none" w:sz="0" w:space="0" w:color="auto"/>
            <w:left w:val="none" w:sz="0" w:space="0" w:color="auto"/>
            <w:bottom w:val="none" w:sz="0" w:space="0" w:color="auto"/>
            <w:right w:val="none" w:sz="0" w:space="0" w:color="auto"/>
          </w:divBdr>
          <w:divsChild>
            <w:div w:id="7561671">
              <w:marLeft w:val="0"/>
              <w:marRight w:val="0"/>
              <w:marTop w:val="0"/>
              <w:marBottom w:val="0"/>
              <w:divBdr>
                <w:top w:val="none" w:sz="0" w:space="0" w:color="auto"/>
                <w:left w:val="none" w:sz="0" w:space="0" w:color="auto"/>
                <w:bottom w:val="none" w:sz="0" w:space="0" w:color="auto"/>
                <w:right w:val="none" w:sz="0" w:space="0" w:color="auto"/>
              </w:divBdr>
              <w:divsChild>
                <w:div w:id="504826233">
                  <w:marLeft w:val="0"/>
                  <w:marRight w:val="0"/>
                  <w:marTop w:val="0"/>
                  <w:marBottom w:val="0"/>
                  <w:divBdr>
                    <w:top w:val="none" w:sz="0" w:space="0" w:color="auto"/>
                    <w:left w:val="none" w:sz="0" w:space="0" w:color="auto"/>
                    <w:bottom w:val="none" w:sz="0" w:space="0" w:color="auto"/>
                    <w:right w:val="none" w:sz="0" w:space="0" w:color="auto"/>
                  </w:divBdr>
                  <w:divsChild>
                    <w:div w:id="80495364">
                      <w:marLeft w:val="0"/>
                      <w:marRight w:val="0"/>
                      <w:marTop w:val="0"/>
                      <w:marBottom w:val="0"/>
                      <w:divBdr>
                        <w:top w:val="none" w:sz="0" w:space="0" w:color="auto"/>
                        <w:left w:val="none" w:sz="0" w:space="0" w:color="auto"/>
                        <w:bottom w:val="none" w:sz="0" w:space="0" w:color="auto"/>
                        <w:right w:val="none" w:sz="0" w:space="0" w:color="auto"/>
                      </w:divBdr>
                      <w:divsChild>
                        <w:div w:id="475805256">
                          <w:marLeft w:val="0"/>
                          <w:marRight w:val="0"/>
                          <w:marTop w:val="0"/>
                          <w:marBottom w:val="0"/>
                          <w:divBdr>
                            <w:top w:val="none" w:sz="0" w:space="0" w:color="auto"/>
                            <w:left w:val="none" w:sz="0" w:space="0" w:color="auto"/>
                            <w:bottom w:val="none" w:sz="0" w:space="0" w:color="auto"/>
                            <w:right w:val="none" w:sz="0" w:space="0" w:color="auto"/>
                          </w:divBdr>
                          <w:divsChild>
                            <w:div w:id="147136682">
                              <w:marLeft w:val="0"/>
                              <w:marRight w:val="0"/>
                              <w:marTop w:val="0"/>
                              <w:marBottom w:val="0"/>
                              <w:divBdr>
                                <w:top w:val="none" w:sz="0" w:space="0" w:color="auto"/>
                                <w:left w:val="none" w:sz="0" w:space="0" w:color="auto"/>
                                <w:bottom w:val="none" w:sz="0" w:space="0" w:color="auto"/>
                                <w:right w:val="none" w:sz="0" w:space="0" w:color="auto"/>
                              </w:divBdr>
                              <w:divsChild>
                                <w:div w:id="731150321">
                                  <w:marLeft w:val="0"/>
                                  <w:marRight w:val="0"/>
                                  <w:marTop w:val="0"/>
                                  <w:marBottom w:val="0"/>
                                  <w:divBdr>
                                    <w:top w:val="none" w:sz="0" w:space="0" w:color="auto"/>
                                    <w:left w:val="none" w:sz="0" w:space="0" w:color="auto"/>
                                    <w:bottom w:val="none" w:sz="0" w:space="0" w:color="auto"/>
                                    <w:right w:val="none" w:sz="0" w:space="0" w:color="auto"/>
                                  </w:divBdr>
                                  <w:divsChild>
                                    <w:div w:id="557058230">
                                      <w:marLeft w:val="0"/>
                                      <w:marRight w:val="0"/>
                                      <w:marTop w:val="0"/>
                                      <w:marBottom w:val="0"/>
                                      <w:divBdr>
                                        <w:top w:val="none" w:sz="0" w:space="0" w:color="auto"/>
                                        <w:left w:val="none" w:sz="0" w:space="0" w:color="auto"/>
                                        <w:bottom w:val="none" w:sz="0" w:space="0" w:color="auto"/>
                                        <w:right w:val="none" w:sz="0" w:space="0" w:color="auto"/>
                                      </w:divBdr>
                                      <w:divsChild>
                                        <w:div w:id="1821460970">
                                          <w:marLeft w:val="0"/>
                                          <w:marRight w:val="0"/>
                                          <w:marTop w:val="0"/>
                                          <w:marBottom w:val="0"/>
                                          <w:divBdr>
                                            <w:top w:val="none" w:sz="0" w:space="0" w:color="auto"/>
                                            <w:left w:val="none" w:sz="0" w:space="0" w:color="auto"/>
                                            <w:bottom w:val="none" w:sz="0" w:space="0" w:color="auto"/>
                                            <w:right w:val="none" w:sz="0" w:space="0" w:color="auto"/>
                                          </w:divBdr>
                                          <w:divsChild>
                                            <w:div w:id="1152912664">
                                              <w:marLeft w:val="0"/>
                                              <w:marRight w:val="0"/>
                                              <w:marTop w:val="0"/>
                                              <w:marBottom w:val="0"/>
                                              <w:divBdr>
                                                <w:top w:val="none" w:sz="0" w:space="0" w:color="auto"/>
                                                <w:left w:val="none" w:sz="0" w:space="0" w:color="auto"/>
                                                <w:bottom w:val="none" w:sz="0" w:space="0" w:color="auto"/>
                                                <w:right w:val="none" w:sz="0" w:space="0" w:color="auto"/>
                                              </w:divBdr>
                                              <w:divsChild>
                                                <w:div w:id="386732368">
                                                  <w:marLeft w:val="0"/>
                                                  <w:marRight w:val="0"/>
                                                  <w:marTop w:val="0"/>
                                                  <w:marBottom w:val="0"/>
                                                  <w:divBdr>
                                                    <w:top w:val="none" w:sz="0" w:space="0" w:color="auto"/>
                                                    <w:left w:val="none" w:sz="0" w:space="0" w:color="auto"/>
                                                    <w:bottom w:val="none" w:sz="0" w:space="0" w:color="auto"/>
                                                    <w:right w:val="none" w:sz="0" w:space="0" w:color="auto"/>
                                                  </w:divBdr>
                                                  <w:divsChild>
                                                    <w:div w:id="1138962109">
                                                      <w:marLeft w:val="0"/>
                                                      <w:marRight w:val="0"/>
                                                      <w:marTop w:val="0"/>
                                                      <w:marBottom w:val="0"/>
                                                      <w:divBdr>
                                                        <w:top w:val="none" w:sz="0" w:space="0" w:color="auto"/>
                                                        <w:left w:val="none" w:sz="0" w:space="0" w:color="auto"/>
                                                        <w:bottom w:val="none" w:sz="0" w:space="0" w:color="auto"/>
                                                        <w:right w:val="none" w:sz="0" w:space="0" w:color="auto"/>
                                                      </w:divBdr>
                                                      <w:divsChild>
                                                        <w:div w:id="1888563956">
                                                          <w:marLeft w:val="0"/>
                                                          <w:marRight w:val="0"/>
                                                          <w:marTop w:val="0"/>
                                                          <w:marBottom w:val="0"/>
                                                          <w:divBdr>
                                                            <w:top w:val="none" w:sz="0" w:space="0" w:color="auto"/>
                                                            <w:left w:val="none" w:sz="0" w:space="0" w:color="auto"/>
                                                            <w:bottom w:val="none" w:sz="0" w:space="0" w:color="auto"/>
                                                            <w:right w:val="none" w:sz="0" w:space="0" w:color="auto"/>
                                                          </w:divBdr>
                                                          <w:divsChild>
                                                            <w:div w:id="224033140">
                                                              <w:marLeft w:val="0"/>
                                                              <w:marRight w:val="0"/>
                                                              <w:marTop w:val="0"/>
                                                              <w:marBottom w:val="0"/>
                                                              <w:divBdr>
                                                                <w:top w:val="none" w:sz="0" w:space="0" w:color="auto"/>
                                                                <w:left w:val="none" w:sz="0" w:space="0" w:color="auto"/>
                                                                <w:bottom w:val="none" w:sz="0" w:space="0" w:color="auto"/>
                                                                <w:right w:val="none" w:sz="0" w:space="0" w:color="auto"/>
                                                              </w:divBdr>
                                                            </w:div>
                                                            <w:div w:id="52438062">
                                                              <w:marLeft w:val="0"/>
                                                              <w:marRight w:val="0"/>
                                                              <w:marTop w:val="0"/>
                                                              <w:marBottom w:val="0"/>
                                                              <w:divBdr>
                                                                <w:top w:val="none" w:sz="0" w:space="0" w:color="auto"/>
                                                                <w:left w:val="none" w:sz="0" w:space="0" w:color="auto"/>
                                                                <w:bottom w:val="none" w:sz="0" w:space="0" w:color="auto"/>
                                                                <w:right w:val="none" w:sz="0" w:space="0" w:color="auto"/>
                                                              </w:divBdr>
                                                            </w:div>
                                                            <w:div w:id="37389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2010013">
      <w:bodyDiv w:val="1"/>
      <w:marLeft w:val="0"/>
      <w:marRight w:val="0"/>
      <w:marTop w:val="0"/>
      <w:marBottom w:val="0"/>
      <w:divBdr>
        <w:top w:val="none" w:sz="0" w:space="0" w:color="auto"/>
        <w:left w:val="none" w:sz="0" w:space="0" w:color="auto"/>
        <w:bottom w:val="none" w:sz="0" w:space="0" w:color="auto"/>
        <w:right w:val="none" w:sz="0" w:space="0" w:color="auto"/>
      </w:divBdr>
      <w:divsChild>
        <w:div w:id="1456869504">
          <w:marLeft w:val="0"/>
          <w:marRight w:val="0"/>
          <w:marTop w:val="0"/>
          <w:marBottom w:val="0"/>
          <w:divBdr>
            <w:top w:val="none" w:sz="0" w:space="0" w:color="auto"/>
            <w:left w:val="none" w:sz="0" w:space="0" w:color="auto"/>
            <w:bottom w:val="none" w:sz="0" w:space="0" w:color="auto"/>
            <w:right w:val="none" w:sz="0" w:space="0" w:color="auto"/>
          </w:divBdr>
          <w:divsChild>
            <w:div w:id="1580478913">
              <w:marLeft w:val="0"/>
              <w:marRight w:val="0"/>
              <w:marTop w:val="0"/>
              <w:marBottom w:val="0"/>
              <w:divBdr>
                <w:top w:val="none" w:sz="0" w:space="0" w:color="auto"/>
                <w:left w:val="none" w:sz="0" w:space="0" w:color="auto"/>
                <w:bottom w:val="none" w:sz="0" w:space="0" w:color="auto"/>
                <w:right w:val="none" w:sz="0" w:space="0" w:color="auto"/>
              </w:divBdr>
              <w:divsChild>
                <w:div w:id="1979459309">
                  <w:marLeft w:val="0"/>
                  <w:marRight w:val="0"/>
                  <w:marTop w:val="0"/>
                  <w:marBottom w:val="0"/>
                  <w:divBdr>
                    <w:top w:val="none" w:sz="0" w:space="0" w:color="auto"/>
                    <w:left w:val="none" w:sz="0" w:space="0" w:color="auto"/>
                    <w:bottom w:val="none" w:sz="0" w:space="0" w:color="auto"/>
                    <w:right w:val="none" w:sz="0" w:space="0" w:color="auto"/>
                  </w:divBdr>
                  <w:divsChild>
                    <w:div w:id="2122796501">
                      <w:marLeft w:val="0"/>
                      <w:marRight w:val="0"/>
                      <w:marTop w:val="0"/>
                      <w:marBottom w:val="0"/>
                      <w:divBdr>
                        <w:top w:val="none" w:sz="0" w:space="0" w:color="auto"/>
                        <w:left w:val="none" w:sz="0" w:space="0" w:color="auto"/>
                        <w:bottom w:val="none" w:sz="0" w:space="0" w:color="auto"/>
                        <w:right w:val="none" w:sz="0" w:space="0" w:color="auto"/>
                      </w:divBdr>
                      <w:divsChild>
                        <w:div w:id="441581818">
                          <w:marLeft w:val="0"/>
                          <w:marRight w:val="0"/>
                          <w:marTop w:val="0"/>
                          <w:marBottom w:val="0"/>
                          <w:divBdr>
                            <w:top w:val="none" w:sz="0" w:space="0" w:color="auto"/>
                            <w:left w:val="none" w:sz="0" w:space="0" w:color="auto"/>
                            <w:bottom w:val="none" w:sz="0" w:space="0" w:color="auto"/>
                            <w:right w:val="none" w:sz="0" w:space="0" w:color="auto"/>
                          </w:divBdr>
                          <w:divsChild>
                            <w:div w:id="2099591236">
                              <w:marLeft w:val="0"/>
                              <w:marRight w:val="0"/>
                              <w:marTop w:val="0"/>
                              <w:marBottom w:val="0"/>
                              <w:divBdr>
                                <w:top w:val="none" w:sz="0" w:space="0" w:color="auto"/>
                                <w:left w:val="none" w:sz="0" w:space="0" w:color="auto"/>
                                <w:bottom w:val="none" w:sz="0" w:space="0" w:color="auto"/>
                                <w:right w:val="none" w:sz="0" w:space="0" w:color="auto"/>
                              </w:divBdr>
                              <w:divsChild>
                                <w:div w:id="981009882">
                                  <w:marLeft w:val="0"/>
                                  <w:marRight w:val="0"/>
                                  <w:marTop w:val="0"/>
                                  <w:marBottom w:val="0"/>
                                  <w:divBdr>
                                    <w:top w:val="none" w:sz="0" w:space="0" w:color="auto"/>
                                    <w:left w:val="none" w:sz="0" w:space="0" w:color="auto"/>
                                    <w:bottom w:val="none" w:sz="0" w:space="0" w:color="auto"/>
                                    <w:right w:val="none" w:sz="0" w:space="0" w:color="auto"/>
                                  </w:divBdr>
                                  <w:divsChild>
                                    <w:div w:id="1358391155">
                                      <w:marLeft w:val="0"/>
                                      <w:marRight w:val="0"/>
                                      <w:marTop w:val="0"/>
                                      <w:marBottom w:val="0"/>
                                      <w:divBdr>
                                        <w:top w:val="none" w:sz="0" w:space="0" w:color="auto"/>
                                        <w:left w:val="none" w:sz="0" w:space="0" w:color="auto"/>
                                        <w:bottom w:val="none" w:sz="0" w:space="0" w:color="auto"/>
                                        <w:right w:val="none" w:sz="0" w:space="0" w:color="auto"/>
                                      </w:divBdr>
                                      <w:divsChild>
                                        <w:div w:id="1434284008">
                                          <w:marLeft w:val="0"/>
                                          <w:marRight w:val="0"/>
                                          <w:marTop w:val="0"/>
                                          <w:marBottom w:val="0"/>
                                          <w:divBdr>
                                            <w:top w:val="none" w:sz="0" w:space="0" w:color="auto"/>
                                            <w:left w:val="none" w:sz="0" w:space="0" w:color="auto"/>
                                            <w:bottom w:val="none" w:sz="0" w:space="0" w:color="auto"/>
                                            <w:right w:val="none" w:sz="0" w:space="0" w:color="auto"/>
                                          </w:divBdr>
                                          <w:divsChild>
                                            <w:div w:id="2102605009">
                                              <w:marLeft w:val="0"/>
                                              <w:marRight w:val="0"/>
                                              <w:marTop w:val="0"/>
                                              <w:marBottom w:val="0"/>
                                              <w:divBdr>
                                                <w:top w:val="none" w:sz="0" w:space="0" w:color="auto"/>
                                                <w:left w:val="none" w:sz="0" w:space="0" w:color="auto"/>
                                                <w:bottom w:val="none" w:sz="0" w:space="0" w:color="auto"/>
                                                <w:right w:val="none" w:sz="0" w:space="0" w:color="auto"/>
                                              </w:divBdr>
                                              <w:divsChild>
                                                <w:div w:id="1386022619">
                                                  <w:marLeft w:val="0"/>
                                                  <w:marRight w:val="0"/>
                                                  <w:marTop w:val="0"/>
                                                  <w:marBottom w:val="0"/>
                                                  <w:divBdr>
                                                    <w:top w:val="none" w:sz="0" w:space="0" w:color="auto"/>
                                                    <w:left w:val="none" w:sz="0" w:space="0" w:color="auto"/>
                                                    <w:bottom w:val="none" w:sz="0" w:space="0" w:color="auto"/>
                                                    <w:right w:val="none" w:sz="0" w:space="0" w:color="auto"/>
                                                  </w:divBdr>
                                                  <w:divsChild>
                                                    <w:div w:id="1962834754">
                                                      <w:marLeft w:val="0"/>
                                                      <w:marRight w:val="0"/>
                                                      <w:marTop w:val="0"/>
                                                      <w:marBottom w:val="0"/>
                                                      <w:divBdr>
                                                        <w:top w:val="none" w:sz="0" w:space="0" w:color="auto"/>
                                                        <w:left w:val="none" w:sz="0" w:space="0" w:color="auto"/>
                                                        <w:bottom w:val="none" w:sz="0" w:space="0" w:color="auto"/>
                                                        <w:right w:val="none" w:sz="0" w:space="0" w:color="auto"/>
                                                      </w:divBdr>
                                                      <w:divsChild>
                                                        <w:div w:id="1103261690">
                                                          <w:marLeft w:val="0"/>
                                                          <w:marRight w:val="0"/>
                                                          <w:marTop w:val="0"/>
                                                          <w:marBottom w:val="0"/>
                                                          <w:divBdr>
                                                            <w:top w:val="none" w:sz="0" w:space="0" w:color="auto"/>
                                                            <w:left w:val="none" w:sz="0" w:space="0" w:color="auto"/>
                                                            <w:bottom w:val="none" w:sz="0" w:space="0" w:color="auto"/>
                                                            <w:right w:val="none" w:sz="0" w:space="0" w:color="auto"/>
                                                          </w:divBdr>
                                                          <w:divsChild>
                                                            <w:div w:id="1988588685">
                                                              <w:marLeft w:val="0"/>
                                                              <w:marRight w:val="0"/>
                                                              <w:marTop w:val="0"/>
                                                              <w:marBottom w:val="0"/>
                                                              <w:divBdr>
                                                                <w:top w:val="none" w:sz="0" w:space="0" w:color="auto"/>
                                                                <w:left w:val="none" w:sz="0" w:space="0" w:color="auto"/>
                                                                <w:bottom w:val="none" w:sz="0" w:space="0" w:color="auto"/>
                                                                <w:right w:val="none" w:sz="0" w:space="0" w:color="auto"/>
                                                              </w:divBdr>
                                                            </w:div>
                                                            <w:div w:id="1624774020">
                                                              <w:marLeft w:val="0"/>
                                                              <w:marRight w:val="0"/>
                                                              <w:marTop w:val="0"/>
                                                              <w:marBottom w:val="0"/>
                                                              <w:divBdr>
                                                                <w:top w:val="none" w:sz="0" w:space="0" w:color="auto"/>
                                                                <w:left w:val="none" w:sz="0" w:space="0" w:color="auto"/>
                                                                <w:bottom w:val="none" w:sz="0" w:space="0" w:color="auto"/>
                                                                <w:right w:val="none" w:sz="0" w:space="0" w:color="auto"/>
                                                              </w:divBdr>
                                                            </w:div>
                                                            <w:div w:id="1840459653">
                                                              <w:marLeft w:val="0"/>
                                                              <w:marRight w:val="0"/>
                                                              <w:marTop w:val="0"/>
                                                              <w:marBottom w:val="0"/>
                                                              <w:divBdr>
                                                                <w:top w:val="none" w:sz="0" w:space="0" w:color="auto"/>
                                                                <w:left w:val="none" w:sz="0" w:space="0" w:color="auto"/>
                                                                <w:bottom w:val="none" w:sz="0" w:space="0" w:color="auto"/>
                                                                <w:right w:val="none" w:sz="0" w:space="0" w:color="auto"/>
                                                              </w:divBdr>
                                                            </w:div>
                                                            <w:div w:id="380441817">
                                                              <w:marLeft w:val="0"/>
                                                              <w:marRight w:val="0"/>
                                                              <w:marTop w:val="0"/>
                                                              <w:marBottom w:val="0"/>
                                                              <w:divBdr>
                                                                <w:top w:val="none" w:sz="0" w:space="0" w:color="auto"/>
                                                                <w:left w:val="none" w:sz="0" w:space="0" w:color="auto"/>
                                                                <w:bottom w:val="none" w:sz="0" w:space="0" w:color="auto"/>
                                                                <w:right w:val="none" w:sz="0" w:space="0" w:color="auto"/>
                                                              </w:divBdr>
                                                            </w:div>
                                                            <w:div w:id="165348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48928578">
      <w:bodyDiv w:val="1"/>
      <w:marLeft w:val="0"/>
      <w:marRight w:val="0"/>
      <w:marTop w:val="0"/>
      <w:marBottom w:val="0"/>
      <w:divBdr>
        <w:top w:val="none" w:sz="0" w:space="0" w:color="auto"/>
        <w:left w:val="none" w:sz="0" w:space="0" w:color="auto"/>
        <w:bottom w:val="none" w:sz="0" w:space="0" w:color="auto"/>
        <w:right w:val="none" w:sz="0" w:space="0" w:color="auto"/>
      </w:divBdr>
      <w:divsChild>
        <w:div w:id="1939678696">
          <w:marLeft w:val="662"/>
          <w:marRight w:val="0"/>
          <w:marTop w:val="125"/>
          <w:marBottom w:val="0"/>
          <w:divBdr>
            <w:top w:val="none" w:sz="0" w:space="0" w:color="auto"/>
            <w:left w:val="none" w:sz="0" w:space="0" w:color="auto"/>
            <w:bottom w:val="none" w:sz="0" w:space="0" w:color="auto"/>
            <w:right w:val="none" w:sz="0" w:space="0" w:color="auto"/>
          </w:divBdr>
        </w:div>
        <w:div w:id="1485774570">
          <w:marLeft w:val="662"/>
          <w:marRight w:val="0"/>
          <w:marTop w:val="125"/>
          <w:marBottom w:val="0"/>
          <w:divBdr>
            <w:top w:val="none" w:sz="0" w:space="0" w:color="auto"/>
            <w:left w:val="none" w:sz="0" w:space="0" w:color="auto"/>
            <w:bottom w:val="none" w:sz="0" w:space="0" w:color="auto"/>
            <w:right w:val="none" w:sz="0" w:space="0" w:color="auto"/>
          </w:divBdr>
        </w:div>
      </w:divsChild>
    </w:div>
    <w:div w:id="343898530">
      <w:bodyDiv w:val="1"/>
      <w:marLeft w:val="0"/>
      <w:marRight w:val="0"/>
      <w:marTop w:val="0"/>
      <w:marBottom w:val="0"/>
      <w:divBdr>
        <w:top w:val="none" w:sz="0" w:space="0" w:color="auto"/>
        <w:left w:val="none" w:sz="0" w:space="0" w:color="auto"/>
        <w:bottom w:val="none" w:sz="0" w:space="0" w:color="auto"/>
        <w:right w:val="none" w:sz="0" w:space="0" w:color="auto"/>
      </w:divBdr>
      <w:divsChild>
        <w:div w:id="1975286029">
          <w:marLeft w:val="0"/>
          <w:marRight w:val="0"/>
          <w:marTop w:val="0"/>
          <w:marBottom w:val="0"/>
          <w:divBdr>
            <w:top w:val="none" w:sz="0" w:space="0" w:color="auto"/>
            <w:left w:val="none" w:sz="0" w:space="0" w:color="auto"/>
            <w:bottom w:val="none" w:sz="0" w:space="0" w:color="auto"/>
            <w:right w:val="none" w:sz="0" w:space="0" w:color="auto"/>
          </w:divBdr>
          <w:divsChild>
            <w:div w:id="1106651682">
              <w:marLeft w:val="0"/>
              <w:marRight w:val="0"/>
              <w:marTop w:val="0"/>
              <w:marBottom w:val="0"/>
              <w:divBdr>
                <w:top w:val="none" w:sz="0" w:space="0" w:color="auto"/>
                <w:left w:val="none" w:sz="0" w:space="0" w:color="auto"/>
                <w:bottom w:val="none" w:sz="0" w:space="0" w:color="auto"/>
                <w:right w:val="none" w:sz="0" w:space="0" w:color="auto"/>
              </w:divBdr>
              <w:divsChild>
                <w:div w:id="1777796965">
                  <w:marLeft w:val="0"/>
                  <w:marRight w:val="0"/>
                  <w:marTop w:val="0"/>
                  <w:marBottom w:val="0"/>
                  <w:divBdr>
                    <w:top w:val="none" w:sz="0" w:space="0" w:color="auto"/>
                    <w:left w:val="none" w:sz="0" w:space="0" w:color="auto"/>
                    <w:bottom w:val="none" w:sz="0" w:space="0" w:color="auto"/>
                    <w:right w:val="none" w:sz="0" w:space="0" w:color="auto"/>
                  </w:divBdr>
                  <w:divsChild>
                    <w:div w:id="655764579">
                      <w:marLeft w:val="0"/>
                      <w:marRight w:val="0"/>
                      <w:marTop w:val="0"/>
                      <w:marBottom w:val="0"/>
                      <w:divBdr>
                        <w:top w:val="none" w:sz="0" w:space="0" w:color="auto"/>
                        <w:left w:val="none" w:sz="0" w:space="0" w:color="auto"/>
                        <w:bottom w:val="none" w:sz="0" w:space="0" w:color="auto"/>
                        <w:right w:val="none" w:sz="0" w:space="0" w:color="auto"/>
                      </w:divBdr>
                      <w:divsChild>
                        <w:div w:id="683747892">
                          <w:marLeft w:val="0"/>
                          <w:marRight w:val="0"/>
                          <w:marTop w:val="0"/>
                          <w:marBottom w:val="0"/>
                          <w:divBdr>
                            <w:top w:val="none" w:sz="0" w:space="0" w:color="auto"/>
                            <w:left w:val="none" w:sz="0" w:space="0" w:color="auto"/>
                            <w:bottom w:val="none" w:sz="0" w:space="0" w:color="auto"/>
                            <w:right w:val="none" w:sz="0" w:space="0" w:color="auto"/>
                          </w:divBdr>
                          <w:divsChild>
                            <w:div w:id="68357996">
                              <w:marLeft w:val="0"/>
                              <w:marRight w:val="0"/>
                              <w:marTop w:val="0"/>
                              <w:marBottom w:val="0"/>
                              <w:divBdr>
                                <w:top w:val="none" w:sz="0" w:space="0" w:color="auto"/>
                                <w:left w:val="none" w:sz="0" w:space="0" w:color="auto"/>
                                <w:bottom w:val="none" w:sz="0" w:space="0" w:color="auto"/>
                                <w:right w:val="none" w:sz="0" w:space="0" w:color="auto"/>
                              </w:divBdr>
                              <w:divsChild>
                                <w:div w:id="2070032384">
                                  <w:marLeft w:val="0"/>
                                  <w:marRight w:val="0"/>
                                  <w:marTop w:val="0"/>
                                  <w:marBottom w:val="0"/>
                                  <w:divBdr>
                                    <w:top w:val="none" w:sz="0" w:space="0" w:color="auto"/>
                                    <w:left w:val="none" w:sz="0" w:space="0" w:color="auto"/>
                                    <w:bottom w:val="none" w:sz="0" w:space="0" w:color="auto"/>
                                    <w:right w:val="none" w:sz="0" w:space="0" w:color="auto"/>
                                  </w:divBdr>
                                  <w:divsChild>
                                    <w:div w:id="140774187">
                                      <w:marLeft w:val="0"/>
                                      <w:marRight w:val="0"/>
                                      <w:marTop w:val="0"/>
                                      <w:marBottom w:val="0"/>
                                      <w:divBdr>
                                        <w:top w:val="none" w:sz="0" w:space="0" w:color="auto"/>
                                        <w:left w:val="none" w:sz="0" w:space="0" w:color="auto"/>
                                        <w:bottom w:val="none" w:sz="0" w:space="0" w:color="auto"/>
                                        <w:right w:val="none" w:sz="0" w:space="0" w:color="auto"/>
                                      </w:divBdr>
                                      <w:divsChild>
                                        <w:div w:id="1991862323">
                                          <w:marLeft w:val="0"/>
                                          <w:marRight w:val="0"/>
                                          <w:marTop w:val="0"/>
                                          <w:marBottom w:val="0"/>
                                          <w:divBdr>
                                            <w:top w:val="none" w:sz="0" w:space="0" w:color="auto"/>
                                            <w:left w:val="none" w:sz="0" w:space="0" w:color="auto"/>
                                            <w:bottom w:val="none" w:sz="0" w:space="0" w:color="auto"/>
                                            <w:right w:val="none" w:sz="0" w:space="0" w:color="auto"/>
                                          </w:divBdr>
                                          <w:divsChild>
                                            <w:div w:id="1190296231">
                                              <w:marLeft w:val="0"/>
                                              <w:marRight w:val="0"/>
                                              <w:marTop w:val="0"/>
                                              <w:marBottom w:val="0"/>
                                              <w:divBdr>
                                                <w:top w:val="none" w:sz="0" w:space="0" w:color="auto"/>
                                                <w:left w:val="none" w:sz="0" w:space="0" w:color="auto"/>
                                                <w:bottom w:val="none" w:sz="0" w:space="0" w:color="auto"/>
                                                <w:right w:val="none" w:sz="0" w:space="0" w:color="auto"/>
                                              </w:divBdr>
                                              <w:divsChild>
                                                <w:div w:id="1914241202">
                                                  <w:marLeft w:val="0"/>
                                                  <w:marRight w:val="0"/>
                                                  <w:marTop w:val="0"/>
                                                  <w:marBottom w:val="0"/>
                                                  <w:divBdr>
                                                    <w:top w:val="none" w:sz="0" w:space="0" w:color="auto"/>
                                                    <w:left w:val="none" w:sz="0" w:space="0" w:color="auto"/>
                                                    <w:bottom w:val="none" w:sz="0" w:space="0" w:color="auto"/>
                                                    <w:right w:val="none" w:sz="0" w:space="0" w:color="auto"/>
                                                  </w:divBdr>
                                                  <w:divsChild>
                                                    <w:div w:id="1949508857">
                                                      <w:marLeft w:val="0"/>
                                                      <w:marRight w:val="0"/>
                                                      <w:marTop w:val="0"/>
                                                      <w:marBottom w:val="0"/>
                                                      <w:divBdr>
                                                        <w:top w:val="none" w:sz="0" w:space="0" w:color="auto"/>
                                                        <w:left w:val="none" w:sz="0" w:space="0" w:color="auto"/>
                                                        <w:bottom w:val="none" w:sz="0" w:space="0" w:color="auto"/>
                                                        <w:right w:val="none" w:sz="0" w:space="0" w:color="auto"/>
                                                      </w:divBdr>
                                                      <w:divsChild>
                                                        <w:div w:id="897083352">
                                                          <w:marLeft w:val="0"/>
                                                          <w:marRight w:val="0"/>
                                                          <w:marTop w:val="0"/>
                                                          <w:marBottom w:val="0"/>
                                                          <w:divBdr>
                                                            <w:top w:val="none" w:sz="0" w:space="0" w:color="auto"/>
                                                            <w:left w:val="none" w:sz="0" w:space="0" w:color="auto"/>
                                                            <w:bottom w:val="none" w:sz="0" w:space="0" w:color="auto"/>
                                                            <w:right w:val="none" w:sz="0" w:space="0" w:color="auto"/>
                                                          </w:divBdr>
                                                          <w:divsChild>
                                                            <w:div w:id="1680502823">
                                                              <w:marLeft w:val="0"/>
                                                              <w:marRight w:val="0"/>
                                                              <w:marTop w:val="0"/>
                                                              <w:marBottom w:val="0"/>
                                                              <w:divBdr>
                                                                <w:top w:val="none" w:sz="0" w:space="0" w:color="auto"/>
                                                                <w:left w:val="none" w:sz="0" w:space="0" w:color="auto"/>
                                                                <w:bottom w:val="none" w:sz="0" w:space="0" w:color="auto"/>
                                                                <w:right w:val="none" w:sz="0" w:space="0" w:color="auto"/>
                                                              </w:divBdr>
                                                              <w:divsChild>
                                                                <w:div w:id="1122000331">
                                                                  <w:marLeft w:val="0"/>
                                                                  <w:marRight w:val="0"/>
                                                                  <w:marTop w:val="0"/>
                                                                  <w:marBottom w:val="0"/>
                                                                  <w:divBdr>
                                                                    <w:top w:val="none" w:sz="0" w:space="0" w:color="auto"/>
                                                                    <w:left w:val="none" w:sz="0" w:space="0" w:color="auto"/>
                                                                    <w:bottom w:val="none" w:sz="0" w:space="0" w:color="auto"/>
                                                                    <w:right w:val="none" w:sz="0" w:space="0" w:color="auto"/>
                                                                  </w:divBdr>
                                                                  <w:divsChild>
                                                                    <w:div w:id="470751637">
                                                                      <w:marLeft w:val="0"/>
                                                                      <w:marRight w:val="0"/>
                                                                      <w:marTop w:val="0"/>
                                                                      <w:marBottom w:val="0"/>
                                                                      <w:divBdr>
                                                                        <w:top w:val="none" w:sz="0" w:space="0" w:color="auto"/>
                                                                        <w:left w:val="none" w:sz="0" w:space="0" w:color="auto"/>
                                                                        <w:bottom w:val="none" w:sz="0" w:space="0" w:color="auto"/>
                                                                        <w:right w:val="none" w:sz="0" w:space="0" w:color="auto"/>
                                                                      </w:divBdr>
                                                                    </w:div>
                                                                    <w:div w:id="7667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68116378">
      <w:bodyDiv w:val="1"/>
      <w:marLeft w:val="0"/>
      <w:marRight w:val="0"/>
      <w:marTop w:val="0"/>
      <w:marBottom w:val="0"/>
      <w:divBdr>
        <w:top w:val="none" w:sz="0" w:space="0" w:color="auto"/>
        <w:left w:val="none" w:sz="0" w:space="0" w:color="auto"/>
        <w:bottom w:val="none" w:sz="0" w:space="0" w:color="auto"/>
        <w:right w:val="none" w:sz="0" w:space="0" w:color="auto"/>
      </w:divBdr>
    </w:div>
    <w:div w:id="390735705">
      <w:bodyDiv w:val="1"/>
      <w:marLeft w:val="0"/>
      <w:marRight w:val="0"/>
      <w:marTop w:val="0"/>
      <w:marBottom w:val="0"/>
      <w:divBdr>
        <w:top w:val="none" w:sz="0" w:space="0" w:color="auto"/>
        <w:left w:val="none" w:sz="0" w:space="0" w:color="auto"/>
        <w:bottom w:val="none" w:sz="0" w:space="0" w:color="auto"/>
        <w:right w:val="none" w:sz="0" w:space="0" w:color="auto"/>
      </w:divBdr>
      <w:divsChild>
        <w:div w:id="203715452">
          <w:marLeft w:val="0"/>
          <w:marRight w:val="0"/>
          <w:marTop w:val="0"/>
          <w:marBottom w:val="0"/>
          <w:divBdr>
            <w:top w:val="none" w:sz="0" w:space="0" w:color="auto"/>
            <w:left w:val="none" w:sz="0" w:space="0" w:color="auto"/>
            <w:bottom w:val="none" w:sz="0" w:space="0" w:color="auto"/>
            <w:right w:val="none" w:sz="0" w:space="0" w:color="auto"/>
          </w:divBdr>
          <w:divsChild>
            <w:div w:id="679355545">
              <w:marLeft w:val="0"/>
              <w:marRight w:val="0"/>
              <w:marTop w:val="0"/>
              <w:marBottom w:val="0"/>
              <w:divBdr>
                <w:top w:val="none" w:sz="0" w:space="0" w:color="auto"/>
                <w:left w:val="none" w:sz="0" w:space="0" w:color="auto"/>
                <w:bottom w:val="none" w:sz="0" w:space="0" w:color="auto"/>
                <w:right w:val="none" w:sz="0" w:space="0" w:color="auto"/>
              </w:divBdr>
              <w:divsChild>
                <w:div w:id="2023126943">
                  <w:marLeft w:val="0"/>
                  <w:marRight w:val="0"/>
                  <w:marTop w:val="0"/>
                  <w:marBottom w:val="0"/>
                  <w:divBdr>
                    <w:top w:val="none" w:sz="0" w:space="0" w:color="auto"/>
                    <w:left w:val="none" w:sz="0" w:space="0" w:color="auto"/>
                    <w:bottom w:val="none" w:sz="0" w:space="0" w:color="auto"/>
                    <w:right w:val="none" w:sz="0" w:space="0" w:color="auto"/>
                  </w:divBdr>
                  <w:divsChild>
                    <w:div w:id="1371340896">
                      <w:marLeft w:val="0"/>
                      <w:marRight w:val="0"/>
                      <w:marTop w:val="0"/>
                      <w:marBottom w:val="0"/>
                      <w:divBdr>
                        <w:top w:val="none" w:sz="0" w:space="0" w:color="auto"/>
                        <w:left w:val="none" w:sz="0" w:space="0" w:color="auto"/>
                        <w:bottom w:val="none" w:sz="0" w:space="0" w:color="auto"/>
                        <w:right w:val="none" w:sz="0" w:space="0" w:color="auto"/>
                      </w:divBdr>
                      <w:divsChild>
                        <w:div w:id="270934701">
                          <w:marLeft w:val="0"/>
                          <w:marRight w:val="0"/>
                          <w:marTop w:val="0"/>
                          <w:marBottom w:val="0"/>
                          <w:divBdr>
                            <w:top w:val="none" w:sz="0" w:space="0" w:color="auto"/>
                            <w:left w:val="none" w:sz="0" w:space="0" w:color="auto"/>
                            <w:bottom w:val="none" w:sz="0" w:space="0" w:color="auto"/>
                            <w:right w:val="none" w:sz="0" w:space="0" w:color="auto"/>
                          </w:divBdr>
                          <w:divsChild>
                            <w:div w:id="1639264233">
                              <w:marLeft w:val="0"/>
                              <w:marRight w:val="0"/>
                              <w:marTop w:val="0"/>
                              <w:marBottom w:val="0"/>
                              <w:divBdr>
                                <w:top w:val="none" w:sz="0" w:space="0" w:color="auto"/>
                                <w:left w:val="none" w:sz="0" w:space="0" w:color="auto"/>
                                <w:bottom w:val="none" w:sz="0" w:space="0" w:color="auto"/>
                                <w:right w:val="none" w:sz="0" w:space="0" w:color="auto"/>
                              </w:divBdr>
                              <w:divsChild>
                                <w:div w:id="1649823328">
                                  <w:marLeft w:val="0"/>
                                  <w:marRight w:val="0"/>
                                  <w:marTop w:val="0"/>
                                  <w:marBottom w:val="0"/>
                                  <w:divBdr>
                                    <w:top w:val="none" w:sz="0" w:space="0" w:color="auto"/>
                                    <w:left w:val="none" w:sz="0" w:space="0" w:color="auto"/>
                                    <w:bottom w:val="none" w:sz="0" w:space="0" w:color="auto"/>
                                    <w:right w:val="none" w:sz="0" w:space="0" w:color="auto"/>
                                  </w:divBdr>
                                  <w:divsChild>
                                    <w:div w:id="88622731">
                                      <w:marLeft w:val="0"/>
                                      <w:marRight w:val="0"/>
                                      <w:marTop w:val="0"/>
                                      <w:marBottom w:val="0"/>
                                      <w:divBdr>
                                        <w:top w:val="none" w:sz="0" w:space="0" w:color="auto"/>
                                        <w:left w:val="none" w:sz="0" w:space="0" w:color="auto"/>
                                        <w:bottom w:val="none" w:sz="0" w:space="0" w:color="auto"/>
                                        <w:right w:val="none" w:sz="0" w:space="0" w:color="auto"/>
                                      </w:divBdr>
                                      <w:divsChild>
                                        <w:div w:id="1385833361">
                                          <w:marLeft w:val="0"/>
                                          <w:marRight w:val="0"/>
                                          <w:marTop w:val="0"/>
                                          <w:marBottom w:val="0"/>
                                          <w:divBdr>
                                            <w:top w:val="none" w:sz="0" w:space="0" w:color="auto"/>
                                            <w:left w:val="none" w:sz="0" w:space="0" w:color="auto"/>
                                            <w:bottom w:val="none" w:sz="0" w:space="0" w:color="auto"/>
                                            <w:right w:val="none" w:sz="0" w:space="0" w:color="auto"/>
                                          </w:divBdr>
                                          <w:divsChild>
                                            <w:div w:id="2046560522">
                                              <w:marLeft w:val="0"/>
                                              <w:marRight w:val="0"/>
                                              <w:marTop w:val="0"/>
                                              <w:marBottom w:val="0"/>
                                              <w:divBdr>
                                                <w:top w:val="none" w:sz="0" w:space="0" w:color="auto"/>
                                                <w:left w:val="none" w:sz="0" w:space="0" w:color="auto"/>
                                                <w:bottom w:val="none" w:sz="0" w:space="0" w:color="auto"/>
                                                <w:right w:val="none" w:sz="0" w:space="0" w:color="auto"/>
                                              </w:divBdr>
                                              <w:divsChild>
                                                <w:div w:id="1739089497">
                                                  <w:marLeft w:val="0"/>
                                                  <w:marRight w:val="0"/>
                                                  <w:marTop w:val="0"/>
                                                  <w:marBottom w:val="0"/>
                                                  <w:divBdr>
                                                    <w:top w:val="none" w:sz="0" w:space="0" w:color="auto"/>
                                                    <w:left w:val="none" w:sz="0" w:space="0" w:color="auto"/>
                                                    <w:bottom w:val="none" w:sz="0" w:space="0" w:color="auto"/>
                                                    <w:right w:val="none" w:sz="0" w:space="0" w:color="auto"/>
                                                  </w:divBdr>
                                                  <w:divsChild>
                                                    <w:div w:id="345330953">
                                                      <w:marLeft w:val="0"/>
                                                      <w:marRight w:val="0"/>
                                                      <w:marTop w:val="0"/>
                                                      <w:marBottom w:val="0"/>
                                                      <w:divBdr>
                                                        <w:top w:val="none" w:sz="0" w:space="0" w:color="auto"/>
                                                        <w:left w:val="none" w:sz="0" w:space="0" w:color="auto"/>
                                                        <w:bottom w:val="none" w:sz="0" w:space="0" w:color="auto"/>
                                                        <w:right w:val="none" w:sz="0" w:space="0" w:color="auto"/>
                                                      </w:divBdr>
                                                      <w:divsChild>
                                                        <w:div w:id="1171214602">
                                                          <w:marLeft w:val="0"/>
                                                          <w:marRight w:val="0"/>
                                                          <w:marTop w:val="0"/>
                                                          <w:marBottom w:val="0"/>
                                                          <w:divBdr>
                                                            <w:top w:val="none" w:sz="0" w:space="0" w:color="auto"/>
                                                            <w:left w:val="none" w:sz="0" w:space="0" w:color="auto"/>
                                                            <w:bottom w:val="none" w:sz="0" w:space="0" w:color="auto"/>
                                                            <w:right w:val="none" w:sz="0" w:space="0" w:color="auto"/>
                                                          </w:divBdr>
                                                          <w:divsChild>
                                                            <w:div w:id="1895922398">
                                                              <w:marLeft w:val="0"/>
                                                              <w:marRight w:val="0"/>
                                                              <w:marTop w:val="0"/>
                                                              <w:marBottom w:val="0"/>
                                                              <w:divBdr>
                                                                <w:top w:val="none" w:sz="0" w:space="0" w:color="auto"/>
                                                                <w:left w:val="none" w:sz="0" w:space="0" w:color="auto"/>
                                                                <w:bottom w:val="none" w:sz="0" w:space="0" w:color="auto"/>
                                                                <w:right w:val="none" w:sz="0" w:space="0" w:color="auto"/>
                                                              </w:divBdr>
                                                            </w:div>
                                                            <w:div w:id="141258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434636573">
      <w:bodyDiv w:val="1"/>
      <w:marLeft w:val="0"/>
      <w:marRight w:val="0"/>
      <w:marTop w:val="0"/>
      <w:marBottom w:val="0"/>
      <w:divBdr>
        <w:top w:val="none" w:sz="0" w:space="0" w:color="auto"/>
        <w:left w:val="none" w:sz="0" w:space="0" w:color="auto"/>
        <w:bottom w:val="none" w:sz="0" w:space="0" w:color="auto"/>
        <w:right w:val="none" w:sz="0" w:space="0" w:color="auto"/>
      </w:divBdr>
      <w:divsChild>
        <w:div w:id="1739403342">
          <w:marLeft w:val="662"/>
          <w:marRight w:val="0"/>
          <w:marTop w:val="91"/>
          <w:marBottom w:val="0"/>
          <w:divBdr>
            <w:top w:val="none" w:sz="0" w:space="0" w:color="auto"/>
            <w:left w:val="none" w:sz="0" w:space="0" w:color="auto"/>
            <w:bottom w:val="none" w:sz="0" w:space="0" w:color="auto"/>
            <w:right w:val="none" w:sz="0" w:space="0" w:color="auto"/>
          </w:divBdr>
        </w:div>
        <w:div w:id="768744992">
          <w:marLeft w:val="662"/>
          <w:marRight w:val="0"/>
          <w:marTop w:val="91"/>
          <w:marBottom w:val="0"/>
          <w:divBdr>
            <w:top w:val="none" w:sz="0" w:space="0" w:color="auto"/>
            <w:left w:val="none" w:sz="0" w:space="0" w:color="auto"/>
            <w:bottom w:val="none" w:sz="0" w:space="0" w:color="auto"/>
            <w:right w:val="none" w:sz="0" w:space="0" w:color="auto"/>
          </w:divBdr>
        </w:div>
        <w:div w:id="818300334">
          <w:marLeft w:val="662"/>
          <w:marRight w:val="0"/>
          <w:marTop w:val="91"/>
          <w:marBottom w:val="0"/>
          <w:divBdr>
            <w:top w:val="none" w:sz="0" w:space="0" w:color="auto"/>
            <w:left w:val="none" w:sz="0" w:space="0" w:color="auto"/>
            <w:bottom w:val="none" w:sz="0" w:space="0" w:color="auto"/>
            <w:right w:val="none" w:sz="0" w:space="0" w:color="auto"/>
          </w:divBdr>
        </w:div>
        <w:div w:id="1477144114">
          <w:marLeft w:val="662"/>
          <w:marRight w:val="0"/>
          <w:marTop w:val="91"/>
          <w:marBottom w:val="0"/>
          <w:divBdr>
            <w:top w:val="none" w:sz="0" w:space="0" w:color="auto"/>
            <w:left w:val="none" w:sz="0" w:space="0" w:color="auto"/>
            <w:bottom w:val="none" w:sz="0" w:space="0" w:color="auto"/>
            <w:right w:val="none" w:sz="0" w:space="0" w:color="auto"/>
          </w:divBdr>
        </w:div>
      </w:divsChild>
    </w:div>
    <w:div w:id="503861393">
      <w:bodyDiv w:val="1"/>
      <w:marLeft w:val="0"/>
      <w:marRight w:val="0"/>
      <w:marTop w:val="0"/>
      <w:marBottom w:val="0"/>
      <w:divBdr>
        <w:top w:val="none" w:sz="0" w:space="0" w:color="auto"/>
        <w:left w:val="none" w:sz="0" w:space="0" w:color="auto"/>
        <w:bottom w:val="none" w:sz="0" w:space="0" w:color="auto"/>
        <w:right w:val="none" w:sz="0" w:space="0" w:color="auto"/>
      </w:divBdr>
    </w:div>
    <w:div w:id="624040336">
      <w:bodyDiv w:val="1"/>
      <w:marLeft w:val="0"/>
      <w:marRight w:val="0"/>
      <w:marTop w:val="0"/>
      <w:marBottom w:val="0"/>
      <w:divBdr>
        <w:top w:val="none" w:sz="0" w:space="0" w:color="auto"/>
        <w:left w:val="none" w:sz="0" w:space="0" w:color="auto"/>
        <w:bottom w:val="none" w:sz="0" w:space="0" w:color="auto"/>
        <w:right w:val="none" w:sz="0" w:space="0" w:color="auto"/>
      </w:divBdr>
    </w:div>
    <w:div w:id="766585311">
      <w:bodyDiv w:val="1"/>
      <w:marLeft w:val="0"/>
      <w:marRight w:val="0"/>
      <w:marTop w:val="0"/>
      <w:marBottom w:val="0"/>
      <w:divBdr>
        <w:top w:val="none" w:sz="0" w:space="0" w:color="auto"/>
        <w:left w:val="none" w:sz="0" w:space="0" w:color="auto"/>
        <w:bottom w:val="none" w:sz="0" w:space="0" w:color="auto"/>
        <w:right w:val="none" w:sz="0" w:space="0" w:color="auto"/>
      </w:divBdr>
    </w:div>
    <w:div w:id="915669086">
      <w:bodyDiv w:val="1"/>
      <w:marLeft w:val="0"/>
      <w:marRight w:val="0"/>
      <w:marTop w:val="0"/>
      <w:marBottom w:val="0"/>
      <w:divBdr>
        <w:top w:val="none" w:sz="0" w:space="0" w:color="auto"/>
        <w:left w:val="none" w:sz="0" w:space="0" w:color="auto"/>
        <w:bottom w:val="none" w:sz="0" w:space="0" w:color="auto"/>
        <w:right w:val="none" w:sz="0" w:space="0" w:color="auto"/>
      </w:divBdr>
      <w:divsChild>
        <w:div w:id="646861050">
          <w:marLeft w:val="662"/>
          <w:marRight w:val="0"/>
          <w:marTop w:val="134"/>
          <w:marBottom w:val="0"/>
          <w:divBdr>
            <w:top w:val="none" w:sz="0" w:space="0" w:color="auto"/>
            <w:left w:val="none" w:sz="0" w:space="0" w:color="auto"/>
            <w:bottom w:val="none" w:sz="0" w:space="0" w:color="auto"/>
            <w:right w:val="none" w:sz="0" w:space="0" w:color="auto"/>
          </w:divBdr>
        </w:div>
      </w:divsChild>
    </w:div>
    <w:div w:id="926696018">
      <w:bodyDiv w:val="1"/>
      <w:marLeft w:val="0"/>
      <w:marRight w:val="0"/>
      <w:marTop w:val="0"/>
      <w:marBottom w:val="0"/>
      <w:divBdr>
        <w:top w:val="none" w:sz="0" w:space="0" w:color="auto"/>
        <w:left w:val="none" w:sz="0" w:space="0" w:color="auto"/>
        <w:bottom w:val="none" w:sz="0" w:space="0" w:color="auto"/>
        <w:right w:val="none" w:sz="0" w:space="0" w:color="auto"/>
      </w:divBdr>
      <w:divsChild>
        <w:div w:id="1319117344">
          <w:marLeft w:val="0"/>
          <w:marRight w:val="0"/>
          <w:marTop w:val="0"/>
          <w:marBottom w:val="0"/>
          <w:divBdr>
            <w:top w:val="none" w:sz="0" w:space="0" w:color="auto"/>
            <w:left w:val="none" w:sz="0" w:space="0" w:color="auto"/>
            <w:bottom w:val="none" w:sz="0" w:space="0" w:color="auto"/>
            <w:right w:val="none" w:sz="0" w:space="0" w:color="auto"/>
          </w:divBdr>
          <w:divsChild>
            <w:div w:id="229000225">
              <w:marLeft w:val="0"/>
              <w:marRight w:val="0"/>
              <w:marTop w:val="0"/>
              <w:marBottom w:val="0"/>
              <w:divBdr>
                <w:top w:val="none" w:sz="0" w:space="0" w:color="auto"/>
                <w:left w:val="none" w:sz="0" w:space="0" w:color="auto"/>
                <w:bottom w:val="none" w:sz="0" w:space="0" w:color="auto"/>
                <w:right w:val="none" w:sz="0" w:space="0" w:color="auto"/>
              </w:divBdr>
              <w:divsChild>
                <w:div w:id="466238158">
                  <w:marLeft w:val="0"/>
                  <w:marRight w:val="0"/>
                  <w:marTop w:val="0"/>
                  <w:marBottom w:val="0"/>
                  <w:divBdr>
                    <w:top w:val="none" w:sz="0" w:space="0" w:color="auto"/>
                    <w:left w:val="none" w:sz="0" w:space="0" w:color="auto"/>
                    <w:bottom w:val="none" w:sz="0" w:space="0" w:color="auto"/>
                    <w:right w:val="none" w:sz="0" w:space="0" w:color="auto"/>
                  </w:divBdr>
                  <w:divsChild>
                    <w:div w:id="1372730836">
                      <w:marLeft w:val="0"/>
                      <w:marRight w:val="0"/>
                      <w:marTop w:val="0"/>
                      <w:marBottom w:val="0"/>
                      <w:divBdr>
                        <w:top w:val="none" w:sz="0" w:space="0" w:color="auto"/>
                        <w:left w:val="none" w:sz="0" w:space="0" w:color="auto"/>
                        <w:bottom w:val="none" w:sz="0" w:space="0" w:color="auto"/>
                        <w:right w:val="none" w:sz="0" w:space="0" w:color="auto"/>
                      </w:divBdr>
                      <w:divsChild>
                        <w:div w:id="1504197885">
                          <w:marLeft w:val="0"/>
                          <w:marRight w:val="0"/>
                          <w:marTop w:val="0"/>
                          <w:marBottom w:val="0"/>
                          <w:divBdr>
                            <w:top w:val="none" w:sz="0" w:space="0" w:color="auto"/>
                            <w:left w:val="none" w:sz="0" w:space="0" w:color="auto"/>
                            <w:bottom w:val="none" w:sz="0" w:space="0" w:color="auto"/>
                            <w:right w:val="none" w:sz="0" w:space="0" w:color="auto"/>
                          </w:divBdr>
                          <w:divsChild>
                            <w:div w:id="67659959">
                              <w:marLeft w:val="0"/>
                              <w:marRight w:val="0"/>
                              <w:marTop w:val="0"/>
                              <w:marBottom w:val="0"/>
                              <w:divBdr>
                                <w:top w:val="none" w:sz="0" w:space="0" w:color="auto"/>
                                <w:left w:val="none" w:sz="0" w:space="0" w:color="auto"/>
                                <w:bottom w:val="none" w:sz="0" w:space="0" w:color="auto"/>
                                <w:right w:val="none" w:sz="0" w:space="0" w:color="auto"/>
                              </w:divBdr>
                              <w:divsChild>
                                <w:div w:id="56588036">
                                  <w:marLeft w:val="0"/>
                                  <w:marRight w:val="0"/>
                                  <w:marTop w:val="0"/>
                                  <w:marBottom w:val="0"/>
                                  <w:divBdr>
                                    <w:top w:val="none" w:sz="0" w:space="0" w:color="auto"/>
                                    <w:left w:val="none" w:sz="0" w:space="0" w:color="auto"/>
                                    <w:bottom w:val="none" w:sz="0" w:space="0" w:color="auto"/>
                                    <w:right w:val="none" w:sz="0" w:space="0" w:color="auto"/>
                                  </w:divBdr>
                                  <w:divsChild>
                                    <w:div w:id="678695327">
                                      <w:marLeft w:val="0"/>
                                      <w:marRight w:val="0"/>
                                      <w:marTop w:val="0"/>
                                      <w:marBottom w:val="0"/>
                                      <w:divBdr>
                                        <w:top w:val="none" w:sz="0" w:space="0" w:color="auto"/>
                                        <w:left w:val="none" w:sz="0" w:space="0" w:color="auto"/>
                                        <w:bottom w:val="none" w:sz="0" w:space="0" w:color="auto"/>
                                        <w:right w:val="none" w:sz="0" w:space="0" w:color="auto"/>
                                      </w:divBdr>
                                      <w:divsChild>
                                        <w:div w:id="799034261">
                                          <w:marLeft w:val="0"/>
                                          <w:marRight w:val="0"/>
                                          <w:marTop w:val="0"/>
                                          <w:marBottom w:val="0"/>
                                          <w:divBdr>
                                            <w:top w:val="none" w:sz="0" w:space="0" w:color="auto"/>
                                            <w:left w:val="none" w:sz="0" w:space="0" w:color="auto"/>
                                            <w:bottom w:val="none" w:sz="0" w:space="0" w:color="auto"/>
                                            <w:right w:val="none" w:sz="0" w:space="0" w:color="auto"/>
                                          </w:divBdr>
                                          <w:divsChild>
                                            <w:div w:id="99112033">
                                              <w:marLeft w:val="0"/>
                                              <w:marRight w:val="0"/>
                                              <w:marTop w:val="0"/>
                                              <w:marBottom w:val="0"/>
                                              <w:divBdr>
                                                <w:top w:val="none" w:sz="0" w:space="0" w:color="auto"/>
                                                <w:left w:val="none" w:sz="0" w:space="0" w:color="auto"/>
                                                <w:bottom w:val="none" w:sz="0" w:space="0" w:color="auto"/>
                                                <w:right w:val="none" w:sz="0" w:space="0" w:color="auto"/>
                                              </w:divBdr>
                                              <w:divsChild>
                                                <w:div w:id="1796673280">
                                                  <w:marLeft w:val="0"/>
                                                  <w:marRight w:val="0"/>
                                                  <w:marTop w:val="0"/>
                                                  <w:marBottom w:val="0"/>
                                                  <w:divBdr>
                                                    <w:top w:val="none" w:sz="0" w:space="0" w:color="auto"/>
                                                    <w:left w:val="none" w:sz="0" w:space="0" w:color="auto"/>
                                                    <w:bottom w:val="none" w:sz="0" w:space="0" w:color="auto"/>
                                                    <w:right w:val="none" w:sz="0" w:space="0" w:color="auto"/>
                                                  </w:divBdr>
                                                  <w:divsChild>
                                                    <w:div w:id="2039549162">
                                                      <w:marLeft w:val="0"/>
                                                      <w:marRight w:val="0"/>
                                                      <w:marTop w:val="0"/>
                                                      <w:marBottom w:val="0"/>
                                                      <w:divBdr>
                                                        <w:top w:val="none" w:sz="0" w:space="0" w:color="auto"/>
                                                        <w:left w:val="none" w:sz="0" w:space="0" w:color="auto"/>
                                                        <w:bottom w:val="none" w:sz="0" w:space="0" w:color="auto"/>
                                                        <w:right w:val="none" w:sz="0" w:space="0" w:color="auto"/>
                                                      </w:divBdr>
                                                      <w:divsChild>
                                                        <w:div w:id="495465245">
                                                          <w:marLeft w:val="0"/>
                                                          <w:marRight w:val="0"/>
                                                          <w:marTop w:val="0"/>
                                                          <w:marBottom w:val="0"/>
                                                          <w:divBdr>
                                                            <w:top w:val="none" w:sz="0" w:space="0" w:color="auto"/>
                                                            <w:left w:val="none" w:sz="0" w:space="0" w:color="auto"/>
                                                            <w:bottom w:val="none" w:sz="0" w:space="0" w:color="auto"/>
                                                            <w:right w:val="none" w:sz="0" w:space="0" w:color="auto"/>
                                                          </w:divBdr>
                                                          <w:divsChild>
                                                            <w:div w:id="248738859">
                                                              <w:marLeft w:val="0"/>
                                                              <w:marRight w:val="0"/>
                                                              <w:marTop w:val="0"/>
                                                              <w:marBottom w:val="0"/>
                                                              <w:divBdr>
                                                                <w:top w:val="none" w:sz="0" w:space="0" w:color="auto"/>
                                                                <w:left w:val="none" w:sz="0" w:space="0" w:color="auto"/>
                                                                <w:bottom w:val="none" w:sz="0" w:space="0" w:color="auto"/>
                                                                <w:right w:val="none" w:sz="0" w:space="0" w:color="auto"/>
                                                              </w:divBdr>
                                                            </w:div>
                                                            <w:div w:id="1393777202">
                                                              <w:marLeft w:val="0"/>
                                                              <w:marRight w:val="0"/>
                                                              <w:marTop w:val="0"/>
                                                              <w:marBottom w:val="0"/>
                                                              <w:divBdr>
                                                                <w:top w:val="none" w:sz="0" w:space="0" w:color="auto"/>
                                                                <w:left w:val="none" w:sz="0" w:space="0" w:color="auto"/>
                                                                <w:bottom w:val="none" w:sz="0" w:space="0" w:color="auto"/>
                                                                <w:right w:val="none" w:sz="0" w:space="0" w:color="auto"/>
                                                              </w:divBdr>
                                                            </w:div>
                                                            <w:div w:id="1456093787">
                                                              <w:marLeft w:val="0"/>
                                                              <w:marRight w:val="0"/>
                                                              <w:marTop w:val="0"/>
                                                              <w:marBottom w:val="0"/>
                                                              <w:divBdr>
                                                                <w:top w:val="none" w:sz="0" w:space="0" w:color="auto"/>
                                                                <w:left w:val="none" w:sz="0" w:space="0" w:color="auto"/>
                                                                <w:bottom w:val="none" w:sz="0" w:space="0" w:color="auto"/>
                                                                <w:right w:val="none" w:sz="0" w:space="0" w:color="auto"/>
                                                              </w:divBdr>
                                                            </w:div>
                                                            <w:div w:id="157407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04742209">
      <w:bodyDiv w:val="1"/>
      <w:marLeft w:val="0"/>
      <w:marRight w:val="0"/>
      <w:marTop w:val="0"/>
      <w:marBottom w:val="0"/>
      <w:divBdr>
        <w:top w:val="none" w:sz="0" w:space="0" w:color="auto"/>
        <w:left w:val="none" w:sz="0" w:space="0" w:color="auto"/>
        <w:bottom w:val="none" w:sz="0" w:space="0" w:color="auto"/>
        <w:right w:val="none" w:sz="0" w:space="0" w:color="auto"/>
      </w:divBdr>
      <w:divsChild>
        <w:div w:id="300110779">
          <w:marLeft w:val="0"/>
          <w:marRight w:val="0"/>
          <w:marTop w:val="0"/>
          <w:marBottom w:val="0"/>
          <w:divBdr>
            <w:top w:val="none" w:sz="0" w:space="0" w:color="auto"/>
            <w:left w:val="none" w:sz="0" w:space="0" w:color="auto"/>
            <w:bottom w:val="none" w:sz="0" w:space="0" w:color="auto"/>
            <w:right w:val="none" w:sz="0" w:space="0" w:color="auto"/>
          </w:divBdr>
          <w:divsChild>
            <w:div w:id="277757179">
              <w:marLeft w:val="0"/>
              <w:marRight w:val="0"/>
              <w:marTop w:val="0"/>
              <w:marBottom w:val="0"/>
              <w:divBdr>
                <w:top w:val="none" w:sz="0" w:space="0" w:color="auto"/>
                <w:left w:val="none" w:sz="0" w:space="0" w:color="auto"/>
                <w:bottom w:val="none" w:sz="0" w:space="0" w:color="auto"/>
                <w:right w:val="none" w:sz="0" w:space="0" w:color="auto"/>
              </w:divBdr>
              <w:divsChild>
                <w:div w:id="241254271">
                  <w:marLeft w:val="0"/>
                  <w:marRight w:val="0"/>
                  <w:marTop w:val="0"/>
                  <w:marBottom w:val="0"/>
                  <w:divBdr>
                    <w:top w:val="none" w:sz="0" w:space="0" w:color="auto"/>
                    <w:left w:val="none" w:sz="0" w:space="0" w:color="auto"/>
                    <w:bottom w:val="none" w:sz="0" w:space="0" w:color="auto"/>
                    <w:right w:val="none" w:sz="0" w:space="0" w:color="auto"/>
                  </w:divBdr>
                  <w:divsChild>
                    <w:div w:id="1859736462">
                      <w:marLeft w:val="0"/>
                      <w:marRight w:val="0"/>
                      <w:marTop w:val="0"/>
                      <w:marBottom w:val="0"/>
                      <w:divBdr>
                        <w:top w:val="none" w:sz="0" w:space="0" w:color="auto"/>
                        <w:left w:val="none" w:sz="0" w:space="0" w:color="auto"/>
                        <w:bottom w:val="none" w:sz="0" w:space="0" w:color="auto"/>
                        <w:right w:val="none" w:sz="0" w:space="0" w:color="auto"/>
                      </w:divBdr>
                      <w:divsChild>
                        <w:div w:id="975262011">
                          <w:marLeft w:val="0"/>
                          <w:marRight w:val="0"/>
                          <w:marTop w:val="0"/>
                          <w:marBottom w:val="0"/>
                          <w:divBdr>
                            <w:top w:val="none" w:sz="0" w:space="0" w:color="auto"/>
                            <w:left w:val="none" w:sz="0" w:space="0" w:color="auto"/>
                            <w:bottom w:val="none" w:sz="0" w:space="0" w:color="auto"/>
                            <w:right w:val="none" w:sz="0" w:space="0" w:color="auto"/>
                          </w:divBdr>
                          <w:divsChild>
                            <w:div w:id="445348110">
                              <w:marLeft w:val="0"/>
                              <w:marRight w:val="0"/>
                              <w:marTop w:val="0"/>
                              <w:marBottom w:val="0"/>
                              <w:divBdr>
                                <w:top w:val="none" w:sz="0" w:space="0" w:color="auto"/>
                                <w:left w:val="none" w:sz="0" w:space="0" w:color="auto"/>
                                <w:bottom w:val="none" w:sz="0" w:space="0" w:color="auto"/>
                                <w:right w:val="none" w:sz="0" w:space="0" w:color="auto"/>
                              </w:divBdr>
                              <w:divsChild>
                                <w:div w:id="1438720693">
                                  <w:marLeft w:val="0"/>
                                  <w:marRight w:val="0"/>
                                  <w:marTop w:val="0"/>
                                  <w:marBottom w:val="0"/>
                                  <w:divBdr>
                                    <w:top w:val="none" w:sz="0" w:space="0" w:color="auto"/>
                                    <w:left w:val="none" w:sz="0" w:space="0" w:color="auto"/>
                                    <w:bottom w:val="none" w:sz="0" w:space="0" w:color="auto"/>
                                    <w:right w:val="none" w:sz="0" w:space="0" w:color="auto"/>
                                  </w:divBdr>
                                  <w:divsChild>
                                    <w:div w:id="1972009084">
                                      <w:marLeft w:val="0"/>
                                      <w:marRight w:val="0"/>
                                      <w:marTop w:val="0"/>
                                      <w:marBottom w:val="0"/>
                                      <w:divBdr>
                                        <w:top w:val="none" w:sz="0" w:space="0" w:color="auto"/>
                                        <w:left w:val="none" w:sz="0" w:space="0" w:color="auto"/>
                                        <w:bottom w:val="none" w:sz="0" w:space="0" w:color="auto"/>
                                        <w:right w:val="none" w:sz="0" w:space="0" w:color="auto"/>
                                      </w:divBdr>
                                      <w:divsChild>
                                        <w:div w:id="1696150895">
                                          <w:marLeft w:val="0"/>
                                          <w:marRight w:val="0"/>
                                          <w:marTop w:val="0"/>
                                          <w:marBottom w:val="0"/>
                                          <w:divBdr>
                                            <w:top w:val="none" w:sz="0" w:space="0" w:color="auto"/>
                                            <w:left w:val="none" w:sz="0" w:space="0" w:color="auto"/>
                                            <w:bottom w:val="none" w:sz="0" w:space="0" w:color="auto"/>
                                            <w:right w:val="none" w:sz="0" w:space="0" w:color="auto"/>
                                          </w:divBdr>
                                          <w:divsChild>
                                            <w:div w:id="978218808">
                                              <w:marLeft w:val="0"/>
                                              <w:marRight w:val="0"/>
                                              <w:marTop w:val="0"/>
                                              <w:marBottom w:val="0"/>
                                              <w:divBdr>
                                                <w:top w:val="none" w:sz="0" w:space="0" w:color="auto"/>
                                                <w:left w:val="none" w:sz="0" w:space="0" w:color="auto"/>
                                                <w:bottom w:val="none" w:sz="0" w:space="0" w:color="auto"/>
                                                <w:right w:val="none" w:sz="0" w:space="0" w:color="auto"/>
                                              </w:divBdr>
                                              <w:divsChild>
                                                <w:div w:id="1884977048">
                                                  <w:marLeft w:val="0"/>
                                                  <w:marRight w:val="0"/>
                                                  <w:marTop w:val="0"/>
                                                  <w:marBottom w:val="0"/>
                                                  <w:divBdr>
                                                    <w:top w:val="none" w:sz="0" w:space="0" w:color="auto"/>
                                                    <w:left w:val="none" w:sz="0" w:space="0" w:color="auto"/>
                                                    <w:bottom w:val="none" w:sz="0" w:space="0" w:color="auto"/>
                                                    <w:right w:val="none" w:sz="0" w:space="0" w:color="auto"/>
                                                  </w:divBdr>
                                                  <w:divsChild>
                                                    <w:div w:id="715399433">
                                                      <w:marLeft w:val="0"/>
                                                      <w:marRight w:val="0"/>
                                                      <w:marTop w:val="0"/>
                                                      <w:marBottom w:val="0"/>
                                                      <w:divBdr>
                                                        <w:top w:val="none" w:sz="0" w:space="0" w:color="auto"/>
                                                        <w:left w:val="none" w:sz="0" w:space="0" w:color="auto"/>
                                                        <w:bottom w:val="none" w:sz="0" w:space="0" w:color="auto"/>
                                                        <w:right w:val="none" w:sz="0" w:space="0" w:color="auto"/>
                                                      </w:divBdr>
                                                      <w:divsChild>
                                                        <w:div w:id="1541287026">
                                                          <w:marLeft w:val="0"/>
                                                          <w:marRight w:val="0"/>
                                                          <w:marTop w:val="0"/>
                                                          <w:marBottom w:val="0"/>
                                                          <w:divBdr>
                                                            <w:top w:val="none" w:sz="0" w:space="0" w:color="auto"/>
                                                            <w:left w:val="none" w:sz="0" w:space="0" w:color="auto"/>
                                                            <w:bottom w:val="none" w:sz="0" w:space="0" w:color="auto"/>
                                                            <w:right w:val="none" w:sz="0" w:space="0" w:color="auto"/>
                                                          </w:divBdr>
                                                          <w:divsChild>
                                                            <w:div w:id="153036546">
                                                              <w:marLeft w:val="0"/>
                                                              <w:marRight w:val="0"/>
                                                              <w:marTop w:val="0"/>
                                                              <w:marBottom w:val="0"/>
                                                              <w:divBdr>
                                                                <w:top w:val="none" w:sz="0" w:space="0" w:color="auto"/>
                                                                <w:left w:val="none" w:sz="0" w:space="0" w:color="auto"/>
                                                                <w:bottom w:val="none" w:sz="0" w:space="0" w:color="auto"/>
                                                                <w:right w:val="none" w:sz="0" w:space="0" w:color="auto"/>
                                                              </w:divBdr>
                                                            </w:div>
                                                            <w:div w:id="206683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1392794">
      <w:bodyDiv w:val="1"/>
      <w:marLeft w:val="0"/>
      <w:marRight w:val="0"/>
      <w:marTop w:val="0"/>
      <w:marBottom w:val="0"/>
      <w:divBdr>
        <w:top w:val="none" w:sz="0" w:space="0" w:color="auto"/>
        <w:left w:val="none" w:sz="0" w:space="0" w:color="auto"/>
        <w:bottom w:val="none" w:sz="0" w:space="0" w:color="auto"/>
        <w:right w:val="none" w:sz="0" w:space="0" w:color="auto"/>
      </w:divBdr>
      <w:divsChild>
        <w:div w:id="518273123">
          <w:marLeft w:val="0"/>
          <w:marRight w:val="0"/>
          <w:marTop w:val="0"/>
          <w:marBottom w:val="0"/>
          <w:divBdr>
            <w:top w:val="none" w:sz="0" w:space="0" w:color="auto"/>
            <w:left w:val="none" w:sz="0" w:space="0" w:color="auto"/>
            <w:bottom w:val="none" w:sz="0" w:space="0" w:color="auto"/>
            <w:right w:val="none" w:sz="0" w:space="0" w:color="auto"/>
          </w:divBdr>
          <w:divsChild>
            <w:div w:id="1099521879">
              <w:marLeft w:val="0"/>
              <w:marRight w:val="0"/>
              <w:marTop w:val="0"/>
              <w:marBottom w:val="0"/>
              <w:divBdr>
                <w:top w:val="none" w:sz="0" w:space="0" w:color="auto"/>
                <w:left w:val="none" w:sz="0" w:space="0" w:color="auto"/>
                <w:bottom w:val="none" w:sz="0" w:space="0" w:color="auto"/>
                <w:right w:val="none" w:sz="0" w:space="0" w:color="auto"/>
              </w:divBdr>
              <w:divsChild>
                <w:div w:id="884217152">
                  <w:marLeft w:val="0"/>
                  <w:marRight w:val="0"/>
                  <w:marTop w:val="0"/>
                  <w:marBottom w:val="0"/>
                  <w:divBdr>
                    <w:top w:val="none" w:sz="0" w:space="0" w:color="auto"/>
                    <w:left w:val="none" w:sz="0" w:space="0" w:color="auto"/>
                    <w:bottom w:val="none" w:sz="0" w:space="0" w:color="auto"/>
                    <w:right w:val="none" w:sz="0" w:space="0" w:color="auto"/>
                  </w:divBdr>
                  <w:divsChild>
                    <w:div w:id="91242558">
                      <w:marLeft w:val="0"/>
                      <w:marRight w:val="0"/>
                      <w:marTop w:val="0"/>
                      <w:marBottom w:val="0"/>
                      <w:divBdr>
                        <w:top w:val="none" w:sz="0" w:space="0" w:color="auto"/>
                        <w:left w:val="none" w:sz="0" w:space="0" w:color="auto"/>
                        <w:bottom w:val="none" w:sz="0" w:space="0" w:color="auto"/>
                        <w:right w:val="none" w:sz="0" w:space="0" w:color="auto"/>
                      </w:divBdr>
                      <w:divsChild>
                        <w:div w:id="368728901">
                          <w:marLeft w:val="0"/>
                          <w:marRight w:val="0"/>
                          <w:marTop w:val="0"/>
                          <w:marBottom w:val="0"/>
                          <w:divBdr>
                            <w:top w:val="none" w:sz="0" w:space="0" w:color="auto"/>
                            <w:left w:val="none" w:sz="0" w:space="0" w:color="auto"/>
                            <w:bottom w:val="none" w:sz="0" w:space="0" w:color="auto"/>
                            <w:right w:val="none" w:sz="0" w:space="0" w:color="auto"/>
                          </w:divBdr>
                          <w:divsChild>
                            <w:div w:id="1511725128">
                              <w:marLeft w:val="0"/>
                              <w:marRight w:val="0"/>
                              <w:marTop w:val="0"/>
                              <w:marBottom w:val="0"/>
                              <w:divBdr>
                                <w:top w:val="none" w:sz="0" w:space="0" w:color="auto"/>
                                <w:left w:val="none" w:sz="0" w:space="0" w:color="auto"/>
                                <w:bottom w:val="none" w:sz="0" w:space="0" w:color="auto"/>
                                <w:right w:val="none" w:sz="0" w:space="0" w:color="auto"/>
                              </w:divBdr>
                              <w:divsChild>
                                <w:div w:id="197090303">
                                  <w:marLeft w:val="0"/>
                                  <w:marRight w:val="0"/>
                                  <w:marTop w:val="0"/>
                                  <w:marBottom w:val="0"/>
                                  <w:divBdr>
                                    <w:top w:val="none" w:sz="0" w:space="0" w:color="auto"/>
                                    <w:left w:val="none" w:sz="0" w:space="0" w:color="auto"/>
                                    <w:bottom w:val="none" w:sz="0" w:space="0" w:color="auto"/>
                                    <w:right w:val="none" w:sz="0" w:space="0" w:color="auto"/>
                                  </w:divBdr>
                                  <w:divsChild>
                                    <w:div w:id="1016809671">
                                      <w:marLeft w:val="0"/>
                                      <w:marRight w:val="0"/>
                                      <w:marTop w:val="0"/>
                                      <w:marBottom w:val="0"/>
                                      <w:divBdr>
                                        <w:top w:val="none" w:sz="0" w:space="0" w:color="auto"/>
                                        <w:left w:val="none" w:sz="0" w:space="0" w:color="auto"/>
                                        <w:bottom w:val="none" w:sz="0" w:space="0" w:color="auto"/>
                                        <w:right w:val="none" w:sz="0" w:space="0" w:color="auto"/>
                                      </w:divBdr>
                                      <w:divsChild>
                                        <w:div w:id="1712262897">
                                          <w:marLeft w:val="0"/>
                                          <w:marRight w:val="0"/>
                                          <w:marTop w:val="0"/>
                                          <w:marBottom w:val="0"/>
                                          <w:divBdr>
                                            <w:top w:val="none" w:sz="0" w:space="0" w:color="auto"/>
                                            <w:left w:val="none" w:sz="0" w:space="0" w:color="auto"/>
                                            <w:bottom w:val="none" w:sz="0" w:space="0" w:color="auto"/>
                                            <w:right w:val="none" w:sz="0" w:space="0" w:color="auto"/>
                                          </w:divBdr>
                                          <w:divsChild>
                                            <w:div w:id="460926154">
                                              <w:marLeft w:val="0"/>
                                              <w:marRight w:val="0"/>
                                              <w:marTop w:val="0"/>
                                              <w:marBottom w:val="0"/>
                                              <w:divBdr>
                                                <w:top w:val="none" w:sz="0" w:space="0" w:color="auto"/>
                                                <w:left w:val="none" w:sz="0" w:space="0" w:color="auto"/>
                                                <w:bottom w:val="none" w:sz="0" w:space="0" w:color="auto"/>
                                                <w:right w:val="none" w:sz="0" w:space="0" w:color="auto"/>
                                              </w:divBdr>
                                              <w:divsChild>
                                                <w:div w:id="1381053371">
                                                  <w:marLeft w:val="0"/>
                                                  <w:marRight w:val="0"/>
                                                  <w:marTop w:val="0"/>
                                                  <w:marBottom w:val="0"/>
                                                  <w:divBdr>
                                                    <w:top w:val="none" w:sz="0" w:space="0" w:color="auto"/>
                                                    <w:left w:val="none" w:sz="0" w:space="0" w:color="auto"/>
                                                    <w:bottom w:val="none" w:sz="0" w:space="0" w:color="auto"/>
                                                    <w:right w:val="none" w:sz="0" w:space="0" w:color="auto"/>
                                                  </w:divBdr>
                                                  <w:divsChild>
                                                    <w:div w:id="250626718">
                                                      <w:marLeft w:val="0"/>
                                                      <w:marRight w:val="0"/>
                                                      <w:marTop w:val="0"/>
                                                      <w:marBottom w:val="0"/>
                                                      <w:divBdr>
                                                        <w:top w:val="none" w:sz="0" w:space="0" w:color="auto"/>
                                                        <w:left w:val="none" w:sz="0" w:space="0" w:color="auto"/>
                                                        <w:bottom w:val="none" w:sz="0" w:space="0" w:color="auto"/>
                                                        <w:right w:val="none" w:sz="0" w:space="0" w:color="auto"/>
                                                      </w:divBdr>
                                                      <w:divsChild>
                                                        <w:div w:id="732125077">
                                                          <w:marLeft w:val="0"/>
                                                          <w:marRight w:val="0"/>
                                                          <w:marTop w:val="0"/>
                                                          <w:marBottom w:val="0"/>
                                                          <w:divBdr>
                                                            <w:top w:val="none" w:sz="0" w:space="0" w:color="auto"/>
                                                            <w:left w:val="none" w:sz="0" w:space="0" w:color="auto"/>
                                                            <w:bottom w:val="none" w:sz="0" w:space="0" w:color="auto"/>
                                                            <w:right w:val="none" w:sz="0" w:space="0" w:color="auto"/>
                                                          </w:divBdr>
                                                          <w:divsChild>
                                                            <w:div w:id="268002495">
                                                              <w:marLeft w:val="0"/>
                                                              <w:marRight w:val="0"/>
                                                              <w:marTop w:val="0"/>
                                                              <w:marBottom w:val="0"/>
                                                              <w:divBdr>
                                                                <w:top w:val="none" w:sz="0" w:space="0" w:color="auto"/>
                                                                <w:left w:val="none" w:sz="0" w:space="0" w:color="auto"/>
                                                                <w:bottom w:val="none" w:sz="0" w:space="0" w:color="auto"/>
                                                                <w:right w:val="none" w:sz="0" w:space="0" w:color="auto"/>
                                                              </w:divBdr>
                                                              <w:divsChild>
                                                                <w:div w:id="2094156590">
                                                                  <w:marLeft w:val="0"/>
                                                                  <w:marRight w:val="0"/>
                                                                  <w:marTop w:val="0"/>
                                                                  <w:marBottom w:val="0"/>
                                                                  <w:divBdr>
                                                                    <w:top w:val="none" w:sz="0" w:space="0" w:color="auto"/>
                                                                    <w:left w:val="none" w:sz="0" w:space="0" w:color="auto"/>
                                                                    <w:bottom w:val="none" w:sz="0" w:space="0" w:color="auto"/>
                                                                    <w:right w:val="none" w:sz="0" w:space="0" w:color="auto"/>
                                                                  </w:divBdr>
                                                                </w:div>
                                                                <w:div w:id="1203054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056141">
      <w:bodyDiv w:val="1"/>
      <w:marLeft w:val="0"/>
      <w:marRight w:val="0"/>
      <w:marTop w:val="0"/>
      <w:marBottom w:val="0"/>
      <w:divBdr>
        <w:top w:val="none" w:sz="0" w:space="0" w:color="auto"/>
        <w:left w:val="none" w:sz="0" w:space="0" w:color="auto"/>
        <w:bottom w:val="none" w:sz="0" w:space="0" w:color="auto"/>
        <w:right w:val="none" w:sz="0" w:space="0" w:color="auto"/>
      </w:divBdr>
      <w:divsChild>
        <w:div w:id="380249396">
          <w:marLeft w:val="0"/>
          <w:marRight w:val="0"/>
          <w:marTop w:val="0"/>
          <w:marBottom w:val="0"/>
          <w:divBdr>
            <w:top w:val="none" w:sz="0" w:space="0" w:color="auto"/>
            <w:left w:val="none" w:sz="0" w:space="0" w:color="auto"/>
            <w:bottom w:val="none" w:sz="0" w:space="0" w:color="auto"/>
            <w:right w:val="none" w:sz="0" w:space="0" w:color="auto"/>
          </w:divBdr>
          <w:divsChild>
            <w:div w:id="2101944803">
              <w:marLeft w:val="0"/>
              <w:marRight w:val="0"/>
              <w:marTop w:val="0"/>
              <w:marBottom w:val="0"/>
              <w:divBdr>
                <w:top w:val="none" w:sz="0" w:space="0" w:color="auto"/>
                <w:left w:val="none" w:sz="0" w:space="0" w:color="auto"/>
                <w:bottom w:val="none" w:sz="0" w:space="0" w:color="auto"/>
                <w:right w:val="none" w:sz="0" w:space="0" w:color="auto"/>
              </w:divBdr>
              <w:divsChild>
                <w:div w:id="96944486">
                  <w:marLeft w:val="0"/>
                  <w:marRight w:val="0"/>
                  <w:marTop w:val="0"/>
                  <w:marBottom w:val="0"/>
                  <w:divBdr>
                    <w:top w:val="none" w:sz="0" w:space="0" w:color="auto"/>
                    <w:left w:val="none" w:sz="0" w:space="0" w:color="auto"/>
                    <w:bottom w:val="none" w:sz="0" w:space="0" w:color="auto"/>
                    <w:right w:val="none" w:sz="0" w:space="0" w:color="auto"/>
                  </w:divBdr>
                  <w:divsChild>
                    <w:div w:id="1045326509">
                      <w:marLeft w:val="0"/>
                      <w:marRight w:val="0"/>
                      <w:marTop w:val="0"/>
                      <w:marBottom w:val="0"/>
                      <w:divBdr>
                        <w:top w:val="none" w:sz="0" w:space="0" w:color="auto"/>
                        <w:left w:val="none" w:sz="0" w:space="0" w:color="auto"/>
                        <w:bottom w:val="none" w:sz="0" w:space="0" w:color="auto"/>
                        <w:right w:val="none" w:sz="0" w:space="0" w:color="auto"/>
                      </w:divBdr>
                      <w:divsChild>
                        <w:div w:id="546838641">
                          <w:marLeft w:val="0"/>
                          <w:marRight w:val="0"/>
                          <w:marTop w:val="0"/>
                          <w:marBottom w:val="0"/>
                          <w:divBdr>
                            <w:top w:val="none" w:sz="0" w:space="0" w:color="auto"/>
                            <w:left w:val="none" w:sz="0" w:space="0" w:color="auto"/>
                            <w:bottom w:val="none" w:sz="0" w:space="0" w:color="auto"/>
                            <w:right w:val="none" w:sz="0" w:space="0" w:color="auto"/>
                          </w:divBdr>
                          <w:divsChild>
                            <w:div w:id="193544474">
                              <w:marLeft w:val="0"/>
                              <w:marRight w:val="0"/>
                              <w:marTop w:val="0"/>
                              <w:marBottom w:val="0"/>
                              <w:divBdr>
                                <w:top w:val="none" w:sz="0" w:space="0" w:color="auto"/>
                                <w:left w:val="none" w:sz="0" w:space="0" w:color="auto"/>
                                <w:bottom w:val="none" w:sz="0" w:space="0" w:color="auto"/>
                                <w:right w:val="none" w:sz="0" w:space="0" w:color="auto"/>
                              </w:divBdr>
                              <w:divsChild>
                                <w:div w:id="313147283">
                                  <w:marLeft w:val="0"/>
                                  <w:marRight w:val="0"/>
                                  <w:marTop w:val="0"/>
                                  <w:marBottom w:val="0"/>
                                  <w:divBdr>
                                    <w:top w:val="none" w:sz="0" w:space="0" w:color="auto"/>
                                    <w:left w:val="none" w:sz="0" w:space="0" w:color="auto"/>
                                    <w:bottom w:val="none" w:sz="0" w:space="0" w:color="auto"/>
                                    <w:right w:val="none" w:sz="0" w:space="0" w:color="auto"/>
                                  </w:divBdr>
                                  <w:divsChild>
                                    <w:div w:id="2093811179">
                                      <w:marLeft w:val="0"/>
                                      <w:marRight w:val="0"/>
                                      <w:marTop w:val="0"/>
                                      <w:marBottom w:val="0"/>
                                      <w:divBdr>
                                        <w:top w:val="none" w:sz="0" w:space="0" w:color="auto"/>
                                        <w:left w:val="none" w:sz="0" w:space="0" w:color="auto"/>
                                        <w:bottom w:val="none" w:sz="0" w:space="0" w:color="auto"/>
                                        <w:right w:val="none" w:sz="0" w:space="0" w:color="auto"/>
                                      </w:divBdr>
                                      <w:divsChild>
                                        <w:div w:id="242876589">
                                          <w:marLeft w:val="0"/>
                                          <w:marRight w:val="0"/>
                                          <w:marTop w:val="0"/>
                                          <w:marBottom w:val="0"/>
                                          <w:divBdr>
                                            <w:top w:val="none" w:sz="0" w:space="0" w:color="auto"/>
                                            <w:left w:val="none" w:sz="0" w:space="0" w:color="auto"/>
                                            <w:bottom w:val="none" w:sz="0" w:space="0" w:color="auto"/>
                                            <w:right w:val="none" w:sz="0" w:space="0" w:color="auto"/>
                                          </w:divBdr>
                                          <w:divsChild>
                                            <w:div w:id="290093662">
                                              <w:marLeft w:val="0"/>
                                              <w:marRight w:val="0"/>
                                              <w:marTop w:val="0"/>
                                              <w:marBottom w:val="0"/>
                                              <w:divBdr>
                                                <w:top w:val="none" w:sz="0" w:space="0" w:color="auto"/>
                                                <w:left w:val="none" w:sz="0" w:space="0" w:color="auto"/>
                                                <w:bottom w:val="none" w:sz="0" w:space="0" w:color="auto"/>
                                                <w:right w:val="none" w:sz="0" w:space="0" w:color="auto"/>
                                              </w:divBdr>
                                              <w:divsChild>
                                                <w:div w:id="1164709462">
                                                  <w:marLeft w:val="0"/>
                                                  <w:marRight w:val="0"/>
                                                  <w:marTop w:val="0"/>
                                                  <w:marBottom w:val="0"/>
                                                  <w:divBdr>
                                                    <w:top w:val="none" w:sz="0" w:space="0" w:color="auto"/>
                                                    <w:left w:val="none" w:sz="0" w:space="0" w:color="auto"/>
                                                    <w:bottom w:val="none" w:sz="0" w:space="0" w:color="auto"/>
                                                    <w:right w:val="none" w:sz="0" w:space="0" w:color="auto"/>
                                                  </w:divBdr>
                                                  <w:divsChild>
                                                    <w:div w:id="368380477">
                                                      <w:marLeft w:val="0"/>
                                                      <w:marRight w:val="0"/>
                                                      <w:marTop w:val="0"/>
                                                      <w:marBottom w:val="0"/>
                                                      <w:divBdr>
                                                        <w:top w:val="none" w:sz="0" w:space="0" w:color="auto"/>
                                                        <w:left w:val="none" w:sz="0" w:space="0" w:color="auto"/>
                                                        <w:bottom w:val="none" w:sz="0" w:space="0" w:color="auto"/>
                                                        <w:right w:val="none" w:sz="0" w:space="0" w:color="auto"/>
                                                      </w:divBdr>
                                                      <w:divsChild>
                                                        <w:div w:id="1056509560">
                                                          <w:marLeft w:val="0"/>
                                                          <w:marRight w:val="0"/>
                                                          <w:marTop w:val="0"/>
                                                          <w:marBottom w:val="0"/>
                                                          <w:divBdr>
                                                            <w:top w:val="none" w:sz="0" w:space="0" w:color="auto"/>
                                                            <w:left w:val="none" w:sz="0" w:space="0" w:color="auto"/>
                                                            <w:bottom w:val="none" w:sz="0" w:space="0" w:color="auto"/>
                                                            <w:right w:val="none" w:sz="0" w:space="0" w:color="auto"/>
                                                          </w:divBdr>
                                                          <w:divsChild>
                                                            <w:div w:id="309599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14082647">
      <w:bodyDiv w:val="1"/>
      <w:marLeft w:val="0"/>
      <w:marRight w:val="0"/>
      <w:marTop w:val="0"/>
      <w:marBottom w:val="0"/>
      <w:divBdr>
        <w:top w:val="none" w:sz="0" w:space="0" w:color="auto"/>
        <w:left w:val="none" w:sz="0" w:space="0" w:color="auto"/>
        <w:bottom w:val="none" w:sz="0" w:space="0" w:color="auto"/>
        <w:right w:val="none" w:sz="0" w:space="0" w:color="auto"/>
      </w:divBdr>
    </w:div>
    <w:div w:id="1217858761">
      <w:bodyDiv w:val="1"/>
      <w:marLeft w:val="0"/>
      <w:marRight w:val="0"/>
      <w:marTop w:val="0"/>
      <w:marBottom w:val="0"/>
      <w:divBdr>
        <w:top w:val="none" w:sz="0" w:space="0" w:color="auto"/>
        <w:left w:val="none" w:sz="0" w:space="0" w:color="auto"/>
        <w:bottom w:val="none" w:sz="0" w:space="0" w:color="auto"/>
        <w:right w:val="none" w:sz="0" w:space="0" w:color="auto"/>
      </w:divBdr>
      <w:divsChild>
        <w:div w:id="2129350990">
          <w:marLeft w:val="0"/>
          <w:marRight w:val="0"/>
          <w:marTop w:val="0"/>
          <w:marBottom w:val="0"/>
          <w:divBdr>
            <w:top w:val="none" w:sz="0" w:space="0" w:color="auto"/>
            <w:left w:val="none" w:sz="0" w:space="0" w:color="auto"/>
            <w:bottom w:val="none" w:sz="0" w:space="0" w:color="auto"/>
            <w:right w:val="none" w:sz="0" w:space="0" w:color="auto"/>
          </w:divBdr>
          <w:divsChild>
            <w:div w:id="2060934294">
              <w:marLeft w:val="0"/>
              <w:marRight w:val="0"/>
              <w:marTop w:val="0"/>
              <w:marBottom w:val="0"/>
              <w:divBdr>
                <w:top w:val="none" w:sz="0" w:space="0" w:color="auto"/>
                <w:left w:val="none" w:sz="0" w:space="0" w:color="auto"/>
                <w:bottom w:val="none" w:sz="0" w:space="0" w:color="auto"/>
                <w:right w:val="none" w:sz="0" w:space="0" w:color="auto"/>
              </w:divBdr>
              <w:divsChild>
                <w:div w:id="172185486">
                  <w:marLeft w:val="0"/>
                  <w:marRight w:val="0"/>
                  <w:marTop w:val="0"/>
                  <w:marBottom w:val="0"/>
                  <w:divBdr>
                    <w:top w:val="none" w:sz="0" w:space="0" w:color="auto"/>
                    <w:left w:val="none" w:sz="0" w:space="0" w:color="auto"/>
                    <w:bottom w:val="none" w:sz="0" w:space="0" w:color="auto"/>
                    <w:right w:val="none" w:sz="0" w:space="0" w:color="auto"/>
                  </w:divBdr>
                  <w:divsChild>
                    <w:div w:id="1584339219">
                      <w:marLeft w:val="0"/>
                      <w:marRight w:val="0"/>
                      <w:marTop w:val="0"/>
                      <w:marBottom w:val="0"/>
                      <w:divBdr>
                        <w:top w:val="none" w:sz="0" w:space="0" w:color="auto"/>
                        <w:left w:val="none" w:sz="0" w:space="0" w:color="auto"/>
                        <w:bottom w:val="none" w:sz="0" w:space="0" w:color="auto"/>
                        <w:right w:val="none" w:sz="0" w:space="0" w:color="auto"/>
                      </w:divBdr>
                      <w:divsChild>
                        <w:div w:id="980425696">
                          <w:marLeft w:val="0"/>
                          <w:marRight w:val="0"/>
                          <w:marTop w:val="0"/>
                          <w:marBottom w:val="0"/>
                          <w:divBdr>
                            <w:top w:val="none" w:sz="0" w:space="0" w:color="auto"/>
                            <w:left w:val="none" w:sz="0" w:space="0" w:color="auto"/>
                            <w:bottom w:val="none" w:sz="0" w:space="0" w:color="auto"/>
                            <w:right w:val="none" w:sz="0" w:space="0" w:color="auto"/>
                          </w:divBdr>
                          <w:divsChild>
                            <w:div w:id="1791051689">
                              <w:marLeft w:val="0"/>
                              <w:marRight w:val="0"/>
                              <w:marTop w:val="0"/>
                              <w:marBottom w:val="0"/>
                              <w:divBdr>
                                <w:top w:val="none" w:sz="0" w:space="0" w:color="auto"/>
                                <w:left w:val="none" w:sz="0" w:space="0" w:color="auto"/>
                                <w:bottom w:val="none" w:sz="0" w:space="0" w:color="auto"/>
                                <w:right w:val="none" w:sz="0" w:space="0" w:color="auto"/>
                              </w:divBdr>
                              <w:divsChild>
                                <w:div w:id="1955208694">
                                  <w:marLeft w:val="0"/>
                                  <w:marRight w:val="0"/>
                                  <w:marTop w:val="0"/>
                                  <w:marBottom w:val="0"/>
                                  <w:divBdr>
                                    <w:top w:val="none" w:sz="0" w:space="0" w:color="auto"/>
                                    <w:left w:val="none" w:sz="0" w:space="0" w:color="auto"/>
                                    <w:bottom w:val="none" w:sz="0" w:space="0" w:color="auto"/>
                                    <w:right w:val="none" w:sz="0" w:space="0" w:color="auto"/>
                                  </w:divBdr>
                                  <w:divsChild>
                                    <w:div w:id="1317104427">
                                      <w:marLeft w:val="0"/>
                                      <w:marRight w:val="0"/>
                                      <w:marTop w:val="0"/>
                                      <w:marBottom w:val="0"/>
                                      <w:divBdr>
                                        <w:top w:val="none" w:sz="0" w:space="0" w:color="auto"/>
                                        <w:left w:val="none" w:sz="0" w:space="0" w:color="auto"/>
                                        <w:bottom w:val="none" w:sz="0" w:space="0" w:color="auto"/>
                                        <w:right w:val="none" w:sz="0" w:space="0" w:color="auto"/>
                                      </w:divBdr>
                                      <w:divsChild>
                                        <w:div w:id="2123105716">
                                          <w:marLeft w:val="0"/>
                                          <w:marRight w:val="0"/>
                                          <w:marTop w:val="0"/>
                                          <w:marBottom w:val="0"/>
                                          <w:divBdr>
                                            <w:top w:val="none" w:sz="0" w:space="0" w:color="auto"/>
                                            <w:left w:val="none" w:sz="0" w:space="0" w:color="auto"/>
                                            <w:bottom w:val="none" w:sz="0" w:space="0" w:color="auto"/>
                                            <w:right w:val="none" w:sz="0" w:space="0" w:color="auto"/>
                                          </w:divBdr>
                                          <w:divsChild>
                                            <w:div w:id="6518992">
                                              <w:marLeft w:val="0"/>
                                              <w:marRight w:val="0"/>
                                              <w:marTop w:val="0"/>
                                              <w:marBottom w:val="0"/>
                                              <w:divBdr>
                                                <w:top w:val="none" w:sz="0" w:space="0" w:color="auto"/>
                                                <w:left w:val="none" w:sz="0" w:space="0" w:color="auto"/>
                                                <w:bottom w:val="none" w:sz="0" w:space="0" w:color="auto"/>
                                                <w:right w:val="none" w:sz="0" w:space="0" w:color="auto"/>
                                              </w:divBdr>
                                              <w:divsChild>
                                                <w:div w:id="1462260682">
                                                  <w:marLeft w:val="0"/>
                                                  <w:marRight w:val="0"/>
                                                  <w:marTop w:val="0"/>
                                                  <w:marBottom w:val="0"/>
                                                  <w:divBdr>
                                                    <w:top w:val="none" w:sz="0" w:space="0" w:color="auto"/>
                                                    <w:left w:val="none" w:sz="0" w:space="0" w:color="auto"/>
                                                    <w:bottom w:val="none" w:sz="0" w:space="0" w:color="auto"/>
                                                    <w:right w:val="none" w:sz="0" w:space="0" w:color="auto"/>
                                                  </w:divBdr>
                                                  <w:divsChild>
                                                    <w:div w:id="1632440690">
                                                      <w:marLeft w:val="0"/>
                                                      <w:marRight w:val="0"/>
                                                      <w:marTop w:val="0"/>
                                                      <w:marBottom w:val="0"/>
                                                      <w:divBdr>
                                                        <w:top w:val="none" w:sz="0" w:space="0" w:color="auto"/>
                                                        <w:left w:val="none" w:sz="0" w:space="0" w:color="auto"/>
                                                        <w:bottom w:val="none" w:sz="0" w:space="0" w:color="auto"/>
                                                        <w:right w:val="none" w:sz="0" w:space="0" w:color="auto"/>
                                                      </w:divBdr>
                                                      <w:divsChild>
                                                        <w:div w:id="468285724">
                                                          <w:marLeft w:val="0"/>
                                                          <w:marRight w:val="0"/>
                                                          <w:marTop w:val="0"/>
                                                          <w:marBottom w:val="0"/>
                                                          <w:divBdr>
                                                            <w:top w:val="none" w:sz="0" w:space="0" w:color="auto"/>
                                                            <w:left w:val="none" w:sz="0" w:space="0" w:color="auto"/>
                                                            <w:bottom w:val="none" w:sz="0" w:space="0" w:color="auto"/>
                                                            <w:right w:val="none" w:sz="0" w:space="0" w:color="auto"/>
                                                          </w:divBdr>
                                                          <w:divsChild>
                                                            <w:div w:id="2068841956">
                                                              <w:marLeft w:val="0"/>
                                                              <w:marRight w:val="0"/>
                                                              <w:marTop w:val="0"/>
                                                              <w:marBottom w:val="0"/>
                                                              <w:divBdr>
                                                                <w:top w:val="none" w:sz="0" w:space="0" w:color="auto"/>
                                                                <w:left w:val="none" w:sz="0" w:space="0" w:color="auto"/>
                                                                <w:bottom w:val="none" w:sz="0" w:space="0" w:color="auto"/>
                                                                <w:right w:val="none" w:sz="0" w:space="0" w:color="auto"/>
                                                              </w:divBdr>
                                                            </w:div>
                                                            <w:div w:id="2042315817">
                                                              <w:marLeft w:val="0"/>
                                                              <w:marRight w:val="0"/>
                                                              <w:marTop w:val="0"/>
                                                              <w:marBottom w:val="0"/>
                                                              <w:divBdr>
                                                                <w:top w:val="none" w:sz="0" w:space="0" w:color="auto"/>
                                                                <w:left w:val="none" w:sz="0" w:space="0" w:color="auto"/>
                                                                <w:bottom w:val="none" w:sz="0" w:space="0" w:color="auto"/>
                                                                <w:right w:val="none" w:sz="0" w:space="0" w:color="auto"/>
                                                              </w:divBdr>
                                                            </w:div>
                                                            <w:div w:id="2049717176">
                                                              <w:marLeft w:val="0"/>
                                                              <w:marRight w:val="0"/>
                                                              <w:marTop w:val="0"/>
                                                              <w:marBottom w:val="0"/>
                                                              <w:divBdr>
                                                                <w:top w:val="none" w:sz="0" w:space="0" w:color="auto"/>
                                                                <w:left w:val="none" w:sz="0" w:space="0" w:color="auto"/>
                                                                <w:bottom w:val="none" w:sz="0" w:space="0" w:color="auto"/>
                                                                <w:right w:val="none" w:sz="0" w:space="0" w:color="auto"/>
                                                              </w:divBdr>
                                                            </w:div>
                                                            <w:div w:id="106499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229269729">
      <w:bodyDiv w:val="1"/>
      <w:marLeft w:val="0"/>
      <w:marRight w:val="0"/>
      <w:marTop w:val="0"/>
      <w:marBottom w:val="0"/>
      <w:divBdr>
        <w:top w:val="none" w:sz="0" w:space="0" w:color="auto"/>
        <w:left w:val="none" w:sz="0" w:space="0" w:color="auto"/>
        <w:bottom w:val="none" w:sz="0" w:space="0" w:color="auto"/>
        <w:right w:val="none" w:sz="0" w:space="0" w:color="auto"/>
      </w:divBdr>
      <w:divsChild>
        <w:div w:id="1991860496">
          <w:marLeft w:val="0"/>
          <w:marRight w:val="0"/>
          <w:marTop w:val="0"/>
          <w:marBottom w:val="0"/>
          <w:divBdr>
            <w:top w:val="none" w:sz="0" w:space="0" w:color="auto"/>
            <w:left w:val="none" w:sz="0" w:space="0" w:color="auto"/>
            <w:bottom w:val="none" w:sz="0" w:space="0" w:color="auto"/>
            <w:right w:val="none" w:sz="0" w:space="0" w:color="auto"/>
          </w:divBdr>
          <w:divsChild>
            <w:div w:id="1851723877">
              <w:marLeft w:val="0"/>
              <w:marRight w:val="0"/>
              <w:marTop w:val="0"/>
              <w:marBottom w:val="0"/>
              <w:divBdr>
                <w:top w:val="none" w:sz="0" w:space="0" w:color="auto"/>
                <w:left w:val="none" w:sz="0" w:space="0" w:color="auto"/>
                <w:bottom w:val="none" w:sz="0" w:space="0" w:color="auto"/>
                <w:right w:val="none" w:sz="0" w:space="0" w:color="auto"/>
              </w:divBdr>
              <w:divsChild>
                <w:div w:id="1998722796">
                  <w:marLeft w:val="0"/>
                  <w:marRight w:val="0"/>
                  <w:marTop w:val="0"/>
                  <w:marBottom w:val="0"/>
                  <w:divBdr>
                    <w:top w:val="none" w:sz="0" w:space="0" w:color="auto"/>
                    <w:left w:val="none" w:sz="0" w:space="0" w:color="auto"/>
                    <w:bottom w:val="none" w:sz="0" w:space="0" w:color="auto"/>
                    <w:right w:val="none" w:sz="0" w:space="0" w:color="auto"/>
                  </w:divBdr>
                  <w:divsChild>
                    <w:div w:id="150483227">
                      <w:marLeft w:val="0"/>
                      <w:marRight w:val="0"/>
                      <w:marTop w:val="0"/>
                      <w:marBottom w:val="0"/>
                      <w:divBdr>
                        <w:top w:val="none" w:sz="0" w:space="0" w:color="auto"/>
                        <w:left w:val="none" w:sz="0" w:space="0" w:color="auto"/>
                        <w:bottom w:val="none" w:sz="0" w:space="0" w:color="auto"/>
                        <w:right w:val="none" w:sz="0" w:space="0" w:color="auto"/>
                      </w:divBdr>
                      <w:divsChild>
                        <w:div w:id="634484998">
                          <w:marLeft w:val="0"/>
                          <w:marRight w:val="0"/>
                          <w:marTop w:val="0"/>
                          <w:marBottom w:val="0"/>
                          <w:divBdr>
                            <w:top w:val="none" w:sz="0" w:space="0" w:color="auto"/>
                            <w:left w:val="none" w:sz="0" w:space="0" w:color="auto"/>
                            <w:bottom w:val="none" w:sz="0" w:space="0" w:color="auto"/>
                            <w:right w:val="none" w:sz="0" w:space="0" w:color="auto"/>
                          </w:divBdr>
                          <w:divsChild>
                            <w:div w:id="1967346454">
                              <w:marLeft w:val="0"/>
                              <w:marRight w:val="0"/>
                              <w:marTop w:val="0"/>
                              <w:marBottom w:val="0"/>
                              <w:divBdr>
                                <w:top w:val="none" w:sz="0" w:space="0" w:color="auto"/>
                                <w:left w:val="none" w:sz="0" w:space="0" w:color="auto"/>
                                <w:bottom w:val="none" w:sz="0" w:space="0" w:color="auto"/>
                                <w:right w:val="none" w:sz="0" w:space="0" w:color="auto"/>
                              </w:divBdr>
                              <w:divsChild>
                                <w:div w:id="1810857836">
                                  <w:marLeft w:val="0"/>
                                  <w:marRight w:val="0"/>
                                  <w:marTop w:val="0"/>
                                  <w:marBottom w:val="0"/>
                                  <w:divBdr>
                                    <w:top w:val="none" w:sz="0" w:space="0" w:color="auto"/>
                                    <w:left w:val="none" w:sz="0" w:space="0" w:color="auto"/>
                                    <w:bottom w:val="none" w:sz="0" w:space="0" w:color="auto"/>
                                    <w:right w:val="none" w:sz="0" w:space="0" w:color="auto"/>
                                  </w:divBdr>
                                  <w:divsChild>
                                    <w:div w:id="1320037709">
                                      <w:marLeft w:val="0"/>
                                      <w:marRight w:val="0"/>
                                      <w:marTop w:val="0"/>
                                      <w:marBottom w:val="0"/>
                                      <w:divBdr>
                                        <w:top w:val="none" w:sz="0" w:space="0" w:color="auto"/>
                                        <w:left w:val="none" w:sz="0" w:space="0" w:color="auto"/>
                                        <w:bottom w:val="none" w:sz="0" w:space="0" w:color="auto"/>
                                        <w:right w:val="none" w:sz="0" w:space="0" w:color="auto"/>
                                      </w:divBdr>
                                      <w:divsChild>
                                        <w:div w:id="1608537526">
                                          <w:marLeft w:val="0"/>
                                          <w:marRight w:val="0"/>
                                          <w:marTop w:val="0"/>
                                          <w:marBottom w:val="0"/>
                                          <w:divBdr>
                                            <w:top w:val="none" w:sz="0" w:space="0" w:color="auto"/>
                                            <w:left w:val="none" w:sz="0" w:space="0" w:color="auto"/>
                                            <w:bottom w:val="none" w:sz="0" w:space="0" w:color="auto"/>
                                            <w:right w:val="none" w:sz="0" w:space="0" w:color="auto"/>
                                          </w:divBdr>
                                          <w:divsChild>
                                            <w:div w:id="1515152620">
                                              <w:marLeft w:val="0"/>
                                              <w:marRight w:val="0"/>
                                              <w:marTop w:val="0"/>
                                              <w:marBottom w:val="0"/>
                                              <w:divBdr>
                                                <w:top w:val="none" w:sz="0" w:space="0" w:color="auto"/>
                                                <w:left w:val="none" w:sz="0" w:space="0" w:color="auto"/>
                                                <w:bottom w:val="none" w:sz="0" w:space="0" w:color="auto"/>
                                                <w:right w:val="none" w:sz="0" w:space="0" w:color="auto"/>
                                              </w:divBdr>
                                              <w:divsChild>
                                                <w:div w:id="970014984">
                                                  <w:marLeft w:val="0"/>
                                                  <w:marRight w:val="0"/>
                                                  <w:marTop w:val="0"/>
                                                  <w:marBottom w:val="0"/>
                                                  <w:divBdr>
                                                    <w:top w:val="none" w:sz="0" w:space="0" w:color="auto"/>
                                                    <w:left w:val="none" w:sz="0" w:space="0" w:color="auto"/>
                                                    <w:bottom w:val="none" w:sz="0" w:space="0" w:color="auto"/>
                                                    <w:right w:val="none" w:sz="0" w:space="0" w:color="auto"/>
                                                  </w:divBdr>
                                                  <w:divsChild>
                                                    <w:div w:id="167136743">
                                                      <w:marLeft w:val="0"/>
                                                      <w:marRight w:val="0"/>
                                                      <w:marTop w:val="0"/>
                                                      <w:marBottom w:val="0"/>
                                                      <w:divBdr>
                                                        <w:top w:val="none" w:sz="0" w:space="0" w:color="auto"/>
                                                        <w:left w:val="none" w:sz="0" w:space="0" w:color="auto"/>
                                                        <w:bottom w:val="none" w:sz="0" w:space="0" w:color="auto"/>
                                                        <w:right w:val="none" w:sz="0" w:space="0" w:color="auto"/>
                                                      </w:divBdr>
                                                      <w:divsChild>
                                                        <w:div w:id="579827977">
                                                          <w:marLeft w:val="0"/>
                                                          <w:marRight w:val="0"/>
                                                          <w:marTop w:val="0"/>
                                                          <w:marBottom w:val="0"/>
                                                          <w:divBdr>
                                                            <w:top w:val="none" w:sz="0" w:space="0" w:color="auto"/>
                                                            <w:left w:val="none" w:sz="0" w:space="0" w:color="auto"/>
                                                            <w:bottom w:val="none" w:sz="0" w:space="0" w:color="auto"/>
                                                            <w:right w:val="none" w:sz="0" w:space="0" w:color="auto"/>
                                                          </w:divBdr>
                                                          <w:divsChild>
                                                            <w:div w:id="1960450524">
                                                              <w:marLeft w:val="0"/>
                                                              <w:marRight w:val="0"/>
                                                              <w:marTop w:val="0"/>
                                                              <w:marBottom w:val="0"/>
                                                              <w:divBdr>
                                                                <w:top w:val="none" w:sz="0" w:space="0" w:color="auto"/>
                                                                <w:left w:val="none" w:sz="0" w:space="0" w:color="auto"/>
                                                                <w:bottom w:val="none" w:sz="0" w:space="0" w:color="auto"/>
                                                                <w:right w:val="none" w:sz="0" w:space="0" w:color="auto"/>
                                                              </w:divBdr>
                                                              <w:divsChild>
                                                                <w:div w:id="1002899423">
                                                                  <w:marLeft w:val="0"/>
                                                                  <w:marRight w:val="0"/>
                                                                  <w:marTop w:val="0"/>
                                                                  <w:marBottom w:val="0"/>
                                                                  <w:divBdr>
                                                                    <w:top w:val="none" w:sz="0" w:space="0" w:color="auto"/>
                                                                    <w:left w:val="none" w:sz="0" w:space="0" w:color="auto"/>
                                                                    <w:bottom w:val="none" w:sz="0" w:space="0" w:color="auto"/>
                                                                    <w:right w:val="none" w:sz="0" w:space="0" w:color="auto"/>
                                                                  </w:divBdr>
                                                                  <w:divsChild>
                                                                    <w:div w:id="429933721">
                                                                      <w:marLeft w:val="0"/>
                                                                      <w:marRight w:val="0"/>
                                                                      <w:marTop w:val="0"/>
                                                                      <w:marBottom w:val="0"/>
                                                                      <w:divBdr>
                                                                        <w:top w:val="none" w:sz="0" w:space="0" w:color="auto"/>
                                                                        <w:left w:val="none" w:sz="0" w:space="0" w:color="auto"/>
                                                                        <w:bottom w:val="none" w:sz="0" w:space="0" w:color="auto"/>
                                                                        <w:right w:val="none" w:sz="0" w:space="0" w:color="auto"/>
                                                                      </w:divBdr>
                                                                    </w:div>
                                                                    <w:div w:id="101888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297949652">
      <w:bodyDiv w:val="1"/>
      <w:marLeft w:val="0"/>
      <w:marRight w:val="0"/>
      <w:marTop w:val="0"/>
      <w:marBottom w:val="0"/>
      <w:divBdr>
        <w:top w:val="none" w:sz="0" w:space="0" w:color="auto"/>
        <w:left w:val="none" w:sz="0" w:space="0" w:color="auto"/>
        <w:bottom w:val="none" w:sz="0" w:space="0" w:color="auto"/>
        <w:right w:val="none" w:sz="0" w:space="0" w:color="auto"/>
      </w:divBdr>
      <w:divsChild>
        <w:div w:id="1672680168">
          <w:marLeft w:val="0"/>
          <w:marRight w:val="0"/>
          <w:marTop w:val="0"/>
          <w:marBottom w:val="0"/>
          <w:divBdr>
            <w:top w:val="none" w:sz="0" w:space="0" w:color="auto"/>
            <w:left w:val="none" w:sz="0" w:space="0" w:color="auto"/>
            <w:bottom w:val="none" w:sz="0" w:space="0" w:color="auto"/>
            <w:right w:val="none" w:sz="0" w:space="0" w:color="auto"/>
          </w:divBdr>
          <w:divsChild>
            <w:div w:id="59376249">
              <w:marLeft w:val="0"/>
              <w:marRight w:val="0"/>
              <w:marTop w:val="0"/>
              <w:marBottom w:val="0"/>
              <w:divBdr>
                <w:top w:val="none" w:sz="0" w:space="0" w:color="auto"/>
                <w:left w:val="none" w:sz="0" w:space="0" w:color="auto"/>
                <w:bottom w:val="none" w:sz="0" w:space="0" w:color="auto"/>
                <w:right w:val="none" w:sz="0" w:space="0" w:color="auto"/>
              </w:divBdr>
              <w:divsChild>
                <w:div w:id="1118914445">
                  <w:marLeft w:val="0"/>
                  <w:marRight w:val="0"/>
                  <w:marTop w:val="0"/>
                  <w:marBottom w:val="0"/>
                  <w:divBdr>
                    <w:top w:val="none" w:sz="0" w:space="0" w:color="auto"/>
                    <w:left w:val="none" w:sz="0" w:space="0" w:color="auto"/>
                    <w:bottom w:val="none" w:sz="0" w:space="0" w:color="auto"/>
                    <w:right w:val="none" w:sz="0" w:space="0" w:color="auto"/>
                  </w:divBdr>
                  <w:divsChild>
                    <w:div w:id="1053040434">
                      <w:marLeft w:val="0"/>
                      <w:marRight w:val="0"/>
                      <w:marTop w:val="0"/>
                      <w:marBottom w:val="0"/>
                      <w:divBdr>
                        <w:top w:val="none" w:sz="0" w:space="0" w:color="auto"/>
                        <w:left w:val="none" w:sz="0" w:space="0" w:color="auto"/>
                        <w:bottom w:val="none" w:sz="0" w:space="0" w:color="auto"/>
                        <w:right w:val="none" w:sz="0" w:space="0" w:color="auto"/>
                      </w:divBdr>
                      <w:divsChild>
                        <w:div w:id="786237228">
                          <w:marLeft w:val="0"/>
                          <w:marRight w:val="0"/>
                          <w:marTop w:val="0"/>
                          <w:marBottom w:val="0"/>
                          <w:divBdr>
                            <w:top w:val="none" w:sz="0" w:space="0" w:color="auto"/>
                            <w:left w:val="none" w:sz="0" w:space="0" w:color="auto"/>
                            <w:bottom w:val="none" w:sz="0" w:space="0" w:color="auto"/>
                            <w:right w:val="none" w:sz="0" w:space="0" w:color="auto"/>
                          </w:divBdr>
                          <w:divsChild>
                            <w:div w:id="987634414">
                              <w:marLeft w:val="0"/>
                              <w:marRight w:val="0"/>
                              <w:marTop w:val="0"/>
                              <w:marBottom w:val="0"/>
                              <w:divBdr>
                                <w:top w:val="none" w:sz="0" w:space="0" w:color="auto"/>
                                <w:left w:val="none" w:sz="0" w:space="0" w:color="auto"/>
                                <w:bottom w:val="none" w:sz="0" w:space="0" w:color="auto"/>
                                <w:right w:val="none" w:sz="0" w:space="0" w:color="auto"/>
                              </w:divBdr>
                              <w:divsChild>
                                <w:div w:id="683243300">
                                  <w:marLeft w:val="0"/>
                                  <w:marRight w:val="0"/>
                                  <w:marTop w:val="0"/>
                                  <w:marBottom w:val="0"/>
                                  <w:divBdr>
                                    <w:top w:val="none" w:sz="0" w:space="0" w:color="auto"/>
                                    <w:left w:val="none" w:sz="0" w:space="0" w:color="auto"/>
                                    <w:bottom w:val="none" w:sz="0" w:space="0" w:color="auto"/>
                                    <w:right w:val="none" w:sz="0" w:space="0" w:color="auto"/>
                                  </w:divBdr>
                                  <w:divsChild>
                                    <w:div w:id="1398892909">
                                      <w:marLeft w:val="0"/>
                                      <w:marRight w:val="0"/>
                                      <w:marTop w:val="0"/>
                                      <w:marBottom w:val="0"/>
                                      <w:divBdr>
                                        <w:top w:val="none" w:sz="0" w:space="0" w:color="auto"/>
                                        <w:left w:val="none" w:sz="0" w:space="0" w:color="auto"/>
                                        <w:bottom w:val="none" w:sz="0" w:space="0" w:color="auto"/>
                                        <w:right w:val="none" w:sz="0" w:space="0" w:color="auto"/>
                                      </w:divBdr>
                                      <w:divsChild>
                                        <w:div w:id="1868328279">
                                          <w:marLeft w:val="0"/>
                                          <w:marRight w:val="0"/>
                                          <w:marTop w:val="0"/>
                                          <w:marBottom w:val="0"/>
                                          <w:divBdr>
                                            <w:top w:val="none" w:sz="0" w:space="0" w:color="auto"/>
                                            <w:left w:val="none" w:sz="0" w:space="0" w:color="auto"/>
                                            <w:bottom w:val="none" w:sz="0" w:space="0" w:color="auto"/>
                                            <w:right w:val="none" w:sz="0" w:space="0" w:color="auto"/>
                                          </w:divBdr>
                                          <w:divsChild>
                                            <w:div w:id="430443223">
                                              <w:marLeft w:val="0"/>
                                              <w:marRight w:val="0"/>
                                              <w:marTop w:val="0"/>
                                              <w:marBottom w:val="0"/>
                                              <w:divBdr>
                                                <w:top w:val="none" w:sz="0" w:space="0" w:color="auto"/>
                                                <w:left w:val="none" w:sz="0" w:space="0" w:color="auto"/>
                                                <w:bottom w:val="none" w:sz="0" w:space="0" w:color="auto"/>
                                                <w:right w:val="none" w:sz="0" w:space="0" w:color="auto"/>
                                              </w:divBdr>
                                              <w:divsChild>
                                                <w:div w:id="349111033">
                                                  <w:marLeft w:val="0"/>
                                                  <w:marRight w:val="0"/>
                                                  <w:marTop w:val="0"/>
                                                  <w:marBottom w:val="0"/>
                                                  <w:divBdr>
                                                    <w:top w:val="none" w:sz="0" w:space="0" w:color="auto"/>
                                                    <w:left w:val="none" w:sz="0" w:space="0" w:color="auto"/>
                                                    <w:bottom w:val="none" w:sz="0" w:space="0" w:color="auto"/>
                                                    <w:right w:val="none" w:sz="0" w:space="0" w:color="auto"/>
                                                  </w:divBdr>
                                                  <w:divsChild>
                                                    <w:div w:id="869487656">
                                                      <w:marLeft w:val="0"/>
                                                      <w:marRight w:val="0"/>
                                                      <w:marTop w:val="0"/>
                                                      <w:marBottom w:val="0"/>
                                                      <w:divBdr>
                                                        <w:top w:val="none" w:sz="0" w:space="0" w:color="auto"/>
                                                        <w:left w:val="none" w:sz="0" w:space="0" w:color="auto"/>
                                                        <w:bottom w:val="none" w:sz="0" w:space="0" w:color="auto"/>
                                                        <w:right w:val="none" w:sz="0" w:space="0" w:color="auto"/>
                                                      </w:divBdr>
                                                      <w:divsChild>
                                                        <w:div w:id="1708721560">
                                                          <w:marLeft w:val="0"/>
                                                          <w:marRight w:val="0"/>
                                                          <w:marTop w:val="0"/>
                                                          <w:marBottom w:val="0"/>
                                                          <w:divBdr>
                                                            <w:top w:val="none" w:sz="0" w:space="0" w:color="auto"/>
                                                            <w:left w:val="none" w:sz="0" w:space="0" w:color="auto"/>
                                                            <w:bottom w:val="none" w:sz="0" w:space="0" w:color="auto"/>
                                                            <w:right w:val="none" w:sz="0" w:space="0" w:color="auto"/>
                                                          </w:divBdr>
                                                          <w:divsChild>
                                                            <w:div w:id="1420370288">
                                                              <w:marLeft w:val="0"/>
                                                              <w:marRight w:val="0"/>
                                                              <w:marTop w:val="0"/>
                                                              <w:marBottom w:val="0"/>
                                                              <w:divBdr>
                                                                <w:top w:val="none" w:sz="0" w:space="0" w:color="auto"/>
                                                                <w:left w:val="none" w:sz="0" w:space="0" w:color="auto"/>
                                                                <w:bottom w:val="none" w:sz="0" w:space="0" w:color="auto"/>
                                                                <w:right w:val="none" w:sz="0" w:space="0" w:color="auto"/>
                                                              </w:divBdr>
                                                              <w:divsChild>
                                                                <w:div w:id="2036073274">
                                                                  <w:marLeft w:val="0"/>
                                                                  <w:marRight w:val="0"/>
                                                                  <w:marTop w:val="0"/>
                                                                  <w:marBottom w:val="0"/>
                                                                  <w:divBdr>
                                                                    <w:top w:val="none" w:sz="0" w:space="0" w:color="auto"/>
                                                                    <w:left w:val="none" w:sz="0" w:space="0" w:color="auto"/>
                                                                    <w:bottom w:val="none" w:sz="0" w:space="0" w:color="auto"/>
                                                                    <w:right w:val="none" w:sz="0" w:space="0" w:color="auto"/>
                                                                  </w:divBdr>
                                                                  <w:divsChild>
                                                                    <w:div w:id="1802184326">
                                                                      <w:marLeft w:val="0"/>
                                                                      <w:marRight w:val="0"/>
                                                                      <w:marTop w:val="0"/>
                                                                      <w:marBottom w:val="0"/>
                                                                      <w:divBdr>
                                                                        <w:top w:val="none" w:sz="0" w:space="0" w:color="auto"/>
                                                                        <w:left w:val="none" w:sz="0" w:space="0" w:color="auto"/>
                                                                        <w:bottom w:val="none" w:sz="0" w:space="0" w:color="auto"/>
                                                                        <w:right w:val="none" w:sz="0" w:space="0" w:color="auto"/>
                                                                      </w:divBdr>
                                                                      <w:divsChild>
                                                                        <w:div w:id="1137797377">
                                                                          <w:marLeft w:val="0"/>
                                                                          <w:marRight w:val="0"/>
                                                                          <w:marTop w:val="0"/>
                                                                          <w:marBottom w:val="0"/>
                                                                          <w:divBdr>
                                                                            <w:top w:val="none" w:sz="0" w:space="0" w:color="auto"/>
                                                                            <w:left w:val="none" w:sz="0" w:space="0" w:color="auto"/>
                                                                            <w:bottom w:val="none" w:sz="0" w:space="0" w:color="auto"/>
                                                                            <w:right w:val="none" w:sz="0" w:space="0" w:color="auto"/>
                                                                          </w:divBdr>
                                                                          <w:divsChild>
                                                                            <w:div w:id="110160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06996323">
      <w:bodyDiv w:val="1"/>
      <w:marLeft w:val="0"/>
      <w:marRight w:val="0"/>
      <w:marTop w:val="0"/>
      <w:marBottom w:val="0"/>
      <w:divBdr>
        <w:top w:val="none" w:sz="0" w:space="0" w:color="auto"/>
        <w:left w:val="none" w:sz="0" w:space="0" w:color="auto"/>
        <w:bottom w:val="none" w:sz="0" w:space="0" w:color="auto"/>
        <w:right w:val="none" w:sz="0" w:space="0" w:color="auto"/>
      </w:divBdr>
      <w:divsChild>
        <w:div w:id="1855417307">
          <w:marLeft w:val="0"/>
          <w:marRight w:val="0"/>
          <w:marTop w:val="0"/>
          <w:marBottom w:val="0"/>
          <w:divBdr>
            <w:top w:val="none" w:sz="0" w:space="0" w:color="auto"/>
            <w:left w:val="none" w:sz="0" w:space="0" w:color="auto"/>
            <w:bottom w:val="none" w:sz="0" w:space="0" w:color="auto"/>
            <w:right w:val="none" w:sz="0" w:space="0" w:color="auto"/>
          </w:divBdr>
          <w:divsChild>
            <w:div w:id="1873762333">
              <w:marLeft w:val="0"/>
              <w:marRight w:val="0"/>
              <w:marTop w:val="0"/>
              <w:marBottom w:val="0"/>
              <w:divBdr>
                <w:top w:val="none" w:sz="0" w:space="0" w:color="auto"/>
                <w:left w:val="none" w:sz="0" w:space="0" w:color="auto"/>
                <w:bottom w:val="none" w:sz="0" w:space="0" w:color="auto"/>
                <w:right w:val="none" w:sz="0" w:space="0" w:color="auto"/>
              </w:divBdr>
              <w:divsChild>
                <w:div w:id="85468983">
                  <w:marLeft w:val="0"/>
                  <w:marRight w:val="0"/>
                  <w:marTop w:val="0"/>
                  <w:marBottom w:val="0"/>
                  <w:divBdr>
                    <w:top w:val="none" w:sz="0" w:space="0" w:color="auto"/>
                    <w:left w:val="none" w:sz="0" w:space="0" w:color="auto"/>
                    <w:bottom w:val="none" w:sz="0" w:space="0" w:color="auto"/>
                    <w:right w:val="none" w:sz="0" w:space="0" w:color="auto"/>
                  </w:divBdr>
                  <w:divsChild>
                    <w:div w:id="448209872">
                      <w:marLeft w:val="0"/>
                      <w:marRight w:val="0"/>
                      <w:marTop w:val="0"/>
                      <w:marBottom w:val="0"/>
                      <w:divBdr>
                        <w:top w:val="none" w:sz="0" w:space="0" w:color="auto"/>
                        <w:left w:val="none" w:sz="0" w:space="0" w:color="auto"/>
                        <w:bottom w:val="none" w:sz="0" w:space="0" w:color="auto"/>
                        <w:right w:val="none" w:sz="0" w:space="0" w:color="auto"/>
                      </w:divBdr>
                      <w:divsChild>
                        <w:div w:id="1553662223">
                          <w:marLeft w:val="0"/>
                          <w:marRight w:val="0"/>
                          <w:marTop w:val="0"/>
                          <w:marBottom w:val="0"/>
                          <w:divBdr>
                            <w:top w:val="none" w:sz="0" w:space="0" w:color="auto"/>
                            <w:left w:val="none" w:sz="0" w:space="0" w:color="auto"/>
                            <w:bottom w:val="none" w:sz="0" w:space="0" w:color="auto"/>
                            <w:right w:val="none" w:sz="0" w:space="0" w:color="auto"/>
                          </w:divBdr>
                          <w:divsChild>
                            <w:div w:id="26302776">
                              <w:marLeft w:val="0"/>
                              <w:marRight w:val="0"/>
                              <w:marTop w:val="0"/>
                              <w:marBottom w:val="0"/>
                              <w:divBdr>
                                <w:top w:val="none" w:sz="0" w:space="0" w:color="auto"/>
                                <w:left w:val="none" w:sz="0" w:space="0" w:color="auto"/>
                                <w:bottom w:val="none" w:sz="0" w:space="0" w:color="auto"/>
                                <w:right w:val="none" w:sz="0" w:space="0" w:color="auto"/>
                              </w:divBdr>
                              <w:divsChild>
                                <w:div w:id="1206796129">
                                  <w:marLeft w:val="0"/>
                                  <w:marRight w:val="0"/>
                                  <w:marTop w:val="0"/>
                                  <w:marBottom w:val="0"/>
                                  <w:divBdr>
                                    <w:top w:val="none" w:sz="0" w:space="0" w:color="auto"/>
                                    <w:left w:val="none" w:sz="0" w:space="0" w:color="auto"/>
                                    <w:bottom w:val="none" w:sz="0" w:space="0" w:color="auto"/>
                                    <w:right w:val="none" w:sz="0" w:space="0" w:color="auto"/>
                                  </w:divBdr>
                                  <w:divsChild>
                                    <w:div w:id="196167470">
                                      <w:marLeft w:val="0"/>
                                      <w:marRight w:val="0"/>
                                      <w:marTop w:val="0"/>
                                      <w:marBottom w:val="0"/>
                                      <w:divBdr>
                                        <w:top w:val="none" w:sz="0" w:space="0" w:color="auto"/>
                                        <w:left w:val="none" w:sz="0" w:space="0" w:color="auto"/>
                                        <w:bottom w:val="none" w:sz="0" w:space="0" w:color="auto"/>
                                        <w:right w:val="none" w:sz="0" w:space="0" w:color="auto"/>
                                      </w:divBdr>
                                      <w:divsChild>
                                        <w:div w:id="158350694">
                                          <w:marLeft w:val="0"/>
                                          <w:marRight w:val="0"/>
                                          <w:marTop w:val="0"/>
                                          <w:marBottom w:val="0"/>
                                          <w:divBdr>
                                            <w:top w:val="none" w:sz="0" w:space="0" w:color="auto"/>
                                            <w:left w:val="none" w:sz="0" w:space="0" w:color="auto"/>
                                            <w:bottom w:val="none" w:sz="0" w:space="0" w:color="auto"/>
                                            <w:right w:val="none" w:sz="0" w:space="0" w:color="auto"/>
                                          </w:divBdr>
                                          <w:divsChild>
                                            <w:div w:id="1697656615">
                                              <w:marLeft w:val="0"/>
                                              <w:marRight w:val="0"/>
                                              <w:marTop w:val="0"/>
                                              <w:marBottom w:val="0"/>
                                              <w:divBdr>
                                                <w:top w:val="none" w:sz="0" w:space="0" w:color="auto"/>
                                                <w:left w:val="none" w:sz="0" w:space="0" w:color="auto"/>
                                                <w:bottom w:val="none" w:sz="0" w:space="0" w:color="auto"/>
                                                <w:right w:val="none" w:sz="0" w:space="0" w:color="auto"/>
                                              </w:divBdr>
                                              <w:divsChild>
                                                <w:div w:id="1719553833">
                                                  <w:marLeft w:val="0"/>
                                                  <w:marRight w:val="0"/>
                                                  <w:marTop w:val="0"/>
                                                  <w:marBottom w:val="0"/>
                                                  <w:divBdr>
                                                    <w:top w:val="none" w:sz="0" w:space="0" w:color="auto"/>
                                                    <w:left w:val="none" w:sz="0" w:space="0" w:color="auto"/>
                                                    <w:bottom w:val="none" w:sz="0" w:space="0" w:color="auto"/>
                                                    <w:right w:val="none" w:sz="0" w:space="0" w:color="auto"/>
                                                  </w:divBdr>
                                                  <w:divsChild>
                                                    <w:div w:id="2018119343">
                                                      <w:marLeft w:val="0"/>
                                                      <w:marRight w:val="0"/>
                                                      <w:marTop w:val="0"/>
                                                      <w:marBottom w:val="0"/>
                                                      <w:divBdr>
                                                        <w:top w:val="none" w:sz="0" w:space="0" w:color="auto"/>
                                                        <w:left w:val="none" w:sz="0" w:space="0" w:color="auto"/>
                                                        <w:bottom w:val="none" w:sz="0" w:space="0" w:color="auto"/>
                                                        <w:right w:val="none" w:sz="0" w:space="0" w:color="auto"/>
                                                      </w:divBdr>
                                                      <w:divsChild>
                                                        <w:div w:id="757823900">
                                                          <w:marLeft w:val="0"/>
                                                          <w:marRight w:val="0"/>
                                                          <w:marTop w:val="0"/>
                                                          <w:marBottom w:val="0"/>
                                                          <w:divBdr>
                                                            <w:top w:val="none" w:sz="0" w:space="0" w:color="auto"/>
                                                            <w:left w:val="none" w:sz="0" w:space="0" w:color="auto"/>
                                                            <w:bottom w:val="none" w:sz="0" w:space="0" w:color="auto"/>
                                                            <w:right w:val="none" w:sz="0" w:space="0" w:color="auto"/>
                                                          </w:divBdr>
                                                          <w:divsChild>
                                                            <w:div w:id="1752193988">
                                                              <w:marLeft w:val="0"/>
                                                              <w:marRight w:val="0"/>
                                                              <w:marTop w:val="0"/>
                                                              <w:marBottom w:val="0"/>
                                                              <w:divBdr>
                                                                <w:top w:val="none" w:sz="0" w:space="0" w:color="auto"/>
                                                                <w:left w:val="none" w:sz="0" w:space="0" w:color="auto"/>
                                                                <w:bottom w:val="none" w:sz="0" w:space="0" w:color="auto"/>
                                                                <w:right w:val="none" w:sz="0" w:space="0" w:color="auto"/>
                                                              </w:divBdr>
                                                            </w:div>
                                                            <w:div w:id="255872950">
                                                              <w:marLeft w:val="0"/>
                                                              <w:marRight w:val="0"/>
                                                              <w:marTop w:val="0"/>
                                                              <w:marBottom w:val="0"/>
                                                              <w:divBdr>
                                                                <w:top w:val="none" w:sz="0" w:space="0" w:color="auto"/>
                                                                <w:left w:val="none" w:sz="0" w:space="0" w:color="auto"/>
                                                                <w:bottom w:val="none" w:sz="0" w:space="0" w:color="auto"/>
                                                                <w:right w:val="none" w:sz="0" w:space="0" w:color="auto"/>
                                                              </w:divBdr>
                                                            </w:div>
                                                            <w:div w:id="1691907588">
                                                              <w:marLeft w:val="0"/>
                                                              <w:marRight w:val="0"/>
                                                              <w:marTop w:val="0"/>
                                                              <w:marBottom w:val="0"/>
                                                              <w:divBdr>
                                                                <w:top w:val="none" w:sz="0" w:space="0" w:color="auto"/>
                                                                <w:left w:val="none" w:sz="0" w:space="0" w:color="auto"/>
                                                                <w:bottom w:val="none" w:sz="0" w:space="0" w:color="auto"/>
                                                                <w:right w:val="none" w:sz="0" w:space="0" w:color="auto"/>
                                                              </w:divBdr>
                                                              <w:divsChild>
                                                                <w:div w:id="532691524">
                                                                  <w:marLeft w:val="0"/>
                                                                  <w:marRight w:val="0"/>
                                                                  <w:marTop w:val="0"/>
                                                                  <w:marBottom w:val="0"/>
                                                                  <w:divBdr>
                                                                    <w:top w:val="none" w:sz="0" w:space="0" w:color="auto"/>
                                                                    <w:left w:val="none" w:sz="0" w:space="0" w:color="auto"/>
                                                                    <w:bottom w:val="none" w:sz="0" w:space="0" w:color="auto"/>
                                                                    <w:right w:val="none" w:sz="0" w:space="0" w:color="auto"/>
                                                                  </w:divBdr>
                                                                </w:div>
                                                                <w:div w:id="1428770312">
                                                                  <w:marLeft w:val="0"/>
                                                                  <w:marRight w:val="0"/>
                                                                  <w:marTop w:val="0"/>
                                                                  <w:marBottom w:val="0"/>
                                                                  <w:divBdr>
                                                                    <w:top w:val="none" w:sz="0" w:space="0" w:color="auto"/>
                                                                    <w:left w:val="none" w:sz="0" w:space="0" w:color="auto"/>
                                                                    <w:bottom w:val="none" w:sz="0" w:space="0" w:color="auto"/>
                                                                    <w:right w:val="none" w:sz="0" w:space="0" w:color="auto"/>
                                                                  </w:divBdr>
                                                                </w:div>
                                                                <w:div w:id="77964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10734167">
      <w:bodyDiv w:val="1"/>
      <w:marLeft w:val="0"/>
      <w:marRight w:val="0"/>
      <w:marTop w:val="0"/>
      <w:marBottom w:val="0"/>
      <w:divBdr>
        <w:top w:val="none" w:sz="0" w:space="0" w:color="auto"/>
        <w:left w:val="none" w:sz="0" w:space="0" w:color="auto"/>
        <w:bottom w:val="none" w:sz="0" w:space="0" w:color="auto"/>
        <w:right w:val="none" w:sz="0" w:space="0" w:color="auto"/>
      </w:divBdr>
    </w:div>
    <w:div w:id="1471745686">
      <w:bodyDiv w:val="1"/>
      <w:marLeft w:val="0"/>
      <w:marRight w:val="0"/>
      <w:marTop w:val="0"/>
      <w:marBottom w:val="0"/>
      <w:divBdr>
        <w:top w:val="none" w:sz="0" w:space="0" w:color="auto"/>
        <w:left w:val="none" w:sz="0" w:space="0" w:color="auto"/>
        <w:bottom w:val="none" w:sz="0" w:space="0" w:color="auto"/>
        <w:right w:val="none" w:sz="0" w:space="0" w:color="auto"/>
      </w:divBdr>
    </w:div>
    <w:div w:id="1639993569">
      <w:bodyDiv w:val="1"/>
      <w:marLeft w:val="0"/>
      <w:marRight w:val="0"/>
      <w:marTop w:val="0"/>
      <w:marBottom w:val="0"/>
      <w:divBdr>
        <w:top w:val="none" w:sz="0" w:space="0" w:color="auto"/>
        <w:left w:val="none" w:sz="0" w:space="0" w:color="auto"/>
        <w:bottom w:val="none" w:sz="0" w:space="0" w:color="auto"/>
        <w:right w:val="none" w:sz="0" w:space="0" w:color="auto"/>
      </w:divBdr>
    </w:div>
    <w:div w:id="1648633865">
      <w:bodyDiv w:val="1"/>
      <w:marLeft w:val="0"/>
      <w:marRight w:val="0"/>
      <w:marTop w:val="0"/>
      <w:marBottom w:val="0"/>
      <w:divBdr>
        <w:top w:val="none" w:sz="0" w:space="0" w:color="auto"/>
        <w:left w:val="none" w:sz="0" w:space="0" w:color="auto"/>
        <w:bottom w:val="none" w:sz="0" w:space="0" w:color="auto"/>
        <w:right w:val="none" w:sz="0" w:space="0" w:color="auto"/>
      </w:divBdr>
      <w:divsChild>
        <w:div w:id="895894292">
          <w:marLeft w:val="0"/>
          <w:marRight w:val="0"/>
          <w:marTop w:val="0"/>
          <w:marBottom w:val="0"/>
          <w:divBdr>
            <w:top w:val="none" w:sz="0" w:space="0" w:color="auto"/>
            <w:left w:val="none" w:sz="0" w:space="0" w:color="auto"/>
            <w:bottom w:val="none" w:sz="0" w:space="0" w:color="auto"/>
            <w:right w:val="none" w:sz="0" w:space="0" w:color="auto"/>
          </w:divBdr>
          <w:divsChild>
            <w:div w:id="1709912299">
              <w:marLeft w:val="0"/>
              <w:marRight w:val="0"/>
              <w:marTop w:val="0"/>
              <w:marBottom w:val="0"/>
              <w:divBdr>
                <w:top w:val="none" w:sz="0" w:space="0" w:color="auto"/>
                <w:left w:val="none" w:sz="0" w:space="0" w:color="auto"/>
                <w:bottom w:val="none" w:sz="0" w:space="0" w:color="auto"/>
                <w:right w:val="none" w:sz="0" w:space="0" w:color="auto"/>
              </w:divBdr>
              <w:divsChild>
                <w:div w:id="1331450198">
                  <w:marLeft w:val="0"/>
                  <w:marRight w:val="0"/>
                  <w:marTop w:val="0"/>
                  <w:marBottom w:val="0"/>
                  <w:divBdr>
                    <w:top w:val="none" w:sz="0" w:space="0" w:color="auto"/>
                    <w:left w:val="none" w:sz="0" w:space="0" w:color="auto"/>
                    <w:bottom w:val="none" w:sz="0" w:space="0" w:color="auto"/>
                    <w:right w:val="none" w:sz="0" w:space="0" w:color="auto"/>
                  </w:divBdr>
                  <w:divsChild>
                    <w:div w:id="1052077299">
                      <w:marLeft w:val="0"/>
                      <w:marRight w:val="0"/>
                      <w:marTop w:val="0"/>
                      <w:marBottom w:val="0"/>
                      <w:divBdr>
                        <w:top w:val="none" w:sz="0" w:space="0" w:color="auto"/>
                        <w:left w:val="none" w:sz="0" w:space="0" w:color="auto"/>
                        <w:bottom w:val="none" w:sz="0" w:space="0" w:color="auto"/>
                        <w:right w:val="none" w:sz="0" w:space="0" w:color="auto"/>
                      </w:divBdr>
                      <w:divsChild>
                        <w:div w:id="1528130499">
                          <w:marLeft w:val="0"/>
                          <w:marRight w:val="0"/>
                          <w:marTop w:val="0"/>
                          <w:marBottom w:val="0"/>
                          <w:divBdr>
                            <w:top w:val="none" w:sz="0" w:space="0" w:color="auto"/>
                            <w:left w:val="none" w:sz="0" w:space="0" w:color="auto"/>
                            <w:bottom w:val="none" w:sz="0" w:space="0" w:color="auto"/>
                            <w:right w:val="none" w:sz="0" w:space="0" w:color="auto"/>
                          </w:divBdr>
                          <w:divsChild>
                            <w:div w:id="1193301791">
                              <w:marLeft w:val="0"/>
                              <w:marRight w:val="0"/>
                              <w:marTop w:val="0"/>
                              <w:marBottom w:val="0"/>
                              <w:divBdr>
                                <w:top w:val="none" w:sz="0" w:space="0" w:color="auto"/>
                                <w:left w:val="none" w:sz="0" w:space="0" w:color="auto"/>
                                <w:bottom w:val="none" w:sz="0" w:space="0" w:color="auto"/>
                                <w:right w:val="none" w:sz="0" w:space="0" w:color="auto"/>
                              </w:divBdr>
                              <w:divsChild>
                                <w:div w:id="1984263605">
                                  <w:marLeft w:val="0"/>
                                  <w:marRight w:val="0"/>
                                  <w:marTop w:val="0"/>
                                  <w:marBottom w:val="0"/>
                                  <w:divBdr>
                                    <w:top w:val="none" w:sz="0" w:space="0" w:color="auto"/>
                                    <w:left w:val="none" w:sz="0" w:space="0" w:color="auto"/>
                                    <w:bottom w:val="none" w:sz="0" w:space="0" w:color="auto"/>
                                    <w:right w:val="none" w:sz="0" w:space="0" w:color="auto"/>
                                  </w:divBdr>
                                  <w:divsChild>
                                    <w:div w:id="1979650202">
                                      <w:marLeft w:val="0"/>
                                      <w:marRight w:val="0"/>
                                      <w:marTop w:val="0"/>
                                      <w:marBottom w:val="0"/>
                                      <w:divBdr>
                                        <w:top w:val="none" w:sz="0" w:space="0" w:color="auto"/>
                                        <w:left w:val="none" w:sz="0" w:space="0" w:color="auto"/>
                                        <w:bottom w:val="none" w:sz="0" w:space="0" w:color="auto"/>
                                        <w:right w:val="none" w:sz="0" w:space="0" w:color="auto"/>
                                      </w:divBdr>
                                      <w:divsChild>
                                        <w:div w:id="676418729">
                                          <w:marLeft w:val="0"/>
                                          <w:marRight w:val="0"/>
                                          <w:marTop w:val="0"/>
                                          <w:marBottom w:val="0"/>
                                          <w:divBdr>
                                            <w:top w:val="none" w:sz="0" w:space="0" w:color="auto"/>
                                            <w:left w:val="none" w:sz="0" w:space="0" w:color="auto"/>
                                            <w:bottom w:val="none" w:sz="0" w:space="0" w:color="auto"/>
                                            <w:right w:val="none" w:sz="0" w:space="0" w:color="auto"/>
                                          </w:divBdr>
                                          <w:divsChild>
                                            <w:div w:id="995038357">
                                              <w:marLeft w:val="0"/>
                                              <w:marRight w:val="0"/>
                                              <w:marTop w:val="0"/>
                                              <w:marBottom w:val="0"/>
                                              <w:divBdr>
                                                <w:top w:val="none" w:sz="0" w:space="0" w:color="auto"/>
                                                <w:left w:val="none" w:sz="0" w:space="0" w:color="auto"/>
                                                <w:bottom w:val="none" w:sz="0" w:space="0" w:color="auto"/>
                                                <w:right w:val="none" w:sz="0" w:space="0" w:color="auto"/>
                                              </w:divBdr>
                                              <w:divsChild>
                                                <w:div w:id="564798181">
                                                  <w:marLeft w:val="0"/>
                                                  <w:marRight w:val="0"/>
                                                  <w:marTop w:val="0"/>
                                                  <w:marBottom w:val="0"/>
                                                  <w:divBdr>
                                                    <w:top w:val="none" w:sz="0" w:space="0" w:color="auto"/>
                                                    <w:left w:val="none" w:sz="0" w:space="0" w:color="auto"/>
                                                    <w:bottom w:val="none" w:sz="0" w:space="0" w:color="auto"/>
                                                    <w:right w:val="none" w:sz="0" w:space="0" w:color="auto"/>
                                                  </w:divBdr>
                                                  <w:divsChild>
                                                    <w:div w:id="1586331618">
                                                      <w:marLeft w:val="0"/>
                                                      <w:marRight w:val="0"/>
                                                      <w:marTop w:val="0"/>
                                                      <w:marBottom w:val="0"/>
                                                      <w:divBdr>
                                                        <w:top w:val="none" w:sz="0" w:space="0" w:color="auto"/>
                                                        <w:left w:val="none" w:sz="0" w:space="0" w:color="auto"/>
                                                        <w:bottom w:val="none" w:sz="0" w:space="0" w:color="auto"/>
                                                        <w:right w:val="none" w:sz="0" w:space="0" w:color="auto"/>
                                                      </w:divBdr>
                                                      <w:divsChild>
                                                        <w:div w:id="30142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78725602">
      <w:bodyDiv w:val="1"/>
      <w:marLeft w:val="0"/>
      <w:marRight w:val="0"/>
      <w:marTop w:val="0"/>
      <w:marBottom w:val="0"/>
      <w:divBdr>
        <w:top w:val="none" w:sz="0" w:space="0" w:color="auto"/>
        <w:left w:val="none" w:sz="0" w:space="0" w:color="auto"/>
        <w:bottom w:val="none" w:sz="0" w:space="0" w:color="auto"/>
        <w:right w:val="none" w:sz="0" w:space="0" w:color="auto"/>
      </w:divBdr>
    </w:div>
    <w:div w:id="1904095932">
      <w:bodyDiv w:val="1"/>
      <w:marLeft w:val="0"/>
      <w:marRight w:val="0"/>
      <w:marTop w:val="0"/>
      <w:marBottom w:val="0"/>
      <w:divBdr>
        <w:top w:val="none" w:sz="0" w:space="0" w:color="auto"/>
        <w:left w:val="none" w:sz="0" w:space="0" w:color="auto"/>
        <w:bottom w:val="none" w:sz="0" w:space="0" w:color="auto"/>
        <w:right w:val="none" w:sz="0" w:space="0" w:color="auto"/>
      </w:divBdr>
      <w:divsChild>
        <w:div w:id="85543093">
          <w:marLeft w:val="0"/>
          <w:marRight w:val="0"/>
          <w:marTop w:val="0"/>
          <w:marBottom w:val="0"/>
          <w:divBdr>
            <w:top w:val="none" w:sz="0" w:space="0" w:color="auto"/>
            <w:left w:val="none" w:sz="0" w:space="0" w:color="auto"/>
            <w:bottom w:val="none" w:sz="0" w:space="0" w:color="auto"/>
            <w:right w:val="none" w:sz="0" w:space="0" w:color="auto"/>
          </w:divBdr>
          <w:divsChild>
            <w:div w:id="1111632522">
              <w:marLeft w:val="0"/>
              <w:marRight w:val="0"/>
              <w:marTop w:val="0"/>
              <w:marBottom w:val="0"/>
              <w:divBdr>
                <w:top w:val="none" w:sz="0" w:space="0" w:color="auto"/>
                <w:left w:val="none" w:sz="0" w:space="0" w:color="auto"/>
                <w:bottom w:val="none" w:sz="0" w:space="0" w:color="auto"/>
                <w:right w:val="none" w:sz="0" w:space="0" w:color="auto"/>
              </w:divBdr>
              <w:divsChild>
                <w:div w:id="820275549">
                  <w:marLeft w:val="0"/>
                  <w:marRight w:val="0"/>
                  <w:marTop w:val="0"/>
                  <w:marBottom w:val="0"/>
                  <w:divBdr>
                    <w:top w:val="none" w:sz="0" w:space="0" w:color="auto"/>
                    <w:left w:val="none" w:sz="0" w:space="0" w:color="auto"/>
                    <w:bottom w:val="none" w:sz="0" w:space="0" w:color="auto"/>
                    <w:right w:val="none" w:sz="0" w:space="0" w:color="auto"/>
                  </w:divBdr>
                  <w:divsChild>
                    <w:div w:id="1722050058">
                      <w:marLeft w:val="0"/>
                      <w:marRight w:val="0"/>
                      <w:marTop w:val="0"/>
                      <w:marBottom w:val="0"/>
                      <w:divBdr>
                        <w:top w:val="none" w:sz="0" w:space="0" w:color="auto"/>
                        <w:left w:val="none" w:sz="0" w:space="0" w:color="auto"/>
                        <w:bottom w:val="none" w:sz="0" w:space="0" w:color="auto"/>
                        <w:right w:val="none" w:sz="0" w:space="0" w:color="auto"/>
                      </w:divBdr>
                      <w:divsChild>
                        <w:div w:id="1048989474">
                          <w:marLeft w:val="0"/>
                          <w:marRight w:val="0"/>
                          <w:marTop w:val="0"/>
                          <w:marBottom w:val="0"/>
                          <w:divBdr>
                            <w:top w:val="none" w:sz="0" w:space="0" w:color="auto"/>
                            <w:left w:val="none" w:sz="0" w:space="0" w:color="auto"/>
                            <w:bottom w:val="none" w:sz="0" w:space="0" w:color="auto"/>
                            <w:right w:val="none" w:sz="0" w:space="0" w:color="auto"/>
                          </w:divBdr>
                          <w:divsChild>
                            <w:div w:id="1152333943">
                              <w:marLeft w:val="0"/>
                              <w:marRight w:val="0"/>
                              <w:marTop w:val="0"/>
                              <w:marBottom w:val="0"/>
                              <w:divBdr>
                                <w:top w:val="none" w:sz="0" w:space="0" w:color="auto"/>
                                <w:left w:val="none" w:sz="0" w:space="0" w:color="auto"/>
                                <w:bottom w:val="none" w:sz="0" w:space="0" w:color="auto"/>
                                <w:right w:val="none" w:sz="0" w:space="0" w:color="auto"/>
                              </w:divBdr>
                              <w:divsChild>
                                <w:div w:id="44721811">
                                  <w:marLeft w:val="0"/>
                                  <w:marRight w:val="0"/>
                                  <w:marTop w:val="0"/>
                                  <w:marBottom w:val="0"/>
                                  <w:divBdr>
                                    <w:top w:val="none" w:sz="0" w:space="0" w:color="auto"/>
                                    <w:left w:val="none" w:sz="0" w:space="0" w:color="auto"/>
                                    <w:bottom w:val="none" w:sz="0" w:space="0" w:color="auto"/>
                                    <w:right w:val="none" w:sz="0" w:space="0" w:color="auto"/>
                                  </w:divBdr>
                                  <w:divsChild>
                                    <w:div w:id="1521316392">
                                      <w:marLeft w:val="0"/>
                                      <w:marRight w:val="0"/>
                                      <w:marTop w:val="0"/>
                                      <w:marBottom w:val="0"/>
                                      <w:divBdr>
                                        <w:top w:val="none" w:sz="0" w:space="0" w:color="auto"/>
                                        <w:left w:val="none" w:sz="0" w:space="0" w:color="auto"/>
                                        <w:bottom w:val="none" w:sz="0" w:space="0" w:color="auto"/>
                                        <w:right w:val="none" w:sz="0" w:space="0" w:color="auto"/>
                                      </w:divBdr>
                                      <w:divsChild>
                                        <w:div w:id="1220097620">
                                          <w:marLeft w:val="0"/>
                                          <w:marRight w:val="0"/>
                                          <w:marTop w:val="0"/>
                                          <w:marBottom w:val="0"/>
                                          <w:divBdr>
                                            <w:top w:val="none" w:sz="0" w:space="0" w:color="auto"/>
                                            <w:left w:val="none" w:sz="0" w:space="0" w:color="auto"/>
                                            <w:bottom w:val="none" w:sz="0" w:space="0" w:color="auto"/>
                                            <w:right w:val="none" w:sz="0" w:space="0" w:color="auto"/>
                                          </w:divBdr>
                                          <w:divsChild>
                                            <w:div w:id="74476356">
                                              <w:marLeft w:val="0"/>
                                              <w:marRight w:val="0"/>
                                              <w:marTop w:val="0"/>
                                              <w:marBottom w:val="0"/>
                                              <w:divBdr>
                                                <w:top w:val="none" w:sz="0" w:space="0" w:color="auto"/>
                                                <w:left w:val="none" w:sz="0" w:space="0" w:color="auto"/>
                                                <w:bottom w:val="none" w:sz="0" w:space="0" w:color="auto"/>
                                                <w:right w:val="none" w:sz="0" w:space="0" w:color="auto"/>
                                              </w:divBdr>
                                              <w:divsChild>
                                                <w:div w:id="1711955821">
                                                  <w:marLeft w:val="0"/>
                                                  <w:marRight w:val="0"/>
                                                  <w:marTop w:val="0"/>
                                                  <w:marBottom w:val="0"/>
                                                  <w:divBdr>
                                                    <w:top w:val="none" w:sz="0" w:space="0" w:color="auto"/>
                                                    <w:left w:val="none" w:sz="0" w:space="0" w:color="auto"/>
                                                    <w:bottom w:val="none" w:sz="0" w:space="0" w:color="auto"/>
                                                    <w:right w:val="none" w:sz="0" w:space="0" w:color="auto"/>
                                                  </w:divBdr>
                                                  <w:divsChild>
                                                    <w:div w:id="289677947">
                                                      <w:marLeft w:val="0"/>
                                                      <w:marRight w:val="0"/>
                                                      <w:marTop w:val="0"/>
                                                      <w:marBottom w:val="0"/>
                                                      <w:divBdr>
                                                        <w:top w:val="none" w:sz="0" w:space="0" w:color="auto"/>
                                                        <w:left w:val="none" w:sz="0" w:space="0" w:color="auto"/>
                                                        <w:bottom w:val="none" w:sz="0" w:space="0" w:color="auto"/>
                                                        <w:right w:val="none" w:sz="0" w:space="0" w:color="auto"/>
                                                      </w:divBdr>
                                                      <w:divsChild>
                                                        <w:div w:id="57823471">
                                                          <w:marLeft w:val="0"/>
                                                          <w:marRight w:val="0"/>
                                                          <w:marTop w:val="0"/>
                                                          <w:marBottom w:val="0"/>
                                                          <w:divBdr>
                                                            <w:top w:val="none" w:sz="0" w:space="0" w:color="auto"/>
                                                            <w:left w:val="none" w:sz="0" w:space="0" w:color="auto"/>
                                                            <w:bottom w:val="none" w:sz="0" w:space="0" w:color="auto"/>
                                                            <w:right w:val="none" w:sz="0" w:space="0" w:color="auto"/>
                                                          </w:divBdr>
                                                          <w:divsChild>
                                                            <w:div w:id="290132363">
                                                              <w:marLeft w:val="0"/>
                                                              <w:marRight w:val="0"/>
                                                              <w:marTop w:val="0"/>
                                                              <w:marBottom w:val="0"/>
                                                              <w:divBdr>
                                                                <w:top w:val="none" w:sz="0" w:space="0" w:color="auto"/>
                                                                <w:left w:val="none" w:sz="0" w:space="0" w:color="auto"/>
                                                                <w:bottom w:val="none" w:sz="0" w:space="0" w:color="auto"/>
                                                                <w:right w:val="none" w:sz="0" w:space="0" w:color="auto"/>
                                                              </w:divBdr>
                                                              <w:divsChild>
                                                                <w:div w:id="1811902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911234112">
      <w:bodyDiv w:val="1"/>
      <w:marLeft w:val="0"/>
      <w:marRight w:val="0"/>
      <w:marTop w:val="0"/>
      <w:marBottom w:val="0"/>
      <w:divBdr>
        <w:top w:val="none" w:sz="0" w:space="0" w:color="auto"/>
        <w:left w:val="none" w:sz="0" w:space="0" w:color="auto"/>
        <w:bottom w:val="none" w:sz="0" w:space="0" w:color="auto"/>
        <w:right w:val="none" w:sz="0" w:space="0" w:color="auto"/>
      </w:divBdr>
      <w:divsChild>
        <w:div w:id="2061703436">
          <w:marLeft w:val="0"/>
          <w:marRight w:val="0"/>
          <w:marTop w:val="0"/>
          <w:marBottom w:val="0"/>
          <w:divBdr>
            <w:top w:val="none" w:sz="0" w:space="0" w:color="auto"/>
            <w:left w:val="none" w:sz="0" w:space="0" w:color="auto"/>
            <w:bottom w:val="none" w:sz="0" w:space="0" w:color="auto"/>
            <w:right w:val="none" w:sz="0" w:space="0" w:color="auto"/>
          </w:divBdr>
          <w:divsChild>
            <w:div w:id="163060634">
              <w:marLeft w:val="0"/>
              <w:marRight w:val="0"/>
              <w:marTop w:val="0"/>
              <w:marBottom w:val="0"/>
              <w:divBdr>
                <w:top w:val="none" w:sz="0" w:space="0" w:color="auto"/>
                <w:left w:val="none" w:sz="0" w:space="0" w:color="auto"/>
                <w:bottom w:val="none" w:sz="0" w:space="0" w:color="auto"/>
                <w:right w:val="none" w:sz="0" w:space="0" w:color="auto"/>
              </w:divBdr>
              <w:divsChild>
                <w:div w:id="1746876684">
                  <w:marLeft w:val="0"/>
                  <w:marRight w:val="0"/>
                  <w:marTop w:val="0"/>
                  <w:marBottom w:val="0"/>
                  <w:divBdr>
                    <w:top w:val="none" w:sz="0" w:space="0" w:color="auto"/>
                    <w:left w:val="none" w:sz="0" w:space="0" w:color="auto"/>
                    <w:bottom w:val="none" w:sz="0" w:space="0" w:color="auto"/>
                    <w:right w:val="none" w:sz="0" w:space="0" w:color="auto"/>
                  </w:divBdr>
                  <w:divsChild>
                    <w:div w:id="516887196">
                      <w:marLeft w:val="0"/>
                      <w:marRight w:val="0"/>
                      <w:marTop w:val="0"/>
                      <w:marBottom w:val="0"/>
                      <w:divBdr>
                        <w:top w:val="none" w:sz="0" w:space="0" w:color="auto"/>
                        <w:left w:val="none" w:sz="0" w:space="0" w:color="auto"/>
                        <w:bottom w:val="none" w:sz="0" w:space="0" w:color="auto"/>
                        <w:right w:val="none" w:sz="0" w:space="0" w:color="auto"/>
                      </w:divBdr>
                      <w:divsChild>
                        <w:div w:id="1452549870">
                          <w:marLeft w:val="0"/>
                          <w:marRight w:val="0"/>
                          <w:marTop w:val="0"/>
                          <w:marBottom w:val="0"/>
                          <w:divBdr>
                            <w:top w:val="none" w:sz="0" w:space="0" w:color="auto"/>
                            <w:left w:val="none" w:sz="0" w:space="0" w:color="auto"/>
                            <w:bottom w:val="none" w:sz="0" w:space="0" w:color="auto"/>
                            <w:right w:val="none" w:sz="0" w:space="0" w:color="auto"/>
                          </w:divBdr>
                          <w:divsChild>
                            <w:div w:id="1925068949">
                              <w:marLeft w:val="0"/>
                              <w:marRight w:val="0"/>
                              <w:marTop w:val="0"/>
                              <w:marBottom w:val="0"/>
                              <w:divBdr>
                                <w:top w:val="none" w:sz="0" w:space="0" w:color="auto"/>
                                <w:left w:val="none" w:sz="0" w:space="0" w:color="auto"/>
                                <w:bottom w:val="none" w:sz="0" w:space="0" w:color="auto"/>
                                <w:right w:val="none" w:sz="0" w:space="0" w:color="auto"/>
                              </w:divBdr>
                              <w:divsChild>
                                <w:div w:id="2119909116">
                                  <w:marLeft w:val="0"/>
                                  <w:marRight w:val="0"/>
                                  <w:marTop w:val="0"/>
                                  <w:marBottom w:val="0"/>
                                  <w:divBdr>
                                    <w:top w:val="none" w:sz="0" w:space="0" w:color="auto"/>
                                    <w:left w:val="none" w:sz="0" w:space="0" w:color="auto"/>
                                    <w:bottom w:val="none" w:sz="0" w:space="0" w:color="auto"/>
                                    <w:right w:val="none" w:sz="0" w:space="0" w:color="auto"/>
                                  </w:divBdr>
                                  <w:divsChild>
                                    <w:div w:id="1667516040">
                                      <w:marLeft w:val="0"/>
                                      <w:marRight w:val="0"/>
                                      <w:marTop w:val="0"/>
                                      <w:marBottom w:val="0"/>
                                      <w:divBdr>
                                        <w:top w:val="none" w:sz="0" w:space="0" w:color="auto"/>
                                        <w:left w:val="none" w:sz="0" w:space="0" w:color="auto"/>
                                        <w:bottom w:val="none" w:sz="0" w:space="0" w:color="auto"/>
                                        <w:right w:val="none" w:sz="0" w:space="0" w:color="auto"/>
                                      </w:divBdr>
                                      <w:divsChild>
                                        <w:div w:id="1118404049">
                                          <w:marLeft w:val="0"/>
                                          <w:marRight w:val="0"/>
                                          <w:marTop w:val="0"/>
                                          <w:marBottom w:val="0"/>
                                          <w:divBdr>
                                            <w:top w:val="none" w:sz="0" w:space="0" w:color="auto"/>
                                            <w:left w:val="none" w:sz="0" w:space="0" w:color="auto"/>
                                            <w:bottom w:val="none" w:sz="0" w:space="0" w:color="auto"/>
                                            <w:right w:val="none" w:sz="0" w:space="0" w:color="auto"/>
                                          </w:divBdr>
                                          <w:divsChild>
                                            <w:div w:id="585573550">
                                              <w:marLeft w:val="0"/>
                                              <w:marRight w:val="0"/>
                                              <w:marTop w:val="0"/>
                                              <w:marBottom w:val="0"/>
                                              <w:divBdr>
                                                <w:top w:val="none" w:sz="0" w:space="0" w:color="auto"/>
                                                <w:left w:val="none" w:sz="0" w:space="0" w:color="auto"/>
                                                <w:bottom w:val="none" w:sz="0" w:space="0" w:color="auto"/>
                                                <w:right w:val="none" w:sz="0" w:space="0" w:color="auto"/>
                                              </w:divBdr>
                                              <w:divsChild>
                                                <w:div w:id="1329597392">
                                                  <w:marLeft w:val="0"/>
                                                  <w:marRight w:val="0"/>
                                                  <w:marTop w:val="0"/>
                                                  <w:marBottom w:val="0"/>
                                                  <w:divBdr>
                                                    <w:top w:val="none" w:sz="0" w:space="0" w:color="auto"/>
                                                    <w:left w:val="none" w:sz="0" w:space="0" w:color="auto"/>
                                                    <w:bottom w:val="none" w:sz="0" w:space="0" w:color="auto"/>
                                                    <w:right w:val="none" w:sz="0" w:space="0" w:color="auto"/>
                                                  </w:divBdr>
                                                  <w:divsChild>
                                                    <w:div w:id="1826360136">
                                                      <w:marLeft w:val="0"/>
                                                      <w:marRight w:val="0"/>
                                                      <w:marTop w:val="0"/>
                                                      <w:marBottom w:val="0"/>
                                                      <w:divBdr>
                                                        <w:top w:val="none" w:sz="0" w:space="0" w:color="auto"/>
                                                        <w:left w:val="none" w:sz="0" w:space="0" w:color="auto"/>
                                                        <w:bottom w:val="none" w:sz="0" w:space="0" w:color="auto"/>
                                                        <w:right w:val="none" w:sz="0" w:space="0" w:color="auto"/>
                                                      </w:divBdr>
                                                      <w:divsChild>
                                                        <w:div w:id="1423573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05694049">
      <w:bodyDiv w:val="1"/>
      <w:marLeft w:val="0"/>
      <w:marRight w:val="0"/>
      <w:marTop w:val="0"/>
      <w:marBottom w:val="0"/>
      <w:divBdr>
        <w:top w:val="none" w:sz="0" w:space="0" w:color="auto"/>
        <w:left w:val="none" w:sz="0" w:space="0" w:color="auto"/>
        <w:bottom w:val="none" w:sz="0" w:space="0" w:color="auto"/>
        <w:right w:val="none" w:sz="0" w:space="0" w:color="auto"/>
      </w:divBdr>
      <w:divsChild>
        <w:div w:id="601651666">
          <w:marLeft w:val="662"/>
          <w:marRight w:val="0"/>
          <w:marTop w:val="144"/>
          <w:marBottom w:val="0"/>
          <w:divBdr>
            <w:top w:val="none" w:sz="0" w:space="0" w:color="auto"/>
            <w:left w:val="none" w:sz="0" w:space="0" w:color="auto"/>
            <w:bottom w:val="none" w:sz="0" w:space="0" w:color="auto"/>
            <w:right w:val="none" w:sz="0" w:space="0" w:color="auto"/>
          </w:divBdr>
        </w:div>
        <w:div w:id="1380395831">
          <w:marLeft w:val="662"/>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29.jpeg"/><Relationship Id="rId21" Type="http://schemas.openxmlformats.org/officeDocument/2006/relationships/image" Target="media/image13.jpeg"/><Relationship Id="rId34" Type="http://schemas.openxmlformats.org/officeDocument/2006/relationships/hyperlink" Target="http://www.google.pl/url?sa=i&amp;rct=j&amp;q=&amp;esrc=s&amp;source=images&amp;cd=&amp;cad=rja&amp;uact=8&amp;ved=0ahUKEwjmodrO8PrPAhXJvBQKHfzNC1wQjRwIBw&amp;url=http://www.powstanie1863.muzeumhistoriikielc.pl/index.php?id%3Dg29&amp;psig=AFQjCNHKZevQ3lkRYuGMQsIHURHjO1DPew&amp;ust=1477654098151492" TargetMode="External"/><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hyperlink" Target="https://www.google.pl/url?sa=i&amp;rct=j&amp;q=&amp;esrc=s&amp;source=images&amp;cd=&amp;cad=rja&amp;uact=8&amp;ved=0ahUKEwiWy4Hn7_rPAhVBWxQKHf7DDHcQjRwIBw&amp;url=https://pl.wikipedia.org/wiki/Kierz_Nied%C5%BAwiedzi&amp;psig=AFQjCNFL7Rv1a6dNLhzFyBjr9XP5tvMjBQ&amp;ust=1477653880655836" TargetMode="External"/><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oleObject" Target="embeddings/oleObject1.bin"/><Relationship Id="rId82" Type="http://schemas.openxmlformats.org/officeDocument/2006/relationships/image" Target="media/image71.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49.jpeg"/><Relationship Id="rId67" Type="http://schemas.openxmlformats.org/officeDocument/2006/relationships/image" Target="media/image56.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emf"/><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footer" Target="footer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5C17BF-9AEB-4DBD-B50D-DDFFF5E21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1604</TotalTime>
  <Pages>46</Pages>
  <Words>13912</Words>
  <Characters>83475</Characters>
  <Application>Microsoft Office Word</Application>
  <DocSecurity>0</DocSecurity>
  <Lines>695</Lines>
  <Paragraphs>194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97193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Gładyś</dc:creator>
  <cp:keywords/>
  <dc:description/>
  <cp:lastModifiedBy>Anna Pocheć</cp:lastModifiedBy>
  <cp:revision>99</cp:revision>
  <cp:lastPrinted>2017-03-08T09:56:00Z</cp:lastPrinted>
  <dcterms:created xsi:type="dcterms:W3CDTF">2016-10-24T09:00:00Z</dcterms:created>
  <dcterms:modified xsi:type="dcterms:W3CDTF">2017-03-20T08:47:00Z</dcterms:modified>
</cp:coreProperties>
</file>